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6B60" w14:textId="77777777" w:rsidR="002251C0" w:rsidRPr="0038755B" w:rsidRDefault="002251C0" w:rsidP="002251C0">
      <w:pPr>
        <w:tabs>
          <w:tab w:val="left" w:pos="9923"/>
        </w:tabs>
        <w:spacing w:after="0" w:line="360" w:lineRule="auto"/>
        <w:jc w:val="center"/>
        <w:rPr>
          <w:rFonts w:ascii="Arial" w:hAnsi="Arial" w:cs="Arial"/>
          <w:b/>
          <w:sz w:val="20"/>
          <w:szCs w:val="20"/>
        </w:rPr>
      </w:pPr>
      <w:r w:rsidRPr="0038755B">
        <w:rPr>
          <w:rFonts w:ascii="Arial" w:hAnsi="Arial" w:cs="Arial"/>
          <w:b/>
          <w:sz w:val="20"/>
          <w:szCs w:val="20"/>
        </w:rPr>
        <w:t>CSIR/DSTI Synthetic Biology Roadmap Implementation Programme</w:t>
      </w:r>
    </w:p>
    <w:p w14:paraId="178BF3EE" w14:textId="09AAA641" w:rsidR="002251C0" w:rsidRDefault="002251C0" w:rsidP="002251C0">
      <w:pPr>
        <w:pBdr>
          <w:bottom w:val="single" w:sz="12" w:space="1" w:color="auto"/>
        </w:pBdr>
        <w:tabs>
          <w:tab w:val="left" w:pos="9923"/>
        </w:tabs>
        <w:spacing w:after="0" w:line="360" w:lineRule="auto"/>
        <w:jc w:val="center"/>
        <w:rPr>
          <w:rFonts w:ascii="Arial" w:hAnsi="Arial" w:cs="Arial"/>
          <w:b/>
          <w:sz w:val="20"/>
          <w:szCs w:val="20"/>
        </w:rPr>
      </w:pPr>
      <w:r w:rsidRPr="0038755B">
        <w:rPr>
          <w:rFonts w:ascii="Arial" w:hAnsi="Arial" w:cs="Arial"/>
          <w:b/>
          <w:sz w:val="20"/>
          <w:szCs w:val="20"/>
        </w:rPr>
        <w:t xml:space="preserve">Call for </w:t>
      </w:r>
      <w:r>
        <w:rPr>
          <w:rFonts w:ascii="Arial" w:hAnsi="Arial" w:cs="Arial"/>
          <w:b/>
          <w:sz w:val="20"/>
          <w:szCs w:val="20"/>
        </w:rPr>
        <w:t>e</w:t>
      </w:r>
      <w:r w:rsidRPr="0038755B">
        <w:rPr>
          <w:rFonts w:ascii="Arial" w:hAnsi="Arial" w:cs="Arial"/>
          <w:b/>
          <w:sz w:val="20"/>
          <w:szCs w:val="20"/>
        </w:rPr>
        <w:t xml:space="preserve">xpressions of </w:t>
      </w:r>
      <w:r>
        <w:rPr>
          <w:rFonts w:ascii="Arial" w:hAnsi="Arial" w:cs="Arial"/>
          <w:b/>
          <w:sz w:val="20"/>
          <w:szCs w:val="20"/>
        </w:rPr>
        <w:t>i</w:t>
      </w:r>
      <w:r w:rsidRPr="0038755B">
        <w:rPr>
          <w:rFonts w:ascii="Arial" w:hAnsi="Arial" w:cs="Arial"/>
          <w:b/>
          <w:sz w:val="20"/>
          <w:szCs w:val="20"/>
        </w:rPr>
        <w:t>nterest to</w:t>
      </w:r>
      <w:r w:rsidRPr="0038755B">
        <w:rPr>
          <w:rFonts w:ascii="Arial" w:hAnsi="Arial" w:cs="Arial"/>
          <w:b/>
          <w:sz w:val="20"/>
          <w:szCs w:val="20"/>
        </w:rPr>
        <w:t xml:space="preserve"> be spokes for the Synthetic Biology Roadmap </w:t>
      </w:r>
      <w:r>
        <w:rPr>
          <w:rFonts w:ascii="Arial" w:hAnsi="Arial" w:cs="Arial"/>
          <w:b/>
          <w:sz w:val="20"/>
          <w:szCs w:val="20"/>
        </w:rPr>
        <w:t>i</w:t>
      </w:r>
      <w:r w:rsidRPr="0038755B">
        <w:rPr>
          <w:rFonts w:ascii="Arial" w:hAnsi="Arial" w:cs="Arial"/>
          <w:b/>
          <w:sz w:val="20"/>
          <w:szCs w:val="20"/>
        </w:rPr>
        <w:t>mplementation</w:t>
      </w:r>
    </w:p>
    <w:p w14:paraId="1AD66D04" w14:textId="77777777" w:rsidR="002251C0" w:rsidRDefault="002251C0" w:rsidP="002251C0">
      <w:pPr>
        <w:spacing w:line="360" w:lineRule="auto"/>
        <w:jc w:val="both"/>
        <w:rPr>
          <w:rFonts w:ascii="Arial" w:hAnsi="Arial" w:cs="Arial"/>
          <w:sz w:val="20"/>
          <w:szCs w:val="20"/>
        </w:rPr>
      </w:pPr>
    </w:p>
    <w:p w14:paraId="47C7C69D" w14:textId="00E2E0CB" w:rsidR="002251C0" w:rsidRPr="0038755B" w:rsidRDefault="002251C0" w:rsidP="002251C0">
      <w:pPr>
        <w:spacing w:line="360" w:lineRule="auto"/>
        <w:jc w:val="both"/>
        <w:rPr>
          <w:rFonts w:ascii="Arial" w:hAnsi="Arial" w:cs="Arial"/>
          <w:sz w:val="20"/>
          <w:szCs w:val="20"/>
        </w:rPr>
      </w:pPr>
      <w:r w:rsidRPr="0038755B">
        <w:rPr>
          <w:rFonts w:ascii="Arial" w:hAnsi="Arial" w:cs="Arial"/>
          <w:sz w:val="20"/>
          <w:szCs w:val="20"/>
        </w:rPr>
        <w:t xml:space="preserve">The Department of Science, Technology and Innovation (DSTI) and its implementing partner, the Council for Scientific and Industrial Research (CSIR), would like to request </w:t>
      </w:r>
      <w:r>
        <w:rPr>
          <w:rFonts w:ascii="Arial" w:hAnsi="Arial" w:cs="Arial"/>
          <w:sz w:val="20"/>
          <w:szCs w:val="20"/>
        </w:rPr>
        <w:t>e</w:t>
      </w:r>
      <w:r w:rsidRPr="0038755B">
        <w:rPr>
          <w:rFonts w:ascii="Arial" w:hAnsi="Arial" w:cs="Arial"/>
          <w:sz w:val="20"/>
          <w:szCs w:val="20"/>
        </w:rPr>
        <w:t xml:space="preserve">xpressions of </w:t>
      </w:r>
      <w:r>
        <w:rPr>
          <w:rFonts w:ascii="Arial" w:hAnsi="Arial" w:cs="Arial"/>
          <w:sz w:val="20"/>
          <w:szCs w:val="20"/>
        </w:rPr>
        <w:t>i</w:t>
      </w:r>
      <w:r w:rsidRPr="0038755B">
        <w:rPr>
          <w:rFonts w:ascii="Arial" w:hAnsi="Arial" w:cs="Arial"/>
          <w:sz w:val="20"/>
          <w:szCs w:val="20"/>
        </w:rPr>
        <w:t xml:space="preserve">nterest (EoIs) from suitable </w:t>
      </w:r>
      <w:r>
        <w:rPr>
          <w:rFonts w:ascii="Arial" w:hAnsi="Arial" w:cs="Arial"/>
          <w:sz w:val="20"/>
          <w:szCs w:val="20"/>
        </w:rPr>
        <w:t>h</w:t>
      </w:r>
      <w:r w:rsidRPr="0038755B">
        <w:rPr>
          <w:rFonts w:ascii="Arial" w:hAnsi="Arial" w:cs="Arial"/>
          <w:sz w:val="20"/>
          <w:szCs w:val="20"/>
        </w:rPr>
        <w:t xml:space="preserve">igher </w:t>
      </w:r>
      <w:r>
        <w:rPr>
          <w:rFonts w:ascii="Arial" w:hAnsi="Arial" w:cs="Arial"/>
          <w:sz w:val="20"/>
          <w:szCs w:val="20"/>
        </w:rPr>
        <w:t>e</w:t>
      </w:r>
      <w:r w:rsidRPr="0038755B">
        <w:rPr>
          <w:rFonts w:ascii="Arial" w:hAnsi="Arial" w:cs="Arial"/>
          <w:sz w:val="20"/>
          <w:szCs w:val="20"/>
        </w:rPr>
        <w:t xml:space="preserve">ducation </w:t>
      </w:r>
      <w:r>
        <w:rPr>
          <w:rFonts w:ascii="Arial" w:hAnsi="Arial" w:cs="Arial"/>
          <w:sz w:val="20"/>
          <w:szCs w:val="20"/>
        </w:rPr>
        <w:t>i</w:t>
      </w:r>
      <w:r w:rsidRPr="0038755B">
        <w:rPr>
          <w:rFonts w:ascii="Arial" w:hAnsi="Arial" w:cs="Arial"/>
          <w:sz w:val="20"/>
          <w:szCs w:val="20"/>
        </w:rPr>
        <w:t xml:space="preserve">nstitutions (HEIs) to </w:t>
      </w:r>
      <w:r>
        <w:rPr>
          <w:rFonts w:ascii="Arial" w:hAnsi="Arial" w:cs="Arial"/>
          <w:sz w:val="20"/>
          <w:szCs w:val="20"/>
        </w:rPr>
        <w:t>serve as</w:t>
      </w:r>
      <w:r w:rsidRPr="0038755B">
        <w:rPr>
          <w:rFonts w:ascii="Arial" w:hAnsi="Arial" w:cs="Arial"/>
          <w:sz w:val="20"/>
          <w:szCs w:val="20"/>
        </w:rPr>
        <w:t xml:space="preserve"> spokes for the Synthetic Biology Hub.</w:t>
      </w:r>
      <w:r>
        <w:rPr>
          <w:rFonts w:ascii="Arial" w:hAnsi="Arial" w:cs="Arial"/>
          <w:sz w:val="20"/>
          <w:szCs w:val="20"/>
        </w:rPr>
        <w:t xml:space="preserve"> </w:t>
      </w:r>
      <w:r w:rsidRPr="0038755B">
        <w:rPr>
          <w:rFonts w:ascii="Arial" w:hAnsi="Arial" w:cs="Arial"/>
          <w:sz w:val="20"/>
          <w:szCs w:val="20"/>
        </w:rPr>
        <w:t xml:space="preserve">EoIs will be accepted from HEIs with demonstrated expertise in synthetic biology and related </w:t>
      </w:r>
      <w:r>
        <w:rPr>
          <w:rFonts w:ascii="Arial" w:hAnsi="Arial" w:cs="Arial"/>
          <w:sz w:val="20"/>
          <w:szCs w:val="20"/>
        </w:rPr>
        <w:t>fields</w:t>
      </w:r>
      <w:r w:rsidRPr="0038755B">
        <w:rPr>
          <w:rFonts w:ascii="Arial" w:hAnsi="Arial" w:cs="Arial"/>
          <w:sz w:val="20"/>
          <w:szCs w:val="20"/>
        </w:rPr>
        <w:t xml:space="preserve"> (e.g.</w:t>
      </w:r>
      <w:r>
        <w:rPr>
          <w:rFonts w:ascii="Arial" w:hAnsi="Arial" w:cs="Arial"/>
          <w:sz w:val="20"/>
          <w:szCs w:val="20"/>
        </w:rPr>
        <w:t>,</w:t>
      </w:r>
      <w:r w:rsidRPr="0038755B">
        <w:rPr>
          <w:rFonts w:ascii="Arial" w:hAnsi="Arial" w:cs="Arial"/>
          <w:sz w:val="20"/>
          <w:szCs w:val="20"/>
        </w:rPr>
        <w:t xml:space="preserve"> </w:t>
      </w:r>
      <w:r>
        <w:rPr>
          <w:rFonts w:ascii="Arial" w:hAnsi="Arial" w:cs="Arial"/>
          <w:sz w:val="20"/>
          <w:szCs w:val="20"/>
        </w:rPr>
        <w:t xml:space="preserve">research </w:t>
      </w:r>
      <w:r w:rsidRPr="0038755B">
        <w:rPr>
          <w:rFonts w:ascii="Arial" w:hAnsi="Arial" w:cs="Arial"/>
          <w:sz w:val="20"/>
          <w:szCs w:val="20"/>
        </w:rPr>
        <w:t>publications, graduated postgraduate students</w:t>
      </w:r>
      <w:r>
        <w:rPr>
          <w:rFonts w:ascii="Arial" w:hAnsi="Arial" w:cs="Arial"/>
          <w:sz w:val="20"/>
          <w:szCs w:val="20"/>
        </w:rPr>
        <w:t xml:space="preserve"> and so forth</w:t>
      </w:r>
      <w:r w:rsidRPr="0038755B">
        <w:rPr>
          <w:rFonts w:ascii="Arial" w:hAnsi="Arial" w:cs="Arial"/>
          <w:sz w:val="20"/>
          <w:szCs w:val="20"/>
        </w:rPr>
        <w:t>). Previously disadvantaged HEIs interested in building capabilities in synthetic biology are encouraged to submit an EoI.</w:t>
      </w:r>
    </w:p>
    <w:p w14:paraId="561B62A7" w14:textId="77777777" w:rsidR="002251C0" w:rsidRPr="006259DE" w:rsidRDefault="002251C0" w:rsidP="002251C0">
      <w:pPr>
        <w:tabs>
          <w:tab w:val="left" w:pos="9923"/>
        </w:tabs>
        <w:spacing w:line="360" w:lineRule="auto"/>
        <w:contextualSpacing/>
        <w:rPr>
          <w:rFonts w:ascii="Arial" w:eastAsia="Times New Roman" w:hAnsi="Arial" w:cs="Arial"/>
          <w:b/>
          <w:sz w:val="20"/>
          <w:szCs w:val="20"/>
        </w:rPr>
      </w:pPr>
      <w:r w:rsidRPr="0038755B">
        <w:rPr>
          <w:rFonts w:ascii="Arial" w:eastAsia="Times New Roman" w:hAnsi="Arial" w:cs="Arial"/>
          <w:b/>
          <w:sz w:val="20"/>
          <w:szCs w:val="20"/>
        </w:rPr>
        <w:t xml:space="preserve">Background to the Synthetic Biology Roadmap and </w:t>
      </w:r>
      <w:r>
        <w:rPr>
          <w:rFonts w:ascii="Arial" w:eastAsia="Times New Roman" w:hAnsi="Arial" w:cs="Arial"/>
          <w:b/>
          <w:sz w:val="20"/>
          <w:szCs w:val="20"/>
        </w:rPr>
        <w:t>i</w:t>
      </w:r>
      <w:r w:rsidRPr="0038755B">
        <w:rPr>
          <w:rFonts w:ascii="Arial" w:eastAsia="Times New Roman" w:hAnsi="Arial" w:cs="Arial"/>
          <w:b/>
          <w:sz w:val="20"/>
          <w:szCs w:val="20"/>
        </w:rPr>
        <w:t xml:space="preserve">mplementation </w:t>
      </w:r>
      <w:r>
        <w:rPr>
          <w:rFonts w:ascii="Arial" w:eastAsia="Times New Roman" w:hAnsi="Arial" w:cs="Arial"/>
          <w:b/>
          <w:sz w:val="20"/>
          <w:szCs w:val="20"/>
        </w:rPr>
        <w:t>p</w:t>
      </w:r>
      <w:r w:rsidRPr="0038755B">
        <w:rPr>
          <w:rFonts w:ascii="Arial" w:eastAsia="Times New Roman" w:hAnsi="Arial" w:cs="Arial"/>
          <w:b/>
          <w:sz w:val="20"/>
          <w:szCs w:val="20"/>
        </w:rPr>
        <w:t>lan</w:t>
      </w:r>
    </w:p>
    <w:p w14:paraId="73A496E7" w14:textId="77777777" w:rsidR="002251C0" w:rsidRPr="0038755B" w:rsidRDefault="002251C0" w:rsidP="002251C0">
      <w:pPr>
        <w:spacing w:line="360" w:lineRule="auto"/>
        <w:jc w:val="both"/>
        <w:rPr>
          <w:rFonts w:ascii="Arial" w:hAnsi="Arial" w:cs="Arial"/>
          <w:sz w:val="20"/>
          <w:szCs w:val="20"/>
        </w:rPr>
      </w:pPr>
      <w:r w:rsidRPr="0038755B">
        <w:rPr>
          <w:rFonts w:ascii="Arial" w:hAnsi="Arial" w:cs="Arial"/>
          <w:sz w:val="20"/>
          <w:szCs w:val="20"/>
        </w:rPr>
        <w:t>The Synthetic Biology Roadmap presents a 15-year strategic framework designed to build critical mass and world-class capabilities across the full technology development value chain</w:t>
      </w:r>
      <w:r>
        <w:rPr>
          <w:rFonts w:ascii="Arial" w:hAnsi="Arial" w:cs="Arial"/>
          <w:sz w:val="20"/>
          <w:szCs w:val="20"/>
        </w:rPr>
        <w:t xml:space="preserve"> – </w:t>
      </w:r>
      <w:r w:rsidRPr="0038755B">
        <w:rPr>
          <w:rFonts w:ascii="Arial" w:hAnsi="Arial" w:cs="Arial"/>
          <w:sz w:val="20"/>
          <w:szCs w:val="20"/>
        </w:rPr>
        <w:t xml:space="preserve">from foundational research to </w:t>
      </w:r>
      <w:proofErr w:type="spellStart"/>
      <w:r w:rsidRPr="0038755B">
        <w:rPr>
          <w:rFonts w:ascii="Arial" w:hAnsi="Arial" w:cs="Arial"/>
          <w:sz w:val="20"/>
          <w:szCs w:val="20"/>
        </w:rPr>
        <w:t>commercialisation</w:t>
      </w:r>
      <w:proofErr w:type="spellEnd"/>
      <w:r w:rsidRPr="0038755B">
        <w:rPr>
          <w:rFonts w:ascii="Arial" w:hAnsi="Arial" w:cs="Arial"/>
          <w:sz w:val="20"/>
          <w:szCs w:val="20"/>
        </w:rPr>
        <w:t xml:space="preserve">. It supports the implementation of South Africa’s Bioeconomy Strategy, aligns with the policy </w:t>
      </w:r>
      <w:r>
        <w:rPr>
          <w:rFonts w:ascii="Arial" w:hAnsi="Arial" w:cs="Arial"/>
          <w:sz w:val="20"/>
          <w:szCs w:val="20"/>
        </w:rPr>
        <w:t>objectives</w:t>
      </w:r>
      <w:r w:rsidRPr="0038755B">
        <w:rPr>
          <w:rFonts w:ascii="Arial" w:hAnsi="Arial" w:cs="Arial"/>
          <w:sz w:val="20"/>
          <w:szCs w:val="20"/>
        </w:rPr>
        <w:t xml:space="preserve"> of the White Paper on Science, Technology and Innovation and advances the priorities of the Decadal Plan.</w:t>
      </w:r>
    </w:p>
    <w:p w14:paraId="0C3E0DE3" w14:textId="77777777" w:rsidR="002251C0" w:rsidRPr="0038755B" w:rsidRDefault="002251C0" w:rsidP="002251C0">
      <w:pPr>
        <w:spacing w:line="360" w:lineRule="auto"/>
        <w:jc w:val="both"/>
        <w:rPr>
          <w:rFonts w:ascii="Arial" w:hAnsi="Arial" w:cs="Arial"/>
          <w:sz w:val="20"/>
          <w:szCs w:val="20"/>
        </w:rPr>
      </w:pPr>
      <w:r w:rsidRPr="0038755B">
        <w:rPr>
          <w:rFonts w:ascii="Arial" w:hAnsi="Arial" w:cs="Arial"/>
          <w:sz w:val="20"/>
          <w:szCs w:val="20"/>
        </w:rPr>
        <w:t xml:space="preserve">Developed under the guidance of the DSTI and led by the CSIR, in collaboration with academia and industry, the roadmap articulates a unified national vision for synthetic biology. It identifies priority focus areas </w:t>
      </w:r>
      <w:r>
        <w:rPr>
          <w:rFonts w:ascii="Arial" w:hAnsi="Arial" w:cs="Arial"/>
          <w:sz w:val="20"/>
          <w:szCs w:val="20"/>
        </w:rPr>
        <w:t xml:space="preserve">aimed at </w:t>
      </w:r>
      <w:r w:rsidRPr="0038755B">
        <w:rPr>
          <w:rFonts w:ascii="Arial" w:hAnsi="Arial" w:cs="Arial"/>
          <w:sz w:val="20"/>
          <w:szCs w:val="20"/>
        </w:rPr>
        <w:t>address</w:t>
      </w:r>
      <w:r>
        <w:rPr>
          <w:rFonts w:ascii="Arial" w:hAnsi="Arial" w:cs="Arial"/>
          <w:sz w:val="20"/>
          <w:szCs w:val="20"/>
        </w:rPr>
        <w:t>ing</w:t>
      </w:r>
      <w:r w:rsidRPr="0038755B">
        <w:rPr>
          <w:rFonts w:ascii="Arial" w:hAnsi="Arial" w:cs="Arial"/>
          <w:sz w:val="20"/>
          <w:szCs w:val="20"/>
        </w:rPr>
        <w:t xml:space="preserve"> pressing challenges in health, agriculture, industrial biomanufacturing and environmental sustainability.</w:t>
      </w:r>
    </w:p>
    <w:p w14:paraId="43A77B95" w14:textId="77777777" w:rsidR="002251C0" w:rsidRPr="0038755B" w:rsidRDefault="002251C0" w:rsidP="002251C0">
      <w:pPr>
        <w:spacing w:line="360" w:lineRule="auto"/>
        <w:jc w:val="both"/>
        <w:rPr>
          <w:rFonts w:ascii="Arial" w:hAnsi="Arial" w:cs="Arial"/>
          <w:sz w:val="20"/>
          <w:szCs w:val="20"/>
        </w:rPr>
      </w:pPr>
      <w:r w:rsidRPr="0038755B">
        <w:rPr>
          <w:rFonts w:ascii="Arial" w:hAnsi="Arial" w:cs="Arial"/>
          <w:sz w:val="20"/>
          <w:szCs w:val="20"/>
        </w:rPr>
        <w:t>Key thematic areas include:</w:t>
      </w:r>
    </w:p>
    <w:p w14:paraId="0B3CCCDD" w14:textId="77777777" w:rsidR="002251C0" w:rsidRPr="0038755B" w:rsidRDefault="002251C0" w:rsidP="002251C0">
      <w:pPr>
        <w:numPr>
          <w:ilvl w:val="0"/>
          <w:numId w:val="18"/>
        </w:numPr>
        <w:suppressAutoHyphens/>
        <w:spacing w:after="160" w:line="360" w:lineRule="auto"/>
        <w:jc w:val="both"/>
        <w:rPr>
          <w:rFonts w:ascii="Arial" w:hAnsi="Arial" w:cs="Arial"/>
          <w:sz w:val="20"/>
          <w:szCs w:val="20"/>
        </w:rPr>
      </w:pPr>
      <w:r w:rsidRPr="0038755B">
        <w:rPr>
          <w:rFonts w:ascii="Arial" w:hAnsi="Arial" w:cs="Arial"/>
          <w:b/>
          <w:bCs/>
          <w:sz w:val="20"/>
          <w:szCs w:val="20"/>
        </w:rPr>
        <w:t>Health and biopharma</w:t>
      </w:r>
      <w:r w:rsidRPr="0038755B">
        <w:rPr>
          <w:rFonts w:ascii="Arial" w:hAnsi="Arial" w:cs="Arial"/>
          <w:sz w:val="20"/>
          <w:szCs w:val="20"/>
        </w:rPr>
        <w:t>: Vaccine development, precision medicine and bio-</w:t>
      </w:r>
      <w:proofErr w:type="gramStart"/>
      <w:r w:rsidRPr="0038755B">
        <w:rPr>
          <w:rFonts w:ascii="Arial" w:hAnsi="Arial" w:cs="Arial"/>
          <w:sz w:val="20"/>
          <w:szCs w:val="20"/>
        </w:rPr>
        <w:t>foundries</w:t>
      </w:r>
      <w:r>
        <w:rPr>
          <w:rFonts w:ascii="Arial" w:hAnsi="Arial" w:cs="Arial"/>
          <w:sz w:val="20"/>
          <w:szCs w:val="20"/>
        </w:rPr>
        <w:t>;</w:t>
      </w:r>
      <w:proofErr w:type="gramEnd"/>
    </w:p>
    <w:p w14:paraId="368BE392" w14:textId="77777777" w:rsidR="002251C0" w:rsidRPr="0038755B" w:rsidRDefault="002251C0" w:rsidP="002251C0">
      <w:pPr>
        <w:numPr>
          <w:ilvl w:val="0"/>
          <w:numId w:val="18"/>
        </w:numPr>
        <w:suppressAutoHyphens/>
        <w:spacing w:after="160" w:line="360" w:lineRule="auto"/>
        <w:jc w:val="both"/>
        <w:rPr>
          <w:rFonts w:ascii="Arial" w:hAnsi="Arial" w:cs="Arial"/>
          <w:sz w:val="20"/>
          <w:szCs w:val="20"/>
        </w:rPr>
      </w:pPr>
      <w:r w:rsidRPr="0038755B">
        <w:rPr>
          <w:rFonts w:ascii="Arial" w:hAnsi="Arial" w:cs="Arial"/>
          <w:b/>
          <w:bCs/>
          <w:sz w:val="20"/>
          <w:szCs w:val="20"/>
        </w:rPr>
        <w:t>Agriculture and food security</w:t>
      </w:r>
      <w:r w:rsidRPr="0038755B">
        <w:rPr>
          <w:rFonts w:ascii="Arial" w:hAnsi="Arial" w:cs="Arial"/>
          <w:sz w:val="20"/>
          <w:szCs w:val="20"/>
        </w:rPr>
        <w:t>: Resilient crop engineering and sustainable agricultural practices</w:t>
      </w:r>
      <w:r>
        <w:rPr>
          <w:rFonts w:ascii="Arial" w:hAnsi="Arial" w:cs="Arial"/>
          <w:sz w:val="20"/>
          <w:szCs w:val="20"/>
        </w:rPr>
        <w:t>; and</w:t>
      </w:r>
    </w:p>
    <w:p w14:paraId="2FA6351A" w14:textId="77777777" w:rsidR="002251C0" w:rsidRPr="0038755B" w:rsidRDefault="002251C0" w:rsidP="002251C0">
      <w:pPr>
        <w:numPr>
          <w:ilvl w:val="0"/>
          <w:numId w:val="18"/>
        </w:numPr>
        <w:suppressAutoHyphens/>
        <w:spacing w:after="160" w:line="360" w:lineRule="auto"/>
        <w:jc w:val="both"/>
        <w:rPr>
          <w:rFonts w:ascii="Arial" w:hAnsi="Arial" w:cs="Arial"/>
          <w:sz w:val="20"/>
          <w:szCs w:val="20"/>
        </w:rPr>
      </w:pPr>
      <w:r w:rsidRPr="0038755B">
        <w:rPr>
          <w:rFonts w:ascii="Arial" w:hAnsi="Arial" w:cs="Arial"/>
          <w:b/>
          <w:bCs/>
          <w:sz w:val="20"/>
          <w:szCs w:val="20"/>
        </w:rPr>
        <w:t>Industrial transition</w:t>
      </w:r>
      <w:r w:rsidRPr="0038755B">
        <w:rPr>
          <w:rFonts w:ascii="Arial" w:hAnsi="Arial" w:cs="Arial"/>
          <w:sz w:val="20"/>
          <w:szCs w:val="20"/>
        </w:rPr>
        <w:t>: Bio-based chemicals, advanced materials and circular biomanufacturing.</w:t>
      </w:r>
    </w:p>
    <w:p w14:paraId="164FF0DA" w14:textId="77777777" w:rsidR="002251C0" w:rsidRPr="0038755B" w:rsidRDefault="002251C0" w:rsidP="002251C0">
      <w:pPr>
        <w:spacing w:line="360" w:lineRule="auto"/>
        <w:jc w:val="both"/>
        <w:rPr>
          <w:rFonts w:ascii="Arial" w:hAnsi="Arial" w:cs="Arial"/>
          <w:sz w:val="20"/>
          <w:szCs w:val="20"/>
        </w:rPr>
      </w:pPr>
      <w:r w:rsidRPr="0038755B">
        <w:rPr>
          <w:rFonts w:ascii="Arial" w:hAnsi="Arial" w:cs="Arial"/>
          <w:sz w:val="20"/>
          <w:szCs w:val="20"/>
        </w:rPr>
        <w:t>The roadmap promotes coordinated research, development and innovation (RD&amp;I) interventions</w:t>
      </w:r>
      <w:r>
        <w:rPr>
          <w:rFonts w:ascii="Arial" w:hAnsi="Arial" w:cs="Arial"/>
          <w:sz w:val="20"/>
          <w:szCs w:val="20"/>
        </w:rPr>
        <w:t xml:space="preserve"> by</w:t>
      </w:r>
      <w:r w:rsidRPr="0038755B">
        <w:rPr>
          <w:rFonts w:ascii="Arial" w:hAnsi="Arial" w:cs="Arial"/>
          <w:sz w:val="20"/>
          <w:szCs w:val="20"/>
        </w:rPr>
        <w:t xml:space="preserve"> integrating multidisciplinary domains such as synthetic biology, molecular biology and artificial intelligence to drive transformative impact.</w:t>
      </w:r>
    </w:p>
    <w:p w14:paraId="13D79CD6" w14:textId="77777777" w:rsidR="002251C0" w:rsidRPr="0038755B" w:rsidRDefault="002251C0" w:rsidP="002251C0">
      <w:pPr>
        <w:spacing w:line="360" w:lineRule="auto"/>
        <w:jc w:val="both"/>
        <w:rPr>
          <w:rFonts w:ascii="Arial" w:hAnsi="Arial" w:cs="Arial"/>
          <w:sz w:val="20"/>
          <w:szCs w:val="20"/>
        </w:rPr>
      </w:pPr>
      <w:r w:rsidRPr="0038755B">
        <w:rPr>
          <w:rFonts w:ascii="Arial" w:hAnsi="Arial" w:cs="Arial"/>
          <w:sz w:val="20"/>
          <w:szCs w:val="20"/>
        </w:rPr>
        <w:t xml:space="preserve">Through our facilities, spokes will also have access to advanced </w:t>
      </w:r>
      <w:r>
        <w:rPr>
          <w:rFonts w:ascii="Arial" w:hAnsi="Arial" w:cs="Arial"/>
          <w:sz w:val="20"/>
          <w:szCs w:val="20"/>
        </w:rPr>
        <w:t xml:space="preserve">capabilities in </w:t>
      </w:r>
      <w:r w:rsidRPr="0038755B">
        <w:rPr>
          <w:rFonts w:ascii="Arial" w:hAnsi="Arial" w:cs="Arial"/>
          <w:sz w:val="20"/>
          <w:szCs w:val="20"/>
        </w:rPr>
        <w:t>cell engineering, synthetic biology</w:t>
      </w:r>
      <w:r>
        <w:rPr>
          <w:rFonts w:ascii="Arial" w:hAnsi="Arial" w:cs="Arial"/>
          <w:sz w:val="20"/>
          <w:szCs w:val="20"/>
        </w:rPr>
        <w:t xml:space="preserve">, </w:t>
      </w:r>
      <w:r w:rsidRPr="0038755B">
        <w:rPr>
          <w:rFonts w:ascii="Arial" w:hAnsi="Arial" w:cs="Arial"/>
          <w:sz w:val="20"/>
          <w:szCs w:val="20"/>
        </w:rPr>
        <w:t>support</w:t>
      </w:r>
      <w:r>
        <w:rPr>
          <w:rFonts w:ascii="Arial" w:hAnsi="Arial" w:cs="Arial"/>
          <w:sz w:val="20"/>
          <w:szCs w:val="20"/>
        </w:rPr>
        <w:t>ing</w:t>
      </w:r>
      <w:r w:rsidRPr="0038755B">
        <w:rPr>
          <w:rFonts w:ascii="Arial" w:hAnsi="Arial" w:cs="Arial"/>
          <w:sz w:val="20"/>
          <w:szCs w:val="20"/>
        </w:rPr>
        <w:t xml:space="preserve"> the development of bio-foundry capabilities. </w:t>
      </w:r>
    </w:p>
    <w:p w14:paraId="51A875B6" w14:textId="77777777" w:rsidR="002251C0" w:rsidRPr="0038755B" w:rsidRDefault="002251C0" w:rsidP="002251C0">
      <w:pPr>
        <w:spacing w:line="360" w:lineRule="auto"/>
        <w:jc w:val="both"/>
        <w:rPr>
          <w:rFonts w:ascii="Arial" w:hAnsi="Arial" w:cs="Arial"/>
          <w:sz w:val="20"/>
          <w:szCs w:val="20"/>
        </w:rPr>
      </w:pPr>
      <w:r>
        <w:rPr>
          <w:rFonts w:ascii="Arial" w:hAnsi="Arial" w:cs="Arial"/>
          <w:sz w:val="20"/>
          <w:szCs w:val="20"/>
        </w:rPr>
        <w:t>K</w:t>
      </w:r>
      <w:r w:rsidRPr="0038755B">
        <w:rPr>
          <w:rFonts w:ascii="Arial" w:hAnsi="Arial" w:cs="Arial"/>
          <w:sz w:val="20"/>
          <w:szCs w:val="20"/>
        </w:rPr>
        <w:t>ey objectives of the Synthetic Biology Hub are:</w:t>
      </w:r>
    </w:p>
    <w:p w14:paraId="46B8BB42" w14:textId="77777777" w:rsidR="002251C0" w:rsidRPr="006259DE" w:rsidRDefault="002251C0" w:rsidP="002251C0">
      <w:pPr>
        <w:numPr>
          <w:ilvl w:val="0"/>
          <w:numId w:val="13"/>
        </w:numPr>
        <w:tabs>
          <w:tab w:val="left" w:pos="9923"/>
        </w:tabs>
        <w:suppressAutoHyphens/>
        <w:spacing w:after="160" w:line="360" w:lineRule="auto"/>
        <w:contextualSpacing/>
        <w:rPr>
          <w:rFonts w:ascii="Arial" w:eastAsia="Times New Roman" w:hAnsi="Arial" w:cs="Arial"/>
          <w:bCs/>
          <w:sz w:val="20"/>
          <w:szCs w:val="20"/>
        </w:rPr>
      </w:pPr>
      <w:r w:rsidRPr="006259DE">
        <w:rPr>
          <w:rFonts w:ascii="Arial" w:eastAsia="Times New Roman" w:hAnsi="Arial" w:cs="Arial"/>
          <w:bCs/>
          <w:sz w:val="20"/>
          <w:szCs w:val="20"/>
        </w:rPr>
        <w:t xml:space="preserve">To provide a platform for synthetic biology capability development and early </w:t>
      </w:r>
      <w:proofErr w:type="gramStart"/>
      <w:r>
        <w:rPr>
          <w:rFonts w:ascii="Arial" w:eastAsia="Times New Roman" w:hAnsi="Arial" w:cs="Arial"/>
          <w:bCs/>
          <w:sz w:val="20"/>
          <w:szCs w:val="20"/>
        </w:rPr>
        <w:t>adoption</w:t>
      </w:r>
      <w:r w:rsidRPr="006259DE">
        <w:rPr>
          <w:rFonts w:ascii="Arial" w:eastAsia="Times New Roman" w:hAnsi="Arial" w:cs="Arial"/>
          <w:bCs/>
          <w:sz w:val="20"/>
          <w:szCs w:val="20"/>
        </w:rPr>
        <w:t>;</w:t>
      </w:r>
      <w:proofErr w:type="gramEnd"/>
    </w:p>
    <w:p w14:paraId="37F49B48" w14:textId="77777777" w:rsidR="002251C0" w:rsidRPr="006259DE" w:rsidRDefault="002251C0" w:rsidP="002251C0">
      <w:pPr>
        <w:numPr>
          <w:ilvl w:val="0"/>
          <w:numId w:val="13"/>
        </w:numPr>
        <w:tabs>
          <w:tab w:val="left" w:pos="9923"/>
        </w:tabs>
        <w:suppressAutoHyphens/>
        <w:spacing w:after="160" w:line="360" w:lineRule="auto"/>
        <w:contextualSpacing/>
        <w:rPr>
          <w:rFonts w:ascii="Arial" w:eastAsia="Times New Roman" w:hAnsi="Arial" w:cs="Arial"/>
          <w:bCs/>
          <w:sz w:val="20"/>
          <w:szCs w:val="20"/>
        </w:rPr>
      </w:pPr>
      <w:r>
        <w:rPr>
          <w:rFonts w:ascii="Arial" w:eastAsia="Times New Roman" w:hAnsi="Arial" w:cs="Arial"/>
          <w:bCs/>
          <w:sz w:val="20"/>
          <w:szCs w:val="20"/>
        </w:rPr>
        <w:t>To support the s</w:t>
      </w:r>
      <w:r w:rsidRPr="006259DE">
        <w:rPr>
          <w:rFonts w:ascii="Arial" w:eastAsia="Times New Roman" w:hAnsi="Arial" w:cs="Arial"/>
          <w:bCs/>
          <w:sz w:val="20"/>
          <w:szCs w:val="20"/>
        </w:rPr>
        <w:t xml:space="preserve">election and </w:t>
      </w:r>
      <w:r>
        <w:rPr>
          <w:rFonts w:ascii="Arial" w:eastAsia="Times New Roman" w:hAnsi="Arial" w:cs="Arial"/>
          <w:bCs/>
          <w:sz w:val="20"/>
          <w:szCs w:val="20"/>
        </w:rPr>
        <w:t xml:space="preserve">development </w:t>
      </w:r>
      <w:r w:rsidRPr="006259DE">
        <w:rPr>
          <w:rFonts w:ascii="Arial" w:eastAsia="Times New Roman" w:hAnsi="Arial" w:cs="Arial"/>
          <w:bCs/>
          <w:sz w:val="20"/>
          <w:szCs w:val="20"/>
        </w:rPr>
        <w:t xml:space="preserve">of HEIs </w:t>
      </w:r>
      <w:r>
        <w:rPr>
          <w:rFonts w:ascii="Arial" w:eastAsia="Times New Roman" w:hAnsi="Arial" w:cs="Arial"/>
          <w:bCs/>
          <w:sz w:val="20"/>
          <w:szCs w:val="20"/>
        </w:rPr>
        <w:t>engaged in</w:t>
      </w:r>
      <w:r w:rsidRPr="006259DE">
        <w:rPr>
          <w:rFonts w:ascii="Arial" w:eastAsia="Times New Roman" w:hAnsi="Arial" w:cs="Arial"/>
          <w:bCs/>
          <w:sz w:val="20"/>
          <w:szCs w:val="20"/>
        </w:rPr>
        <w:t xml:space="preserve"> synthetic biology activities and capacity building; and</w:t>
      </w:r>
    </w:p>
    <w:p w14:paraId="3DF5FDDC" w14:textId="77777777" w:rsidR="002251C0" w:rsidRPr="006259DE" w:rsidRDefault="002251C0" w:rsidP="002251C0">
      <w:pPr>
        <w:numPr>
          <w:ilvl w:val="0"/>
          <w:numId w:val="13"/>
        </w:numPr>
        <w:tabs>
          <w:tab w:val="left" w:pos="9923"/>
        </w:tabs>
        <w:suppressAutoHyphens/>
        <w:spacing w:after="160" w:line="360" w:lineRule="auto"/>
        <w:contextualSpacing/>
        <w:rPr>
          <w:rFonts w:ascii="Arial" w:eastAsia="Times New Roman" w:hAnsi="Arial" w:cs="Arial"/>
          <w:bCs/>
          <w:sz w:val="20"/>
          <w:szCs w:val="20"/>
        </w:rPr>
      </w:pPr>
      <w:r>
        <w:rPr>
          <w:rFonts w:ascii="Arial" w:eastAsia="Times New Roman" w:hAnsi="Arial" w:cs="Arial"/>
          <w:bCs/>
          <w:sz w:val="20"/>
          <w:szCs w:val="20"/>
        </w:rPr>
        <w:t xml:space="preserve">To undertake </w:t>
      </w:r>
      <w:r w:rsidRPr="006259DE">
        <w:rPr>
          <w:rFonts w:ascii="Arial" w:eastAsia="Times New Roman" w:hAnsi="Arial" w:cs="Arial"/>
          <w:bCs/>
          <w:sz w:val="20"/>
          <w:szCs w:val="20"/>
        </w:rPr>
        <w:t xml:space="preserve">collaborative projects with HEIs to </w:t>
      </w:r>
      <w:proofErr w:type="spellStart"/>
      <w:r w:rsidRPr="006259DE">
        <w:rPr>
          <w:rFonts w:ascii="Arial" w:eastAsia="Times New Roman" w:hAnsi="Arial" w:cs="Arial"/>
          <w:bCs/>
          <w:sz w:val="20"/>
          <w:szCs w:val="20"/>
        </w:rPr>
        <w:t>localise</w:t>
      </w:r>
      <w:proofErr w:type="spellEnd"/>
      <w:r w:rsidRPr="006259DE">
        <w:rPr>
          <w:rFonts w:ascii="Arial" w:eastAsia="Times New Roman" w:hAnsi="Arial" w:cs="Arial"/>
          <w:bCs/>
          <w:sz w:val="20"/>
          <w:szCs w:val="20"/>
        </w:rPr>
        <w:t xml:space="preserve"> and develop synthetic biology </w:t>
      </w:r>
      <w:r>
        <w:rPr>
          <w:rFonts w:ascii="Arial" w:eastAsia="Times New Roman" w:hAnsi="Arial" w:cs="Arial"/>
          <w:bCs/>
          <w:sz w:val="20"/>
          <w:szCs w:val="20"/>
        </w:rPr>
        <w:t xml:space="preserve">technologies </w:t>
      </w:r>
      <w:r w:rsidRPr="006259DE">
        <w:rPr>
          <w:rFonts w:ascii="Arial" w:eastAsia="Times New Roman" w:hAnsi="Arial" w:cs="Arial"/>
          <w:bCs/>
          <w:sz w:val="20"/>
          <w:szCs w:val="20"/>
        </w:rPr>
        <w:t>for commercial</w:t>
      </w:r>
      <w:r>
        <w:rPr>
          <w:rFonts w:ascii="Arial" w:eastAsia="Times New Roman" w:hAnsi="Arial" w:cs="Arial"/>
          <w:bCs/>
          <w:sz w:val="20"/>
          <w:szCs w:val="20"/>
        </w:rPr>
        <w:t>-</w:t>
      </w:r>
      <w:r w:rsidRPr="006259DE">
        <w:rPr>
          <w:rFonts w:ascii="Arial" w:eastAsia="Times New Roman" w:hAnsi="Arial" w:cs="Arial"/>
          <w:bCs/>
          <w:sz w:val="20"/>
          <w:szCs w:val="20"/>
        </w:rPr>
        <w:t>scale</w:t>
      </w:r>
      <w:r>
        <w:rPr>
          <w:rFonts w:ascii="Arial" w:eastAsia="Times New Roman" w:hAnsi="Arial" w:cs="Arial"/>
          <w:bCs/>
          <w:sz w:val="20"/>
          <w:szCs w:val="20"/>
        </w:rPr>
        <w:t xml:space="preserve"> implementation</w:t>
      </w:r>
      <w:r w:rsidRPr="006259DE">
        <w:rPr>
          <w:rFonts w:ascii="Arial" w:eastAsia="Times New Roman" w:hAnsi="Arial" w:cs="Arial"/>
          <w:bCs/>
          <w:sz w:val="20"/>
          <w:szCs w:val="20"/>
        </w:rPr>
        <w:t>.</w:t>
      </w:r>
    </w:p>
    <w:p w14:paraId="2118BF8F" w14:textId="77777777" w:rsidR="002251C0" w:rsidRPr="006259DE" w:rsidRDefault="002251C0" w:rsidP="002251C0">
      <w:pPr>
        <w:tabs>
          <w:tab w:val="left" w:pos="9923"/>
        </w:tabs>
        <w:spacing w:line="360" w:lineRule="auto"/>
        <w:contextualSpacing/>
        <w:rPr>
          <w:rFonts w:ascii="Arial" w:eastAsia="Times New Roman" w:hAnsi="Arial" w:cs="Arial"/>
          <w:bCs/>
          <w:sz w:val="20"/>
          <w:szCs w:val="20"/>
        </w:rPr>
      </w:pPr>
    </w:p>
    <w:p w14:paraId="4D79943C" w14:textId="77777777" w:rsidR="002251C0" w:rsidRPr="006259DE" w:rsidRDefault="002251C0" w:rsidP="002251C0">
      <w:pPr>
        <w:tabs>
          <w:tab w:val="left" w:pos="9923"/>
        </w:tabs>
        <w:spacing w:line="360" w:lineRule="auto"/>
        <w:contextualSpacing/>
        <w:rPr>
          <w:rFonts w:ascii="Arial" w:eastAsia="Times New Roman" w:hAnsi="Arial" w:cs="Arial"/>
          <w:bCs/>
          <w:sz w:val="20"/>
          <w:szCs w:val="20"/>
        </w:rPr>
      </w:pPr>
      <w:r>
        <w:rPr>
          <w:rFonts w:ascii="Arial" w:eastAsia="Times New Roman" w:hAnsi="Arial" w:cs="Arial"/>
          <w:bCs/>
          <w:sz w:val="20"/>
          <w:szCs w:val="20"/>
        </w:rPr>
        <w:t>The c</w:t>
      </w:r>
      <w:r w:rsidRPr="006259DE">
        <w:rPr>
          <w:rFonts w:ascii="Arial" w:eastAsia="Times New Roman" w:hAnsi="Arial" w:cs="Arial"/>
          <w:bCs/>
          <w:sz w:val="20"/>
          <w:szCs w:val="20"/>
        </w:rPr>
        <w:t xml:space="preserve">all seeks to identify HEIs </w:t>
      </w:r>
      <w:r>
        <w:rPr>
          <w:rFonts w:ascii="Arial" w:eastAsia="Times New Roman" w:hAnsi="Arial" w:cs="Arial"/>
          <w:bCs/>
          <w:sz w:val="20"/>
          <w:szCs w:val="20"/>
        </w:rPr>
        <w:t xml:space="preserve">conducting </w:t>
      </w:r>
      <w:r w:rsidRPr="006259DE">
        <w:rPr>
          <w:rFonts w:ascii="Arial" w:eastAsia="Times New Roman" w:hAnsi="Arial" w:cs="Arial"/>
          <w:bCs/>
          <w:sz w:val="20"/>
          <w:szCs w:val="20"/>
        </w:rPr>
        <w:t xml:space="preserve">work </w:t>
      </w:r>
      <w:r>
        <w:rPr>
          <w:rFonts w:ascii="Arial" w:eastAsia="Times New Roman" w:hAnsi="Arial" w:cs="Arial"/>
          <w:bCs/>
          <w:sz w:val="20"/>
          <w:szCs w:val="20"/>
        </w:rPr>
        <w:t>i</w:t>
      </w:r>
      <w:r w:rsidRPr="006259DE">
        <w:rPr>
          <w:rFonts w:ascii="Arial" w:eastAsia="Times New Roman" w:hAnsi="Arial" w:cs="Arial"/>
          <w:bCs/>
          <w:sz w:val="20"/>
          <w:szCs w:val="20"/>
        </w:rPr>
        <w:t xml:space="preserve">n the following thematic areas </w:t>
      </w:r>
      <w:r>
        <w:rPr>
          <w:rFonts w:ascii="Arial" w:eastAsia="Times New Roman" w:hAnsi="Arial" w:cs="Arial"/>
          <w:bCs/>
          <w:sz w:val="20"/>
          <w:szCs w:val="20"/>
        </w:rPr>
        <w:t xml:space="preserve">outlined </w:t>
      </w:r>
      <w:r w:rsidRPr="006259DE">
        <w:rPr>
          <w:rFonts w:ascii="Arial" w:eastAsia="Times New Roman" w:hAnsi="Arial" w:cs="Arial"/>
          <w:bCs/>
          <w:sz w:val="20"/>
          <w:szCs w:val="20"/>
        </w:rPr>
        <w:t>in the Synthetic Biology Roadmap</w:t>
      </w:r>
      <w:r>
        <w:rPr>
          <w:rFonts w:ascii="Arial" w:eastAsia="Times New Roman" w:hAnsi="Arial" w:cs="Arial"/>
          <w:bCs/>
          <w:sz w:val="20"/>
          <w:szCs w:val="20"/>
        </w:rPr>
        <w:t>:</w:t>
      </w:r>
    </w:p>
    <w:p w14:paraId="4C389FFB" w14:textId="77777777" w:rsidR="002251C0" w:rsidRPr="006259DE" w:rsidRDefault="002251C0" w:rsidP="002251C0">
      <w:pPr>
        <w:pStyle w:val="ListParagraph"/>
        <w:numPr>
          <w:ilvl w:val="0"/>
          <w:numId w:val="16"/>
        </w:numPr>
        <w:tabs>
          <w:tab w:val="left" w:pos="9923"/>
        </w:tabs>
        <w:suppressAutoHyphens/>
        <w:spacing w:after="0" w:line="360" w:lineRule="auto"/>
        <w:rPr>
          <w:rFonts w:ascii="Arial" w:hAnsi="Arial" w:cs="Arial"/>
          <w:bCs/>
          <w:sz w:val="20"/>
          <w:szCs w:val="20"/>
          <w:lang w:val="en-ZA"/>
        </w:rPr>
      </w:pPr>
      <w:r w:rsidRPr="006259DE">
        <w:rPr>
          <w:rFonts w:ascii="Arial" w:hAnsi="Arial" w:cs="Arial"/>
          <w:bCs/>
          <w:sz w:val="20"/>
          <w:szCs w:val="20"/>
          <w:lang w:val="en-ZA"/>
        </w:rPr>
        <w:t xml:space="preserve">Area </w:t>
      </w:r>
      <w:r>
        <w:rPr>
          <w:rFonts w:ascii="Arial" w:hAnsi="Arial" w:cs="Arial"/>
          <w:bCs/>
          <w:sz w:val="20"/>
          <w:szCs w:val="20"/>
          <w:lang w:val="en-ZA"/>
        </w:rPr>
        <w:t>One</w:t>
      </w:r>
      <w:r w:rsidRPr="006259DE">
        <w:rPr>
          <w:rFonts w:ascii="Arial" w:hAnsi="Arial" w:cs="Arial"/>
          <w:bCs/>
          <w:sz w:val="20"/>
          <w:szCs w:val="20"/>
          <w:lang w:val="en-ZA"/>
        </w:rPr>
        <w:t xml:space="preserve">: Health, </w:t>
      </w:r>
      <w:r>
        <w:rPr>
          <w:rFonts w:ascii="Arial" w:hAnsi="Arial" w:cs="Arial"/>
          <w:bCs/>
          <w:sz w:val="20"/>
          <w:szCs w:val="20"/>
          <w:lang w:val="en-ZA"/>
        </w:rPr>
        <w:t>b</w:t>
      </w:r>
      <w:r w:rsidRPr="006259DE">
        <w:rPr>
          <w:rFonts w:ascii="Arial" w:hAnsi="Arial" w:cs="Arial"/>
          <w:bCs/>
          <w:sz w:val="20"/>
          <w:szCs w:val="20"/>
          <w:lang w:val="en-ZA"/>
        </w:rPr>
        <w:t>iopharma and a sustainable vaccine industry</w:t>
      </w:r>
    </w:p>
    <w:p w14:paraId="335E4663" w14:textId="77777777" w:rsidR="002251C0" w:rsidRPr="006259DE" w:rsidRDefault="002251C0" w:rsidP="002251C0">
      <w:pPr>
        <w:pStyle w:val="ListParagraph"/>
        <w:numPr>
          <w:ilvl w:val="0"/>
          <w:numId w:val="16"/>
        </w:numPr>
        <w:tabs>
          <w:tab w:val="left" w:pos="9923"/>
        </w:tabs>
        <w:suppressAutoHyphens/>
        <w:spacing w:after="0" w:line="360" w:lineRule="auto"/>
        <w:rPr>
          <w:rFonts w:ascii="Arial" w:hAnsi="Arial" w:cs="Arial"/>
          <w:bCs/>
          <w:sz w:val="20"/>
          <w:szCs w:val="20"/>
          <w:lang w:val="en-ZA"/>
        </w:rPr>
      </w:pPr>
      <w:r w:rsidRPr="006259DE">
        <w:rPr>
          <w:rFonts w:ascii="Arial" w:hAnsi="Arial" w:cs="Arial"/>
          <w:bCs/>
          <w:sz w:val="20"/>
          <w:szCs w:val="20"/>
          <w:lang w:val="en-ZA"/>
        </w:rPr>
        <w:t xml:space="preserve">Area </w:t>
      </w:r>
      <w:r>
        <w:rPr>
          <w:rFonts w:ascii="Arial" w:hAnsi="Arial" w:cs="Arial"/>
          <w:bCs/>
          <w:sz w:val="20"/>
          <w:szCs w:val="20"/>
          <w:lang w:val="en-ZA"/>
        </w:rPr>
        <w:t>Two</w:t>
      </w:r>
      <w:r w:rsidRPr="006259DE">
        <w:rPr>
          <w:rFonts w:ascii="Arial" w:hAnsi="Arial" w:cs="Arial"/>
          <w:bCs/>
          <w:sz w:val="20"/>
          <w:szCs w:val="20"/>
          <w:lang w:val="en-ZA"/>
        </w:rPr>
        <w:t xml:space="preserve">: Synthetic </w:t>
      </w:r>
      <w:r>
        <w:rPr>
          <w:rFonts w:ascii="Arial" w:hAnsi="Arial" w:cs="Arial"/>
          <w:bCs/>
          <w:sz w:val="20"/>
          <w:szCs w:val="20"/>
          <w:lang w:val="en-ZA"/>
        </w:rPr>
        <w:t>b</w:t>
      </w:r>
      <w:r w:rsidRPr="006259DE">
        <w:rPr>
          <w:rFonts w:ascii="Arial" w:hAnsi="Arial" w:cs="Arial"/>
          <w:bCs/>
          <w:sz w:val="20"/>
          <w:szCs w:val="20"/>
          <w:lang w:val="en-ZA"/>
        </w:rPr>
        <w:t xml:space="preserve">iology in </w:t>
      </w:r>
      <w:r>
        <w:rPr>
          <w:rFonts w:ascii="Arial" w:hAnsi="Arial" w:cs="Arial"/>
          <w:bCs/>
          <w:sz w:val="20"/>
          <w:szCs w:val="20"/>
          <w:lang w:val="en-ZA"/>
        </w:rPr>
        <w:t>a</w:t>
      </w:r>
      <w:r w:rsidRPr="006259DE">
        <w:rPr>
          <w:rFonts w:ascii="Arial" w:hAnsi="Arial" w:cs="Arial"/>
          <w:bCs/>
          <w:sz w:val="20"/>
          <w:szCs w:val="20"/>
          <w:lang w:val="en-ZA"/>
        </w:rPr>
        <w:t xml:space="preserve">griculture and </w:t>
      </w:r>
      <w:r>
        <w:rPr>
          <w:rFonts w:ascii="Arial" w:hAnsi="Arial" w:cs="Arial"/>
          <w:bCs/>
          <w:sz w:val="20"/>
          <w:szCs w:val="20"/>
          <w:lang w:val="en-ZA"/>
        </w:rPr>
        <w:t>f</w:t>
      </w:r>
      <w:r w:rsidRPr="006259DE">
        <w:rPr>
          <w:rFonts w:ascii="Arial" w:hAnsi="Arial" w:cs="Arial"/>
          <w:bCs/>
          <w:sz w:val="20"/>
          <w:szCs w:val="20"/>
          <w:lang w:val="en-ZA"/>
        </w:rPr>
        <w:t>ood</w:t>
      </w:r>
    </w:p>
    <w:p w14:paraId="42BF1483" w14:textId="77777777" w:rsidR="002251C0" w:rsidRPr="006259DE" w:rsidRDefault="002251C0" w:rsidP="002251C0">
      <w:pPr>
        <w:pStyle w:val="ListParagraph"/>
        <w:numPr>
          <w:ilvl w:val="0"/>
          <w:numId w:val="16"/>
        </w:numPr>
        <w:tabs>
          <w:tab w:val="left" w:pos="9923"/>
        </w:tabs>
        <w:suppressAutoHyphens/>
        <w:spacing w:after="0" w:line="360" w:lineRule="auto"/>
        <w:rPr>
          <w:rFonts w:ascii="Arial" w:hAnsi="Arial" w:cs="Arial"/>
          <w:bCs/>
          <w:sz w:val="20"/>
          <w:szCs w:val="20"/>
          <w:lang w:val="en-ZA"/>
        </w:rPr>
      </w:pPr>
      <w:r w:rsidRPr="006259DE">
        <w:rPr>
          <w:rFonts w:ascii="Arial" w:hAnsi="Arial" w:cs="Arial"/>
          <w:bCs/>
          <w:sz w:val="20"/>
          <w:szCs w:val="20"/>
          <w:lang w:val="en-ZA"/>
        </w:rPr>
        <w:t xml:space="preserve">Area </w:t>
      </w:r>
      <w:r>
        <w:rPr>
          <w:rFonts w:ascii="Arial" w:hAnsi="Arial" w:cs="Arial"/>
          <w:bCs/>
          <w:sz w:val="20"/>
          <w:szCs w:val="20"/>
          <w:lang w:val="en-ZA"/>
        </w:rPr>
        <w:t>Three</w:t>
      </w:r>
      <w:r w:rsidRPr="006259DE">
        <w:rPr>
          <w:rFonts w:ascii="Arial" w:hAnsi="Arial" w:cs="Arial"/>
          <w:bCs/>
          <w:sz w:val="20"/>
          <w:szCs w:val="20"/>
          <w:lang w:val="en-ZA"/>
        </w:rPr>
        <w:t xml:space="preserve">: Synthetic </w:t>
      </w:r>
      <w:r>
        <w:rPr>
          <w:rFonts w:ascii="Arial" w:hAnsi="Arial" w:cs="Arial"/>
          <w:bCs/>
          <w:sz w:val="20"/>
          <w:szCs w:val="20"/>
          <w:lang w:val="en-ZA"/>
        </w:rPr>
        <w:t>b</w:t>
      </w:r>
      <w:r w:rsidRPr="006259DE">
        <w:rPr>
          <w:rFonts w:ascii="Arial" w:hAnsi="Arial" w:cs="Arial"/>
          <w:bCs/>
          <w:sz w:val="20"/>
          <w:szCs w:val="20"/>
          <w:lang w:val="en-ZA"/>
        </w:rPr>
        <w:t xml:space="preserve">iology in </w:t>
      </w:r>
      <w:r>
        <w:rPr>
          <w:rFonts w:ascii="Arial" w:hAnsi="Arial" w:cs="Arial"/>
          <w:bCs/>
          <w:sz w:val="20"/>
          <w:szCs w:val="20"/>
          <w:lang w:val="en-ZA"/>
        </w:rPr>
        <w:t>c</w:t>
      </w:r>
      <w:r w:rsidRPr="006259DE">
        <w:rPr>
          <w:rFonts w:ascii="Arial" w:hAnsi="Arial" w:cs="Arial"/>
          <w:bCs/>
          <w:sz w:val="20"/>
          <w:szCs w:val="20"/>
          <w:lang w:val="en-ZA"/>
        </w:rPr>
        <w:t xml:space="preserve">hemical and </w:t>
      </w:r>
      <w:r>
        <w:rPr>
          <w:rFonts w:ascii="Arial" w:hAnsi="Arial" w:cs="Arial"/>
          <w:bCs/>
          <w:sz w:val="20"/>
          <w:szCs w:val="20"/>
          <w:lang w:val="en-ZA"/>
        </w:rPr>
        <w:t>b</w:t>
      </w:r>
      <w:r w:rsidRPr="006259DE">
        <w:rPr>
          <w:rFonts w:ascii="Arial" w:hAnsi="Arial" w:cs="Arial"/>
          <w:bCs/>
          <w:sz w:val="20"/>
          <w:szCs w:val="20"/>
          <w:lang w:val="en-ZA"/>
        </w:rPr>
        <w:t>io-based transition</w:t>
      </w:r>
    </w:p>
    <w:p w14:paraId="3782C98C" w14:textId="77777777" w:rsidR="002251C0" w:rsidRPr="006259DE" w:rsidRDefault="002251C0" w:rsidP="002251C0">
      <w:pPr>
        <w:pStyle w:val="ListParagraph"/>
        <w:numPr>
          <w:ilvl w:val="0"/>
          <w:numId w:val="16"/>
        </w:numPr>
        <w:tabs>
          <w:tab w:val="left" w:pos="9923"/>
        </w:tabs>
        <w:suppressAutoHyphens/>
        <w:spacing w:after="0" w:line="360" w:lineRule="auto"/>
        <w:rPr>
          <w:rFonts w:ascii="Arial" w:hAnsi="Arial" w:cs="Arial"/>
          <w:bCs/>
          <w:sz w:val="20"/>
          <w:szCs w:val="20"/>
          <w:lang w:val="en-ZA"/>
        </w:rPr>
      </w:pPr>
      <w:r w:rsidRPr="006259DE">
        <w:rPr>
          <w:rFonts w:ascii="Arial" w:hAnsi="Arial" w:cs="Arial"/>
          <w:bCs/>
          <w:sz w:val="20"/>
          <w:szCs w:val="20"/>
          <w:lang w:val="en-ZA"/>
        </w:rPr>
        <w:t xml:space="preserve">Area </w:t>
      </w:r>
      <w:r>
        <w:rPr>
          <w:rFonts w:ascii="Arial" w:hAnsi="Arial" w:cs="Arial"/>
          <w:bCs/>
          <w:sz w:val="20"/>
          <w:szCs w:val="20"/>
          <w:lang w:val="en-ZA"/>
        </w:rPr>
        <w:t>Four</w:t>
      </w:r>
      <w:r w:rsidRPr="006259DE">
        <w:rPr>
          <w:rFonts w:ascii="Arial" w:hAnsi="Arial" w:cs="Arial"/>
          <w:bCs/>
          <w:sz w:val="20"/>
          <w:szCs w:val="20"/>
          <w:lang w:val="en-ZA"/>
        </w:rPr>
        <w:t xml:space="preserve">: Synthetic </w:t>
      </w:r>
      <w:r>
        <w:rPr>
          <w:rFonts w:ascii="Arial" w:hAnsi="Arial" w:cs="Arial"/>
          <w:bCs/>
          <w:sz w:val="20"/>
          <w:szCs w:val="20"/>
          <w:lang w:val="en-ZA"/>
        </w:rPr>
        <w:t>b</w:t>
      </w:r>
      <w:r w:rsidRPr="006259DE">
        <w:rPr>
          <w:rFonts w:ascii="Arial" w:hAnsi="Arial" w:cs="Arial"/>
          <w:bCs/>
          <w:sz w:val="20"/>
          <w:szCs w:val="20"/>
          <w:lang w:val="en-ZA"/>
        </w:rPr>
        <w:t xml:space="preserve">iology for </w:t>
      </w:r>
      <w:r>
        <w:rPr>
          <w:rFonts w:ascii="Arial" w:hAnsi="Arial" w:cs="Arial"/>
          <w:bCs/>
          <w:sz w:val="20"/>
          <w:szCs w:val="20"/>
          <w:lang w:val="en-ZA"/>
        </w:rPr>
        <w:t>m</w:t>
      </w:r>
      <w:r w:rsidRPr="006259DE">
        <w:rPr>
          <w:rFonts w:ascii="Arial" w:hAnsi="Arial" w:cs="Arial"/>
          <w:bCs/>
          <w:sz w:val="20"/>
          <w:szCs w:val="20"/>
          <w:lang w:val="en-ZA"/>
        </w:rPr>
        <w:t xml:space="preserve">aterial </w:t>
      </w:r>
      <w:r>
        <w:rPr>
          <w:rFonts w:ascii="Arial" w:hAnsi="Arial" w:cs="Arial"/>
          <w:bCs/>
          <w:sz w:val="20"/>
          <w:szCs w:val="20"/>
          <w:lang w:val="en-ZA"/>
        </w:rPr>
        <w:t>s</w:t>
      </w:r>
      <w:r w:rsidRPr="006259DE">
        <w:rPr>
          <w:rFonts w:ascii="Arial" w:hAnsi="Arial" w:cs="Arial"/>
          <w:bCs/>
          <w:sz w:val="20"/>
          <w:szCs w:val="20"/>
          <w:lang w:val="en-ZA"/>
        </w:rPr>
        <w:t xml:space="preserve">cience and </w:t>
      </w:r>
      <w:r>
        <w:rPr>
          <w:rFonts w:ascii="Arial" w:hAnsi="Arial" w:cs="Arial"/>
          <w:bCs/>
          <w:sz w:val="20"/>
          <w:szCs w:val="20"/>
          <w:lang w:val="en-ZA"/>
        </w:rPr>
        <w:t>e</w:t>
      </w:r>
      <w:r w:rsidRPr="006259DE">
        <w:rPr>
          <w:rFonts w:ascii="Arial" w:hAnsi="Arial" w:cs="Arial"/>
          <w:bCs/>
          <w:sz w:val="20"/>
          <w:szCs w:val="20"/>
          <w:lang w:val="en-ZA"/>
        </w:rPr>
        <w:t>ngineering</w:t>
      </w:r>
    </w:p>
    <w:p w14:paraId="2F7ABF2D" w14:textId="77777777" w:rsidR="002251C0" w:rsidRPr="006259DE" w:rsidRDefault="002251C0" w:rsidP="002251C0">
      <w:pPr>
        <w:pStyle w:val="ListParagraph"/>
        <w:numPr>
          <w:ilvl w:val="0"/>
          <w:numId w:val="16"/>
        </w:numPr>
        <w:tabs>
          <w:tab w:val="left" w:pos="9923"/>
        </w:tabs>
        <w:suppressAutoHyphens/>
        <w:spacing w:after="0" w:line="360" w:lineRule="auto"/>
        <w:rPr>
          <w:rFonts w:ascii="Arial" w:hAnsi="Arial" w:cs="Arial"/>
          <w:sz w:val="20"/>
          <w:szCs w:val="20"/>
          <w:lang w:val="en-ZA"/>
        </w:rPr>
      </w:pPr>
      <w:r w:rsidRPr="006259DE">
        <w:rPr>
          <w:rFonts w:ascii="Arial" w:hAnsi="Arial" w:cs="Arial"/>
          <w:sz w:val="20"/>
          <w:szCs w:val="20"/>
          <w:lang w:val="en-ZA"/>
        </w:rPr>
        <w:t xml:space="preserve">Area </w:t>
      </w:r>
      <w:r>
        <w:rPr>
          <w:rFonts w:ascii="Arial" w:hAnsi="Arial" w:cs="Arial"/>
          <w:sz w:val="20"/>
          <w:szCs w:val="20"/>
          <w:lang w:val="en-ZA"/>
        </w:rPr>
        <w:t>Five</w:t>
      </w:r>
      <w:r w:rsidRPr="006259DE">
        <w:rPr>
          <w:rFonts w:ascii="Arial" w:hAnsi="Arial" w:cs="Arial"/>
          <w:sz w:val="20"/>
          <w:szCs w:val="20"/>
          <w:lang w:val="en-ZA"/>
        </w:rPr>
        <w:t xml:space="preserve">: Ethics and </w:t>
      </w:r>
      <w:r>
        <w:rPr>
          <w:rFonts w:ascii="Arial" w:hAnsi="Arial" w:cs="Arial"/>
          <w:sz w:val="20"/>
          <w:szCs w:val="20"/>
          <w:lang w:val="en-ZA"/>
        </w:rPr>
        <w:t>s</w:t>
      </w:r>
      <w:r w:rsidRPr="006259DE">
        <w:rPr>
          <w:rFonts w:ascii="Arial" w:hAnsi="Arial" w:cs="Arial"/>
          <w:sz w:val="20"/>
          <w:szCs w:val="20"/>
          <w:lang w:val="en-ZA"/>
        </w:rPr>
        <w:t xml:space="preserve">afety related to </w:t>
      </w:r>
      <w:r>
        <w:rPr>
          <w:rFonts w:ascii="Arial" w:hAnsi="Arial" w:cs="Arial"/>
          <w:sz w:val="20"/>
          <w:szCs w:val="20"/>
          <w:lang w:val="en-ZA"/>
        </w:rPr>
        <w:t>s</w:t>
      </w:r>
      <w:r w:rsidRPr="006259DE">
        <w:rPr>
          <w:rFonts w:ascii="Arial" w:hAnsi="Arial" w:cs="Arial"/>
          <w:sz w:val="20"/>
          <w:szCs w:val="20"/>
          <w:lang w:val="en-ZA"/>
        </w:rPr>
        <w:t xml:space="preserve">ynthetic </w:t>
      </w:r>
      <w:r>
        <w:rPr>
          <w:rFonts w:ascii="Arial" w:hAnsi="Arial" w:cs="Arial"/>
          <w:sz w:val="20"/>
          <w:szCs w:val="20"/>
          <w:lang w:val="en-ZA"/>
        </w:rPr>
        <w:t>b</w:t>
      </w:r>
      <w:r w:rsidRPr="006259DE">
        <w:rPr>
          <w:rFonts w:ascii="Arial" w:hAnsi="Arial" w:cs="Arial"/>
          <w:sz w:val="20"/>
          <w:szCs w:val="20"/>
          <w:lang w:val="en-ZA"/>
        </w:rPr>
        <w:t>iology</w:t>
      </w:r>
    </w:p>
    <w:p w14:paraId="1304E77C" w14:textId="77777777" w:rsidR="002251C0" w:rsidRDefault="002251C0" w:rsidP="002251C0">
      <w:pPr>
        <w:tabs>
          <w:tab w:val="left" w:pos="9923"/>
        </w:tabs>
        <w:spacing w:line="360" w:lineRule="auto"/>
        <w:contextualSpacing/>
        <w:rPr>
          <w:rFonts w:ascii="Arial" w:eastAsia="Times New Roman" w:hAnsi="Arial" w:cs="Arial"/>
          <w:sz w:val="20"/>
          <w:szCs w:val="20"/>
        </w:rPr>
      </w:pPr>
    </w:p>
    <w:p w14:paraId="3E31341F" w14:textId="77777777" w:rsidR="002251C0" w:rsidRPr="006259DE" w:rsidRDefault="002251C0" w:rsidP="002251C0">
      <w:pPr>
        <w:tabs>
          <w:tab w:val="left" w:pos="9923"/>
        </w:tabs>
        <w:spacing w:line="360" w:lineRule="auto"/>
        <w:contextualSpacing/>
        <w:rPr>
          <w:rFonts w:ascii="Arial" w:eastAsia="Times New Roman" w:hAnsi="Arial" w:cs="Arial"/>
          <w:sz w:val="20"/>
          <w:szCs w:val="20"/>
        </w:rPr>
      </w:pPr>
      <w:r w:rsidRPr="006259DE">
        <w:rPr>
          <w:rFonts w:ascii="Arial" w:eastAsia="Times New Roman" w:hAnsi="Arial" w:cs="Arial"/>
          <w:sz w:val="20"/>
          <w:szCs w:val="20"/>
        </w:rPr>
        <w:t>Priority will be given to proposal</w:t>
      </w:r>
      <w:r>
        <w:rPr>
          <w:rFonts w:ascii="Arial" w:eastAsia="Times New Roman" w:hAnsi="Arial" w:cs="Arial"/>
          <w:sz w:val="20"/>
          <w:szCs w:val="20"/>
        </w:rPr>
        <w:t>s</w:t>
      </w:r>
      <w:r w:rsidRPr="006259DE">
        <w:rPr>
          <w:rFonts w:ascii="Arial" w:eastAsia="Times New Roman" w:hAnsi="Arial" w:cs="Arial"/>
          <w:sz w:val="20"/>
          <w:szCs w:val="20"/>
        </w:rPr>
        <w:t xml:space="preserve"> that appl</w:t>
      </w:r>
      <w:r>
        <w:rPr>
          <w:rFonts w:ascii="Arial" w:eastAsia="Times New Roman" w:hAnsi="Arial" w:cs="Arial"/>
          <w:sz w:val="20"/>
          <w:szCs w:val="20"/>
        </w:rPr>
        <w:t>y</w:t>
      </w:r>
      <w:r w:rsidRPr="006259DE">
        <w:rPr>
          <w:rFonts w:ascii="Arial" w:eastAsia="Times New Roman" w:hAnsi="Arial" w:cs="Arial"/>
          <w:sz w:val="20"/>
          <w:szCs w:val="20"/>
        </w:rPr>
        <w:t xml:space="preserve"> bio-foundry concepts</w:t>
      </w:r>
      <w:r>
        <w:rPr>
          <w:rFonts w:ascii="Arial" w:eastAsia="Times New Roman" w:hAnsi="Arial" w:cs="Arial"/>
          <w:sz w:val="20"/>
          <w:szCs w:val="20"/>
        </w:rPr>
        <w:t xml:space="preserve"> within</w:t>
      </w:r>
      <w:r w:rsidRPr="006259DE">
        <w:rPr>
          <w:rFonts w:ascii="Arial" w:eastAsia="Times New Roman" w:hAnsi="Arial" w:cs="Arial"/>
          <w:sz w:val="20"/>
          <w:szCs w:val="20"/>
        </w:rPr>
        <w:t xml:space="preserve"> the thematic areas listed above.</w:t>
      </w:r>
    </w:p>
    <w:p w14:paraId="00A96C52" w14:textId="77777777" w:rsidR="002251C0" w:rsidRPr="0038755B" w:rsidRDefault="002251C0" w:rsidP="002251C0">
      <w:pPr>
        <w:pStyle w:val="MainText"/>
        <w:tabs>
          <w:tab w:val="left" w:pos="9923"/>
        </w:tabs>
        <w:spacing w:before="120"/>
        <w:ind w:firstLine="0"/>
        <w:rPr>
          <w:rFonts w:ascii="Arial" w:hAnsi="Arial" w:cs="Arial"/>
          <w:sz w:val="20"/>
          <w:szCs w:val="20"/>
        </w:rPr>
      </w:pPr>
      <w:r w:rsidRPr="0038755B">
        <w:rPr>
          <w:rFonts w:ascii="Arial" w:hAnsi="Arial" w:cs="Arial"/>
          <w:sz w:val="20"/>
          <w:szCs w:val="20"/>
        </w:rPr>
        <w:t>The ability to co-fund th</w:t>
      </w:r>
      <w:r>
        <w:rPr>
          <w:rFonts w:ascii="Arial" w:hAnsi="Arial" w:cs="Arial"/>
          <w:sz w:val="20"/>
          <w:szCs w:val="20"/>
        </w:rPr>
        <w:t xml:space="preserve">e proposed activities </w:t>
      </w:r>
      <w:r w:rsidRPr="0038755B">
        <w:rPr>
          <w:rFonts w:ascii="Arial" w:hAnsi="Arial" w:cs="Arial"/>
          <w:sz w:val="20"/>
          <w:szCs w:val="20"/>
        </w:rPr>
        <w:t xml:space="preserve">and </w:t>
      </w:r>
      <w:r>
        <w:rPr>
          <w:rFonts w:ascii="Arial" w:hAnsi="Arial" w:cs="Arial"/>
          <w:sz w:val="20"/>
          <w:szCs w:val="20"/>
        </w:rPr>
        <w:t xml:space="preserve">a demonstrated </w:t>
      </w:r>
      <w:r w:rsidRPr="0038755B">
        <w:rPr>
          <w:rFonts w:ascii="Arial" w:hAnsi="Arial" w:cs="Arial"/>
          <w:sz w:val="20"/>
          <w:szCs w:val="20"/>
        </w:rPr>
        <w:t>commitment to transformation will be</w:t>
      </w:r>
      <w:r>
        <w:rPr>
          <w:rFonts w:ascii="Arial" w:hAnsi="Arial" w:cs="Arial"/>
          <w:sz w:val="20"/>
          <w:szCs w:val="20"/>
        </w:rPr>
        <w:t xml:space="preserve"> considered</w:t>
      </w:r>
      <w:r w:rsidRPr="0038755B">
        <w:rPr>
          <w:rFonts w:ascii="Arial" w:hAnsi="Arial" w:cs="Arial"/>
          <w:sz w:val="20"/>
          <w:szCs w:val="20"/>
        </w:rPr>
        <w:t xml:space="preserve"> an advantage.</w:t>
      </w:r>
    </w:p>
    <w:p w14:paraId="7EAD3E35" w14:textId="77777777" w:rsidR="002251C0" w:rsidRPr="006259DE" w:rsidRDefault="002251C0" w:rsidP="002251C0">
      <w:pPr>
        <w:tabs>
          <w:tab w:val="left" w:pos="9923"/>
        </w:tabs>
        <w:spacing w:line="360" w:lineRule="auto"/>
        <w:contextualSpacing/>
        <w:rPr>
          <w:rFonts w:ascii="Arial" w:eastAsia="Times New Roman" w:hAnsi="Arial" w:cs="Arial"/>
          <w:sz w:val="20"/>
          <w:szCs w:val="20"/>
        </w:rPr>
      </w:pPr>
    </w:p>
    <w:p w14:paraId="57386ED7" w14:textId="77777777" w:rsidR="002251C0" w:rsidRPr="006259DE" w:rsidRDefault="002251C0" w:rsidP="002251C0">
      <w:pPr>
        <w:spacing w:line="360" w:lineRule="auto"/>
        <w:contextualSpacing/>
        <w:rPr>
          <w:rFonts w:ascii="Arial" w:eastAsia="Times New Roman" w:hAnsi="Arial" w:cs="Arial"/>
          <w:sz w:val="20"/>
          <w:szCs w:val="20"/>
          <w:lang w:eastAsia="en-GB"/>
        </w:rPr>
      </w:pPr>
      <w:r w:rsidRPr="706FE87D">
        <w:rPr>
          <w:rFonts w:ascii="Arial" w:eastAsia="Times New Roman" w:hAnsi="Arial" w:cs="Arial"/>
          <w:sz w:val="20"/>
          <w:szCs w:val="20"/>
          <w:lang w:eastAsia="en-GB"/>
        </w:rPr>
        <w:t xml:space="preserve">The call is open </w:t>
      </w:r>
      <w:r>
        <w:rPr>
          <w:rFonts w:ascii="Arial" w:eastAsia="Times New Roman" w:hAnsi="Arial" w:cs="Arial"/>
          <w:sz w:val="20"/>
          <w:szCs w:val="20"/>
          <w:lang w:eastAsia="en-GB"/>
        </w:rPr>
        <w:t>to</w:t>
      </w:r>
      <w:r w:rsidRPr="706FE87D">
        <w:rPr>
          <w:rFonts w:ascii="Arial" w:eastAsia="Times New Roman" w:hAnsi="Arial" w:cs="Arial"/>
          <w:sz w:val="20"/>
          <w:szCs w:val="20"/>
          <w:lang w:eastAsia="en-GB"/>
        </w:rPr>
        <w:t xml:space="preserve"> HEIs as lead applicants. </w:t>
      </w:r>
      <w:r w:rsidRPr="706FE87D">
        <w:rPr>
          <w:rFonts w:ascii="Arial" w:eastAsia="Times New Roman" w:hAnsi="Arial" w:cs="Arial"/>
          <w:sz w:val="20"/>
          <w:szCs w:val="20"/>
        </w:rPr>
        <w:t xml:space="preserve">Half of the total funding will be allocated to historically disadvantaged institutions (HDIs) as lead applicants for capability development in all thematic areas. </w:t>
      </w:r>
      <w:r w:rsidRPr="706FE87D">
        <w:rPr>
          <w:rFonts w:ascii="Arial" w:eastAsia="Times New Roman" w:hAnsi="Arial" w:cs="Arial"/>
          <w:sz w:val="20"/>
          <w:szCs w:val="20"/>
          <w:lang w:eastAsia="en-GB"/>
        </w:rPr>
        <w:t xml:space="preserve">Applicants from HEIs can partner with </w:t>
      </w:r>
      <w:r>
        <w:rPr>
          <w:rFonts w:ascii="Arial" w:eastAsia="Times New Roman" w:hAnsi="Arial" w:cs="Arial"/>
          <w:sz w:val="20"/>
          <w:szCs w:val="20"/>
          <w:lang w:eastAsia="en-GB"/>
        </w:rPr>
        <w:t>s</w:t>
      </w:r>
      <w:r w:rsidRPr="706FE87D">
        <w:rPr>
          <w:rFonts w:ascii="Arial" w:eastAsia="Times New Roman" w:hAnsi="Arial" w:cs="Arial"/>
          <w:sz w:val="20"/>
          <w:szCs w:val="20"/>
          <w:lang w:eastAsia="en-GB"/>
        </w:rPr>
        <w:t xml:space="preserve">cience </w:t>
      </w:r>
      <w:r>
        <w:rPr>
          <w:rFonts w:ascii="Arial" w:eastAsia="Times New Roman" w:hAnsi="Arial" w:cs="Arial"/>
          <w:sz w:val="20"/>
          <w:szCs w:val="20"/>
          <w:lang w:eastAsia="en-GB"/>
        </w:rPr>
        <w:t>c</w:t>
      </w:r>
      <w:r w:rsidRPr="706FE87D">
        <w:rPr>
          <w:rFonts w:ascii="Arial" w:eastAsia="Times New Roman" w:hAnsi="Arial" w:cs="Arial"/>
          <w:sz w:val="20"/>
          <w:szCs w:val="20"/>
          <w:lang w:eastAsia="en-GB"/>
        </w:rPr>
        <w:t>ouncil, including any of the research facilities, a</w:t>
      </w:r>
      <w:r>
        <w:rPr>
          <w:rFonts w:ascii="Arial" w:eastAsia="Times New Roman" w:hAnsi="Arial" w:cs="Arial"/>
          <w:sz w:val="20"/>
          <w:szCs w:val="20"/>
          <w:lang w:eastAsia="en-GB"/>
        </w:rPr>
        <w:t>s well as</w:t>
      </w:r>
      <w:r w:rsidRPr="706FE87D">
        <w:rPr>
          <w:rFonts w:ascii="Arial" w:eastAsia="Times New Roman" w:hAnsi="Arial" w:cs="Arial"/>
          <w:sz w:val="20"/>
          <w:szCs w:val="20"/>
          <w:lang w:eastAsia="en-GB"/>
        </w:rPr>
        <w:t xml:space="preserve"> South Africa’s two new universities, Sol Plaatje </w:t>
      </w:r>
      <w:r>
        <w:rPr>
          <w:rFonts w:ascii="Arial" w:eastAsia="Times New Roman" w:hAnsi="Arial" w:cs="Arial"/>
          <w:sz w:val="20"/>
          <w:szCs w:val="20"/>
          <w:lang w:eastAsia="en-GB"/>
        </w:rPr>
        <w:t xml:space="preserve">University </w:t>
      </w:r>
      <w:r w:rsidRPr="706FE87D">
        <w:rPr>
          <w:rFonts w:ascii="Arial" w:eastAsia="Times New Roman" w:hAnsi="Arial" w:cs="Arial"/>
          <w:sz w:val="20"/>
          <w:szCs w:val="20"/>
          <w:lang w:eastAsia="en-GB"/>
        </w:rPr>
        <w:t xml:space="preserve">and </w:t>
      </w:r>
      <w:r>
        <w:rPr>
          <w:rFonts w:ascii="Arial" w:eastAsia="Times New Roman" w:hAnsi="Arial" w:cs="Arial"/>
          <w:sz w:val="20"/>
          <w:szCs w:val="20"/>
          <w:lang w:eastAsia="en-GB"/>
        </w:rPr>
        <w:t xml:space="preserve">the University of </w:t>
      </w:r>
      <w:r w:rsidRPr="706FE87D">
        <w:rPr>
          <w:rFonts w:ascii="Arial" w:eastAsia="Times New Roman" w:hAnsi="Arial" w:cs="Arial"/>
          <w:sz w:val="20"/>
          <w:szCs w:val="20"/>
          <w:lang w:eastAsia="en-GB"/>
        </w:rPr>
        <w:t>Mpumalanga. It is recommended that applications from HEIs include a research partner from an HDI, who can also serve as a co-applicant.</w:t>
      </w:r>
    </w:p>
    <w:p w14:paraId="2B010F97" w14:textId="77777777" w:rsidR="002251C0" w:rsidRPr="006259DE" w:rsidRDefault="002251C0" w:rsidP="002251C0">
      <w:pPr>
        <w:spacing w:line="360" w:lineRule="auto"/>
        <w:contextualSpacing/>
        <w:rPr>
          <w:rFonts w:ascii="Arial" w:eastAsia="Times New Roman" w:hAnsi="Arial" w:cs="Arial"/>
          <w:sz w:val="20"/>
          <w:szCs w:val="20"/>
          <w:lang w:eastAsia="en-GB"/>
        </w:rPr>
      </w:pPr>
    </w:p>
    <w:p w14:paraId="62BFD365" w14:textId="77777777" w:rsidR="002251C0" w:rsidRPr="006259DE" w:rsidRDefault="002251C0" w:rsidP="002251C0">
      <w:pPr>
        <w:tabs>
          <w:tab w:val="left" w:pos="9923"/>
        </w:tabs>
        <w:spacing w:line="360" w:lineRule="auto"/>
        <w:rPr>
          <w:rFonts w:ascii="Arial" w:eastAsia="Times New Roman" w:hAnsi="Arial" w:cs="Arial"/>
          <w:sz w:val="20"/>
          <w:szCs w:val="20"/>
        </w:rPr>
      </w:pPr>
      <w:r w:rsidRPr="006259DE">
        <w:rPr>
          <w:rFonts w:ascii="Arial" w:eastAsia="Times New Roman" w:hAnsi="Arial" w:cs="Arial"/>
          <w:sz w:val="20"/>
          <w:szCs w:val="20"/>
        </w:rPr>
        <w:t xml:space="preserve">The total funding amount is </w:t>
      </w:r>
      <w:r>
        <w:rPr>
          <w:rFonts w:ascii="Arial" w:eastAsia="Times New Roman" w:hAnsi="Arial" w:cs="Arial"/>
          <w:sz w:val="20"/>
          <w:szCs w:val="20"/>
        </w:rPr>
        <w:t>R</w:t>
      </w:r>
      <w:r w:rsidRPr="006259DE">
        <w:rPr>
          <w:rFonts w:ascii="Arial" w:eastAsia="Times New Roman" w:hAnsi="Arial" w:cs="Arial"/>
          <w:sz w:val="20"/>
          <w:szCs w:val="20"/>
        </w:rPr>
        <w:t>7.5 million, inclusive of VAT</w:t>
      </w:r>
      <w:r>
        <w:rPr>
          <w:rFonts w:ascii="Arial" w:eastAsia="Times New Roman" w:hAnsi="Arial" w:cs="Arial"/>
          <w:sz w:val="20"/>
          <w:szCs w:val="20"/>
        </w:rPr>
        <w:t>,</w:t>
      </w:r>
      <w:r w:rsidRPr="006259DE">
        <w:rPr>
          <w:rFonts w:ascii="Arial" w:eastAsia="Times New Roman" w:hAnsi="Arial" w:cs="Arial"/>
          <w:sz w:val="20"/>
          <w:szCs w:val="20"/>
        </w:rPr>
        <w:t xml:space="preserve"> for this </w:t>
      </w:r>
      <w:r>
        <w:rPr>
          <w:rFonts w:ascii="Arial" w:eastAsia="Times New Roman" w:hAnsi="Arial" w:cs="Arial"/>
          <w:sz w:val="20"/>
          <w:szCs w:val="20"/>
        </w:rPr>
        <w:t>EoI</w:t>
      </w:r>
      <w:r w:rsidRPr="006259DE">
        <w:rPr>
          <w:rFonts w:ascii="Arial" w:eastAsia="Times New Roman" w:hAnsi="Arial" w:cs="Arial"/>
          <w:sz w:val="20"/>
          <w:szCs w:val="20"/>
        </w:rPr>
        <w:t xml:space="preserve">. </w:t>
      </w:r>
      <w:r>
        <w:rPr>
          <w:rFonts w:ascii="Arial" w:eastAsia="Times New Roman" w:hAnsi="Arial" w:cs="Arial"/>
          <w:sz w:val="20"/>
          <w:szCs w:val="20"/>
        </w:rPr>
        <w:t>The f</w:t>
      </w:r>
      <w:r w:rsidRPr="006259DE">
        <w:rPr>
          <w:rFonts w:ascii="Arial" w:eastAsia="Times New Roman" w:hAnsi="Arial" w:cs="Arial"/>
          <w:sz w:val="20"/>
          <w:szCs w:val="20"/>
        </w:rPr>
        <w:t xml:space="preserve">unding allocation per thematic area is </w:t>
      </w:r>
      <w:r>
        <w:rPr>
          <w:rFonts w:ascii="Arial" w:eastAsia="Times New Roman" w:hAnsi="Arial" w:cs="Arial"/>
          <w:sz w:val="20"/>
          <w:szCs w:val="20"/>
        </w:rPr>
        <w:t>R</w:t>
      </w:r>
      <w:r w:rsidRPr="006259DE">
        <w:rPr>
          <w:rFonts w:ascii="Arial" w:eastAsia="Times New Roman" w:hAnsi="Arial" w:cs="Arial"/>
          <w:sz w:val="20"/>
          <w:szCs w:val="20"/>
        </w:rPr>
        <w:t>1.5 million, inclusive of VAT. If there are no proposals for a specific thematic area, the funding allocation for that thematic area will be redistributed to other thematic areas. Half of the total funding will be allocated to historically disadvantaged institutions as lead applicants for capability development in all thematic areas.</w:t>
      </w:r>
    </w:p>
    <w:p w14:paraId="741DA4BA" w14:textId="77777777" w:rsidR="002251C0" w:rsidRPr="006259DE" w:rsidRDefault="002251C0" w:rsidP="002251C0">
      <w:pPr>
        <w:tabs>
          <w:tab w:val="left" w:pos="9923"/>
        </w:tabs>
        <w:spacing w:line="360" w:lineRule="auto"/>
        <w:contextualSpacing/>
        <w:rPr>
          <w:rFonts w:ascii="Arial" w:eastAsia="Times New Roman" w:hAnsi="Arial" w:cs="Arial"/>
          <w:bCs/>
          <w:sz w:val="20"/>
          <w:szCs w:val="20"/>
        </w:rPr>
      </w:pPr>
      <w:r w:rsidRPr="006259DE">
        <w:rPr>
          <w:rFonts w:ascii="Arial" w:eastAsia="Times New Roman" w:hAnsi="Arial" w:cs="Arial"/>
          <w:bCs/>
          <w:sz w:val="20"/>
          <w:szCs w:val="20"/>
        </w:rPr>
        <w:t xml:space="preserve">Key expectations from the </w:t>
      </w:r>
      <w:proofErr w:type="gramStart"/>
      <w:r w:rsidRPr="006259DE">
        <w:rPr>
          <w:rFonts w:ascii="Arial" w:eastAsia="Times New Roman" w:hAnsi="Arial" w:cs="Arial"/>
          <w:bCs/>
          <w:sz w:val="20"/>
          <w:szCs w:val="20"/>
        </w:rPr>
        <w:t>spokes</w:t>
      </w:r>
      <w:proofErr w:type="gramEnd"/>
      <w:r w:rsidRPr="006259DE">
        <w:rPr>
          <w:rFonts w:ascii="Arial" w:eastAsia="Times New Roman" w:hAnsi="Arial" w:cs="Arial"/>
          <w:bCs/>
          <w:sz w:val="20"/>
          <w:szCs w:val="20"/>
        </w:rPr>
        <w:t xml:space="preserve"> are:</w:t>
      </w:r>
    </w:p>
    <w:p w14:paraId="30456803" w14:textId="77777777" w:rsidR="002251C0" w:rsidRPr="006259DE" w:rsidRDefault="002251C0" w:rsidP="002251C0">
      <w:pPr>
        <w:pStyle w:val="ListParagraph"/>
        <w:numPr>
          <w:ilvl w:val="0"/>
          <w:numId w:val="14"/>
        </w:numPr>
        <w:tabs>
          <w:tab w:val="left" w:pos="9923"/>
        </w:tabs>
        <w:suppressAutoHyphens/>
        <w:spacing w:after="160" w:line="360" w:lineRule="auto"/>
        <w:rPr>
          <w:rFonts w:ascii="Arial" w:hAnsi="Arial" w:cs="Arial"/>
          <w:bCs/>
          <w:sz w:val="20"/>
          <w:szCs w:val="20"/>
          <w:lang w:val="en-ZA"/>
        </w:rPr>
      </w:pPr>
      <w:r w:rsidRPr="006259DE">
        <w:rPr>
          <w:rFonts w:ascii="Arial" w:hAnsi="Arial" w:cs="Arial"/>
          <w:bCs/>
          <w:sz w:val="20"/>
          <w:szCs w:val="20"/>
          <w:lang w:val="en-ZA"/>
        </w:rPr>
        <w:t xml:space="preserve">Research and development in synthetic </w:t>
      </w:r>
      <w:proofErr w:type="gramStart"/>
      <w:r w:rsidRPr="006259DE">
        <w:rPr>
          <w:rFonts w:ascii="Arial" w:hAnsi="Arial" w:cs="Arial"/>
          <w:bCs/>
          <w:sz w:val="20"/>
          <w:szCs w:val="20"/>
          <w:lang w:val="en-ZA"/>
        </w:rPr>
        <w:t>biology;</w:t>
      </w:r>
      <w:proofErr w:type="gramEnd"/>
    </w:p>
    <w:p w14:paraId="71B3F90E" w14:textId="77777777" w:rsidR="002251C0" w:rsidRPr="006259DE" w:rsidRDefault="002251C0" w:rsidP="002251C0">
      <w:pPr>
        <w:pStyle w:val="ListParagraph"/>
        <w:numPr>
          <w:ilvl w:val="0"/>
          <w:numId w:val="14"/>
        </w:numPr>
        <w:tabs>
          <w:tab w:val="left" w:pos="9923"/>
        </w:tabs>
        <w:suppressAutoHyphens/>
        <w:spacing w:after="160" w:line="360" w:lineRule="auto"/>
        <w:rPr>
          <w:rFonts w:ascii="Arial" w:hAnsi="Arial" w:cs="Arial"/>
          <w:bCs/>
          <w:sz w:val="20"/>
          <w:szCs w:val="20"/>
          <w:lang w:val="en-ZA"/>
        </w:rPr>
      </w:pPr>
      <w:r w:rsidRPr="006259DE">
        <w:rPr>
          <w:rFonts w:ascii="Arial" w:hAnsi="Arial" w:cs="Arial"/>
          <w:bCs/>
          <w:sz w:val="20"/>
          <w:szCs w:val="20"/>
          <w:lang w:val="en-ZA"/>
        </w:rPr>
        <w:t xml:space="preserve">Capacity development, including human capital </w:t>
      </w:r>
      <w:proofErr w:type="gramStart"/>
      <w:r w:rsidRPr="006259DE">
        <w:rPr>
          <w:rFonts w:ascii="Arial" w:hAnsi="Arial" w:cs="Arial"/>
          <w:bCs/>
          <w:sz w:val="20"/>
          <w:szCs w:val="20"/>
          <w:lang w:val="en-ZA"/>
        </w:rPr>
        <w:t>development;</w:t>
      </w:r>
      <w:proofErr w:type="gramEnd"/>
    </w:p>
    <w:p w14:paraId="2066703F" w14:textId="77777777" w:rsidR="002251C0" w:rsidRPr="006259DE" w:rsidRDefault="002251C0" w:rsidP="002251C0">
      <w:pPr>
        <w:pStyle w:val="ListParagraph"/>
        <w:numPr>
          <w:ilvl w:val="0"/>
          <w:numId w:val="14"/>
        </w:numPr>
        <w:tabs>
          <w:tab w:val="left" w:pos="9923"/>
        </w:tabs>
        <w:suppressAutoHyphens/>
        <w:spacing w:after="160" w:line="360" w:lineRule="auto"/>
        <w:rPr>
          <w:rFonts w:ascii="Arial" w:hAnsi="Arial" w:cs="Arial"/>
          <w:bCs/>
          <w:sz w:val="20"/>
          <w:szCs w:val="20"/>
          <w:lang w:val="en-ZA"/>
        </w:rPr>
      </w:pPr>
      <w:r w:rsidRPr="006259DE">
        <w:rPr>
          <w:rFonts w:ascii="Arial" w:hAnsi="Arial" w:cs="Arial"/>
          <w:bCs/>
          <w:sz w:val="20"/>
          <w:szCs w:val="20"/>
          <w:lang w:val="en-ZA"/>
        </w:rPr>
        <w:t xml:space="preserve">Supporting industry in collaborative projects </w:t>
      </w:r>
      <w:r>
        <w:rPr>
          <w:rFonts w:ascii="Arial" w:hAnsi="Arial" w:cs="Arial"/>
          <w:bCs/>
          <w:sz w:val="20"/>
          <w:szCs w:val="20"/>
          <w:lang w:val="en-ZA"/>
        </w:rPr>
        <w:t xml:space="preserve">that </w:t>
      </w:r>
      <w:r w:rsidRPr="006259DE">
        <w:rPr>
          <w:rFonts w:ascii="Arial" w:hAnsi="Arial" w:cs="Arial"/>
          <w:bCs/>
          <w:sz w:val="20"/>
          <w:szCs w:val="20"/>
          <w:lang w:val="en-ZA"/>
        </w:rPr>
        <w:t>may lead to the commercialisation of R&amp;D; and</w:t>
      </w:r>
    </w:p>
    <w:p w14:paraId="14ECD291" w14:textId="77777777" w:rsidR="002251C0" w:rsidRPr="006259DE" w:rsidRDefault="002251C0" w:rsidP="002251C0">
      <w:pPr>
        <w:pStyle w:val="ListParagraph"/>
        <w:numPr>
          <w:ilvl w:val="0"/>
          <w:numId w:val="14"/>
        </w:numPr>
        <w:tabs>
          <w:tab w:val="left" w:pos="9923"/>
        </w:tabs>
        <w:suppressAutoHyphens/>
        <w:spacing w:after="160" w:line="360" w:lineRule="auto"/>
        <w:rPr>
          <w:rFonts w:ascii="Arial" w:hAnsi="Arial" w:cs="Arial"/>
          <w:sz w:val="20"/>
          <w:szCs w:val="20"/>
          <w:lang w:val="en-ZA"/>
        </w:rPr>
      </w:pPr>
      <w:r>
        <w:rPr>
          <w:rFonts w:ascii="Arial" w:hAnsi="Arial" w:cs="Arial"/>
          <w:sz w:val="20"/>
          <w:szCs w:val="20"/>
          <w:lang w:val="en-ZA"/>
        </w:rPr>
        <w:t>The e</w:t>
      </w:r>
      <w:r w:rsidRPr="006259DE">
        <w:rPr>
          <w:rFonts w:ascii="Arial" w:hAnsi="Arial" w:cs="Arial"/>
          <w:sz w:val="20"/>
          <w:szCs w:val="20"/>
          <w:lang w:val="en-ZA"/>
        </w:rPr>
        <w:t xml:space="preserve">stablishment of bio-foundry platforms at the institution. </w:t>
      </w:r>
    </w:p>
    <w:p w14:paraId="5C56C88F" w14:textId="77777777" w:rsidR="002251C0" w:rsidRPr="005F2095" w:rsidRDefault="002251C0" w:rsidP="002251C0">
      <w:pPr>
        <w:spacing w:line="360" w:lineRule="auto"/>
        <w:rPr>
          <w:rFonts w:ascii="Arial" w:eastAsia="Calibri" w:hAnsi="Arial" w:cs="Arial"/>
          <w:b/>
          <w:sz w:val="20"/>
          <w:szCs w:val="20"/>
          <w:lang w:eastAsia="en-GB"/>
        </w:rPr>
      </w:pPr>
      <w:r w:rsidRPr="005F2095">
        <w:rPr>
          <w:rFonts w:ascii="Arial" w:eastAsia="Calibri" w:hAnsi="Arial" w:cs="Arial"/>
          <w:b/>
          <w:sz w:val="20"/>
          <w:szCs w:val="20"/>
          <w:lang w:eastAsia="en-GB"/>
        </w:rPr>
        <w:t>Exclusionary criteria:</w:t>
      </w:r>
    </w:p>
    <w:p w14:paraId="08590585" w14:textId="77777777" w:rsidR="002251C0" w:rsidRPr="006259DE" w:rsidRDefault="002251C0" w:rsidP="002251C0">
      <w:pPr>
        <w:numPr>
          <w:ilvl w:val="0"/>
          <w:numId w:val="15"/>
        </w:numPr>
        <w:suppressAutoHyphens/>
        <w:spacing w:after="160" w:line="360" w:lineRule="auto"/>
        <w:contextualSpacing/>
        <w:rPr>
          <w:rFonts w:ascii="Arial" w:eastAsia="Times New Roman" w:hAnsi="Arial" w:cs="Arial"/>
          <w:sz w:val="20"/>
          <w:szCs w:val="20"/>
          <w:lang w:eastAsia="en-GB"/>
        </w:rPr>
      </w:pPr>
      <w:r w:rsidRPr="006259DE">
        <w:rPr>
          <w:rFonts w:ascii="Arial" w:eastAsia="Times New Roman" w:hAnsi="Arial" w:cs="Arial"/>
          <w:sz w:val="20"/>
          <w:szCs w:val="20"/>
          <w:lang w:eastAsia="en-GB"/>
        </w:rPr>
        <w:t xml:space="preserve">EoIs will </w:t>
      </w:r>
      <w:r w:rsidRPr="006259DE">
        <w:rPr>
          <w:rFonts w:ascii="Arial" w:eastAsia="Times New Roman" w:hAnsi="Arial" w:cs="Arial"/>
          <w:b/>
          <w:sz w:val="20"/>
          <w:szCs w:val="20"/>
          <w:lang w:eastAsia="en-GB"/>
        </w:rPr>
        <w:t>NOT</w:t>
      </w:r>
      <w:r w:rsidRPr="006259DE">
        <w:rPr>
          <w:rFonts w:ascii="Arial" w:eastAsia="Times New Roman" w:hAnsi="Arial" w:cs="Arial"/>
          <w:sz w:val="20"/>
          <w:szCs w:val="20"/>
          <w:lang w:eastAsia="en-GB"/>
        </w:rPr>
        <w:t xml:space="preserve"> be considered if they do not involve synthetic </w:t>
      </w:r>
      <w:proofErr w:type="gramStart"/>
      <w:r w:rsidRPr="006259DE">
        <w:rPr>
          <w:rFonts w:ascii="Arial" w:eastAsia="Times New Roman" w:hAnsi="Arial" w:cs="Arial"/>
          <w:sz w:val="20"/>
          <w:szCs w:val="20"/>
          <w:lang w:eastAsia="en-GB"/>
        </w:rPr>
        <w:t>biology</w:t>
      </w:r>
      <w:r>
        <w:rPr>
          <w:rFonts w:ascii="Arial" w:eastAsia="Times New Roman" w:hAnsi="Arial" w:cs="Arial"/>
          <w:sz w:val="20"/>
          <w:szCs w:val="20"/>
          <w:lang w:eastAsia="en-GB"/>
        </w:rPr>
        <w:t>;</w:t>
      </w:r>
      <w:proofErr w:type="gramEnd"/>
      <w:r w:rsidRPr="006259DE">
        <w:rPr>
          <w:rFonts w:ascii="Arial" w:eastAsia="Times New Roman" w:hAnsi="Arial" w:cs="Arial"/>
          <w:sz w:val="20"/>
          <w:szCs w:val="20"/>
          <w:lang w:eastAsia="en-GB"/>
        </w:rPr>
        <w:t xml:space="preserve"> </w:t>
      </w:r>
    </w:p>
    <w:p w14:paraId="5A35848D" w14:textId="77777777" w:rsidR="002251C0" w:rsidRPr="006259DE" w:rsidRDefault="002251C0" w:rsidP="002251C0">
      <w:pPr>
        <w:numPr>
          <w:ilvl w:val="0"/>
          <w:numId w:val="15"/>
        </w:numPr>
        <w:suppressAutoHyphens/>
        <w:spacing w:after="160" w:line="360" w:lineRule="auto"/>
        <w:contextualSpacing/>
        <w:rPr>
          <w:rFonts w:ascii="Arial" w:eastAsia="Times New Roman" w:hAnsi="Arial" w:cs="Arial"/>
          <w:sz w:val="20"/>
          <w:szCs w:val="20"/>
          <w:lang w:eastAsia="en-GB"/>
        </w:rPr>
      </w:pPr>
      <w:r w:rsidRPr="006259DE">
        <w:rPr>
          <w:rFonts w:ascii="Arial" w:eastAsia="Times New Roman" w:hAnsi="Arial" w:cs="Arial"/>
          <w:sz w:val="20"/>
          <w:szCs w:val="20"/>
          <w:lang w:eastAsia="en-GB"/>
        </w:rPr>
        <w:t xml:space="preserve">Applications sent to any e-mail address other than </w:t>
      </w:r>
      <w:hyperlink r:id="rId8" w:history="1">
        <w:r w:rsidRPr="0058398E">
          <w:rPr>
            <w:rStyle w:val="Hyperlink"/>
            <w:rFonts w:ascii="Arial" w:eastAsia="Times New Roman" w:hAnsi="Arial" w:cs="Arial"/>
            <w:sz w:val="20"/>
            <w:szCs w:val="20"/>
            <w:lang w:eastAsia="en-GB"/>
          </w:rPr>
          <w:t>dgovinaraj@csir.co.za</w:t>
        </w:r>
      </w:hyperlink>
      <w:r>
        <w:rPr>
          <w:rFonts w:ascii="Arial" w:eastAsia="Times New Roman" w:hAnsi="Arial" w:cs="Arial"/>
          <w:sz w:val="20"/>
          <w:szCs w:val="20"/>
          <w:lang w:eastAsia="en-GB"/>
        </w:rPr>
        <w:t xml:space="preserve"> </w:t>
      </w:r>
      <w:r w:rsidRPr="006259DE">
        <w:rPr>
          <w:rFonts w:ascii="Arial" w:eastAsia="Times New Roman" w:hAnsi="Arial" w:cs="Arial"/>
          <w:sz w:val="20"/>
          <w:szCs w:val="20"/>
          <w:lang w:eastAsia="en-GB"/>
        </w:rPr>
        <w:t>will be excluded</w:t>
      </w:r>
      <w:r>
        <w:rPr>
          <w:rFonts w:ascii="Arial" w:eastAsia="Times New Roman" w:hAnsi="Arial" w:cs="Arial"/>
          <w:sz w:val="20"/>
          <w:szCs w:val="20"/>
          <w:lang w:eastAsia="en-GB"/>
        </w:rPr>
        <w:t>; and</w:t>
      </w:r>
    </w:p>
    <w:p w14:paraId="522AE8C4" w14:textId="77777777" w:rsidR="002251C0" w:rsidRPr="006259DE" w:rsidRDefault="002251C0" w:rsidP="002251C0">
      <w:pPr>
        <w:numPr>
          <w:ilvl w:val="0"/>
          <w:numId w:val="15"/>
        </w:numPr>
        <w:suppressAutoHyphens/>
        <w:spacing w:after="160" w:line="360" w:lineRule="auto"/>
        <w:contextualSpacing/>
        <w:rPr>
          <w:rFonts w:ascii="Arial" w:eastAsia="Times New Roman" w:hAnsi="Arial" w:cs="Arial"/>
          <w:sz w:val="20"/>
          <w:szCs w:val="20"/>
          <w:lang w:eastAsia="en-GB"/>
        </w:rPr>
      </w:pPr>
      <w:r w:rsidRPr="706FE87D">
        <w:rPr>
          <w:rFonts w:ascii="Arial" w:eastAsia="Times New Roman" w:hAnsi="Arial" w:cs="Arial"/>
          <w:sz w:val="20"/>
          <w:szCs w:val="20"/>
          <w:lang w:eastAsia="en-GB"/>
        </w:rPr>
        <w:t>Closing date for applications:</w:t>
      </w:r>
      <w:r w:rsidRPr="706FE87D">
        <w:rPr>
          <w:rFonts w:ascii="Arial" w:eastAsia="Times New Roman" w:hAnsi="Arial" w:cs="Arial"/>
          <w:b/>
          <w:bCs/>
          <w:sz w:val="20"/>
          <w:szCs w:val="20"/>
          <w:lang w:eastAsia="en-GB"/>
        </w:rPr>
        <w:t xml:space="preserve"> </w:t>
      </w:r>
      <w:r w:rsidRPr="706FE87D">
        <w:rPr>
          <w:rFonts w:ascii="Arial" w:eastAsia="Times New Roman" w:hAnsi="Arial" w:cs="Arial"/>
          <w:color w:val="000000" w:themeColor="text1"/>
          <w:sz w:val="20"/>
          <w:szCs w:val="20"/>
          <w:lang w:eastAsia="en-GB"/>
        </w:rPr>
        <w:t>close of business</w:t>
      </w:r>
      <w:r w:rsidRPr="706FE87D">
        <w:rPr>
          <w:rFonts w:ascii="Arial" w:eastAsia="Times New Roman" w:hAnsi="Arial" w:cs="Arial"/>
          <w:b/>
          <w:bCs/>
          <w:color w:val="000000" w:themeColor="text1"/>
          <w:sz w:val="20"/>
          <w:szCs w:val="20"/>
          <w:lang w:eastAsia="en-GB"/>
        </w:rPr>
        <w:t xml:space="preserve"> </w:t>
      </w:r>
      <w:r w:rsidRPr="706FE87D">
        <w:rPr>
          <w:rFonts w:ascii="Arial" w:hAnsi="Arial" w:cs="Arial"/>
          <w:b/>
          <w:bCs/>
          <w:color w:val="FF0000"/>
          <w:sz w:val="20"/>
          <w:szCs w:val="20"/>
        </w:rPr>
        <w:t>30-04-2026</w:t>
      </w:r>
      <w:r>
        <w:rPr>
          <w:rFonts w:ascii="Arial" w:eastAsia="Times New Roman" w:hAnsi="Arial" w:cs="Arial"/>
          <w:sz w:val="20"/>
          <w:szCs w:val="20"/>
          <w:lang w:eastAsia="en-GB"/>
        </w:rPr>
        <w:t>. N</w:t>
      </w:r>
      <w:r w:rsidRPr="706FE87D">
        <w:rPr>
          <w:rFonts w:ascii="Arial" w:eastAsia="Times New Roman" w:hAnsi="Arial" w:cs="Arial"/>
          <w:sz w:val="20"/>
          <w:szCs w:val="20"/>
          <w:lang w:eastAsia="en-GB"/>
        </w:rPr>
        <w:t>o late submissions will be considered</w:t>
      </w:r>
      <w:r>
        <w:rPr>
          <w:rFonts w:ascii="Arial" w:eastAsia="Times New Roman" w:hAnsi="Arial" w:cs="Arial"/>
          <w:sz w:val="20"/>
          <w:szCs w:val="20"/>
          <w:lang w:eastAsia="en-GB"/>
        </w:rPr>
        <w:t>.</w:t>
      </w:r>
    </w:p>
    <w:p w14:paraId="53309559" w14:textId="77777777" w:rsidR="002251C0" w:rsidRPr="006259DE" w:rsidRDefault="002251C0" w:rsidP="002251C0">
      <w:pPr>
        <w:spacing w:line="360" w:lineRule="auto"/>
        <w:ind w:left="720"/>
        <w:contextualSpacing/>
        <w:rPr>
          <w:rFonts w:ascii="Arial" w:eastAsia="Times New Roman" w:hAnsi="Arial" w:cs="Arial"/>
          <w:sz w:val="20"/>
          <w:szCs w:val="20"/>
          <w:lang w:eastAsia="en-GB"/>
        </w:rPr>
      </w:pPr>
    </w:p>
    <w:p w14:paraId="09DE51A0" w14:textId="77777777" w:rsidR="002251C0" w:rsidRPr="006259DE" w:rsidRDefault="002251C0" w:rsidP="002251C0">
      <w:pPr>
        <w:spacing w:line="360" w:lineRule="auto"/>
        <w:contextualSpacing/>
        <w:rPr>
          <w:rFonts w:ascii="Arial" w:eastAsia="Times New Roman" w:hAnsi="Arial" w:cs="Arial"/>
          <w:sz w:val="20"/>
          <w:szCs w:val="20"/>
          <w:lang w:eastAsia="en-GB"/>
        </w:rPr>
      </w:pPr>
      <w:r w:rsidRPr="006259DE">
        <w:rPr>
          <w:rFonts w:ascii="Arial" w:eastAsia="Times New Roman" w:hAnsi="Arial" w:cs="Arial"/>
          <w:sz w:val="20"/>
          <w:szCs w:val="20"/>
          <w:lang w:eastAsia="en-GB"/>
        </w:rPr>
        <w:t xml:space="preserve">Review </w:t>
      </w:r>
      <w:r>
        <w:rPr>
          <w:rFonts w:ascii="Arial" w:eastAsia="Times New Roman" w:hAnsi="Arial" w:cs="Arial"/>
          <w:sz w:val="20"/>
          <w:szCs w:val="20"/>
          <w:lang w:eastAsia="en-GB"/>
        </w:rPr>
        <w:t>p</w:t>
      </w:r>
      <w:r w:rsidRPr="006259DE">
        <w:rPr>
          <w:rFonts w:ascii="Arial" w:eastAsia="Times New Roman" w:hAnsi="Arial" w:cs="Arial"/>
          <w:sz w:val="20"/>
          <w:szCs w:val="20"/>
          <w:lang w:eastAsia="en-GB"/>
        </w:rPr>
        <w:t>rocess: Applications will be evaluated by an independent panel of</w:t>
      </w:r>
      <w:r>
        <w:rPr>
          <w:rFonts w:ascii="Arial" w:eastAsia="Times New Roman" w:hAnsi="Arial" w:cs="Arial"/>
          <w:sz w:val="20"/>
          <w:szCs w:val="20"/>
          <w:lang w:eastAsia="en-GB"/>
        </w:rPr>
        <w:t xml:space="preserve"> experts in</w:t>
      </w:r>
      <w:r w:rsidRPr="006259DE">
        <w:rPr>
          <w:rFonts w:ascii="Arial" w:eastAsia="Times New Roman" w:hAnsi="Arial" w:cs="Arial"/>
          <w:sz w:val="20"/>
          <w:szCs w:val="20"/>
          <w:lang w:eastAsia="en-GB"/>
        </w:rPr>
        <w:t xml:space="preserve"> </w:t>
      </w:r>
      <w:r w:rsidRPr="009850EE">
        <w:rPr>
          <w:rFonts w:ascii="Arial" w:eastAsia="Times New Roman" w:hAnsi="Arial" w:cs="Arial"/>
          <w:sz w:val="20"/>
          <w:szCs w:val="20"/>
          <w:lang w:eastAsia="en-GB"/>
        </w:rPr>
        <w:t xml:space="preserve">synthetic biology, biotechnology </w:t>
      </w:r>
      <w:r w:rsidRPr="006259DE">
        <w:rPr>
          <w:rFonts w:ascii="Arial" w:eastAsia="Times New Roman" w:hAnsi="Arial" w:cs="Arial"/>
          <w:sz w:val="20"/>
          <w:szCs w:val="20"/>
          <w:lang w:eastAsia="en-GB"/>
        </w:rPr>
        <w:t xml:space="preserve">and related </w:t>
      </w:r>
      <w:r>
        <w:rPr>
          <w:rFonts w:ascii="Arial" w:eastAsia="Times New Roman" w:hAnsi="Arial" w:cs="Arial"/>
          <w:sz w:val="20"/>
          <w:szCs w:val="20"/>
          <w:lang w:eastAsia="en-GB"/>
        </w:rPr>
        <w:t>fields</w:t>
      </w:r>
      <w:r w:rsidRPr="006259DE">
        <w:rPr>
          <w:rFonts w:ascii="Arial" w:eastAsia="Times New Roman" w:hAnsi="Arial" w:cs="Arial"/>
          <w:sz w:val="20"/>
          <w:szCs w:val="20"/>
          <w:lang w:eastAsia="en-GB"/>
        </w:rPr>
        <w:t xml:space="preserve">. </w:t>
      </w:r>
      <w:r>
        <w:rPr>
          <w:rFonts w:ascii="Arial" w:eastAsia="Times New Roman" w:hAnsi="Arial" w:cs="Arial"/>
          <w:sz w:val="20"/>
          <w:szCs w:val="20"/>
          <w:lang w:eastAsia="en-GB"/>
        </w:rPr>
        <w:t>An</w:t>
      </w:r>
      <w:r w:rsidRPr="006259DE">
        <w:rPr>
          <w:rFonts w:ascii="Arial" w:eastAsia="Times New Roman" w:hAnsi="Arial" w:cs="Arial"/>
          <w:sz w:val="20"/>
          <w:szCs w:val="20"/>
          <w:lang w:eastAsia="en-GB"/>
        </w:rPr>
        <w:t xml:space="preserve"> assessment </w:t>
      </w:r>
      <w:r>
        <w:rPr>
          <w:rFonts w:ascii="Arial" w:eastAsia="Times New Roman" w:hAnsi="Arial" w:cs="Arial"/>
          <w:sz w:val="20"/>
          <w:szCs w:val="20"/>
          <w:lang w:eastAsia="en-GB"/>
        </w:rPr>
        <w:t xml:space="preserve">scorecard will be used to evaluate </w:t>
      </w:r>
      <w:r w:rsidRPr="006259DE">
        <w:rPr>
          <w:rFonts w:ascii="Arial" w:eastAsia="Times New Roman" w:hAnsi="Arial" w:cs="Arial"/>
          <w:sz w:val="20"/>
          <w:szCs w:val="20"/>
          <w:lang w:eastAsia="en-GB"/>
        </w:rPr>
        <w:t>the EoI applications (</w:t>
      </w:r>
      <w:proofErr w:type="gramStart"/>
      <w:r>
        <w:rPr>
          <w:rFonts w:ascii="Arial" w:eastAsia="Times New Roman" w:hAnsi="Arial" w:cs="Arial"/>
          <w:sz w:val="20"/>
          <w:szCs w:val="20"/>
          <w:lang w:eastAsia="en-GB"/>
        </w:rPr>
        <w:t>s</w:t>
      </w:r>
      <w:r w:rsidRPr="006259DE">
        <w:rPr>
          <w:rFonts w:ascii="Arial" w:eastAsia="Times New Roman" w:hAnsi="Arial" w:cs="Arial"/>
          <w:sz w:val="20"/>
          <w:szCs w:val="20"/>
          <w:lang w:eastAsia="en-GB"/>
        </w:rPr>
        <w:t>ee:</w:t>
      </w:r>
      <w:proofErr w:type="gramEnd"/>
      <w:r w:rsidRPr="006259DE">
        <w:rPr>
          <w:rFonts w:ascii="Arial" w:eastAsia="Times New Roman" w:hAnsi="Arial" w:cs="Arial"/>
          <w:sz w:val="20"/>
          <w:szCs w:val="20"/>
          <w:lang w:eastAsia="en-GB"/>
        </w:rPr>
        <w:t xml:space="preserve"> Assessment Score</w:t>
      </w:r>
      <w:r>
        <w:rPr>
          <w:rFonts w:ascii="Arial" w:eastAsia="Times New Roman" w:hAnsi="Arial" w:cs="Arial"/>
          <w:sz w:val="20"/>
          <w:szCs w:val="20"/>
          <w:lang w:eastAsia="en-GB"/>
        </w:rPr>
        <w:t>c</w:t>
      </w:r>
      <w:r w:rsidRPr="006259DE">
        <w:rPr>
          <w:rFonts w:ascii="Arial" w:eastAsia="Times New Roman" w:hAnsi="Arial" w:cs="Arial"/>
          <w:sz w:val="20"/>
          <w:szCs w:val="20"/>
          <w:lang w:eastAsia="en-GB"/>
        </w:rPr>
        <w:t>ard)</w:t>
      </w:r>
    </w:p>
    <w:p w14:paraId="30EE15E2" w14:textId="77777777" w:rsidR="002251C0" w:rsidRPr="0038755B" w:rsidRDefault="002251C0" w:rsidP="002251C0">
      <w:pPr>
        <w:tabs>
          <w:tab w:val="left" w:pos="9923"/>
        </w:tabs>
        <w:spacing w:line="360" w:lineRule="auto"/>
        <w:jc w:val="center"/>
        <w:rPr>
          <w:rFonts w:ascii="Arial" w:eastAsia="Times New Roman" w:hAnsi="Arial" w:cs="Arial"/>
          <w:sz w:val="20"/>
          <w:szCs w:val="20"/>
          <w:lang w:eastAsia="en-GB"/>
        </w:rPr>
      </w:pPr>
      <w:r w:rsidRPr="0038755B">
        <w:rPr>
          <w:rFonts w:ascii="Arial" w:eastAsia="Times New Roman" w:hAnsi="Arial" w:cs="Arial"/>
          <w:b/>
          <w:bCs/>
          <w:sz w:val="20"/>
          <w:szCs w:val="20"/>
          <w:lang w:eastAsia="en-GB"/>
        </w:rPr>
        <w:t>For more information</w:t>
      </w:r>
      <w:r>
        <w:rPr>
          <w:rFonts w:ascii="Arial" w:eastAsia="Times New Roman" w:hAnsi="Arial" w:cs="Arial"/>
          <w:b/>
          <w:bCs/>
          <w:sz w:val="20"/>
          <w:szCs w:val="20"/>
          <w:lang w:eastAsia="en-GB"/>
        </w:rPr>
        <w:t>,</w:t>
      </w:r>
      <w:r w:rsidRPr="0038755B">
        <w:rPr>
          <w:rFonts w:ascii="Arial" w:eastAsia="Times New Roman" w:hAnsi="Arial" w:cs="Arial"/>
          <w:b/>
          <w:bCs/>
          <w:sz w:val="20"/>
          <w:szCs w:val="20"/>
          <w:lang w:eastAsia="en-GB"/>
        </w:rPr>
        <w:t xml:space="preserve"> please contact:</w:t>
      </w:r>
      <w:r w:rsidRPr="0038755B">
        <w:rPr>
          <w:rFonts w:ascii="Arial" w:eastAsia="Times New Roman" w:hAnsi="Arial" w:cs="Arial"/>
          <w:sz w:val="20"/>
          <w:szCs w:val="20"/>
          <w:lang w:eastAsia="en-GB"/>
        </w:rPr>
        <w:t xml:space="preserve"> Deepak Balaji Thimiri Govindaraj       </w:t>
      </w:r>
    </w:p>
    <w:p w14:paraId="38CA3FC4" w14:textId="77777777" w:rsidR="002251C0" w:rsidRPr="005F2095" w:rsidRDefault="002251C0" w:rsidP="002251C0">
      <w:pPr>
        <w:tabs>
          <w:tab w:val="left" w:pos="9923"/>
        </w:tabs>
        <w:spacing w:line="360" w:lineRule="auto"/>
        <w:jc w:val="center"/>
        <w:rPr>
          <w:rFonts w:ascii="Arial" w:eastAsia="Times New Roman" w:hAnsi="Arial" w:cs="Arial"/>
          <w:sz w:val="20"/>
          <w:szCs w:val="20"/>
          <w:lang w:val="en-GB" w:eastAsia="en-GB"/>
        </w:rPr>
      </w:pPr>
      <w:r w:rsidRPr="005F2095">
        <w:rPr>
          <w:rFonts w:ascii="Arial" w:eastAsia="Times New Roman" w:hAnsi="Arial" w:cs="Arial"/>
          <w:sz w:val="20"/>
          <w:szCs w:val="20"/>
          <w:lang w:val="en-GB" w:eastAsia="en-GB"/>
        </w:rPr>
        <w:t>E-mail (</w:t>
      </w:r>
      <w:hyperlink r:id="rId9">
        <w:r w:rsidRPr="005F2095">
          <w:rPr>
            <w:rStyle w:val="Hyperlink"/>
            <w:rFonts w:ascii="Arial" w:eastAsia="Times New Roman" w:hAnsi="Arial" w:cs="Arial"/>
            <w:sz w:val="20"/>
            <w:szCs w:val="20"/>
            <w:lang w:val="en-GB" w:eastAsia="en-GB"/>
          </w:rPr>
          <w:t>dgovindaraj@csir.co.za</w:t>
        </w:r>
      </w:hyperlink>
      <w:r w:rsidRPr="005F2095">
        <w:rPr>
          <w:rFonts w:ascii="Arial" w:eastAsia="Times New Roman" w:hAnsi="Arial" w:cs="Arial"/>
          <w:sz w:val="20"/>
          <w:szCs w:val="20"/>
          <w:lang w:val="en-GB" w:eastAsia="en-GB"/>
        </w:rPr>
        <w:t xml:space="preserve">)                            </w:t>
      </w:r>
    </w:p>
    <w:p w14:paraId="41FD12AD" w14:textId="77777777" w:rsidR="002251C0" w:rsidRPr="0038755B" w:rsidRDefault="002251C0" w:rsidP="002251C0">
      <w:pPr>
        <w:tabs>
          <w:tab w:val="left" w:pos="9923"/>
        </w:tabs>
        <w:spacing w:line="360" w:lineRule="auto"/>
        <w:jc w:val="center"/>
        <w:rPr>
          <w:rFonts w:ascii="Arial" w:eastAsia="Times New Roman" w:hAnsi="Arial" w:cs="Arial"/>
          <w:sz w:val="20"/>
          <w:szCs w:val="20"/>
          <w:lang w:eastAsia="en-GB"/>
        </w:rPr>
      </w:pPr>
      <w:r w:rsidRPr="0038755B">
        <w:rPr>
          <w:rFonts w:ascii="Arial" w:eastAsia="Times New Roman" w:hAnsi="Arial" w:cs="Arial"/>
          <w:b/>
          <w:color w:val="FF0000"/>
          <w:sz w:val="20"/>
          <w:szCs w:val="20"/>
          <w:lang w:eastAsia="en-GB"/>
        </w:rPr>
        <w:t>Terms and conditions apply</w:t>
      </w:r>
    </w:p>
    <w:p w14:paraId="24C253D6" w14:textId="77777777" w:rsidR="002251C0" w:rsidRPr="0038755B" w:rsidRDefault="002251C0" w:rsidP="002251C0">
      <w:pPr>
        <w:tabs>
          <w:tab w:val="left" w:pos="9923"/>
        </w:tabs>
        <w:spacing w:line="360" w:lineRule="auto"/>
        <w:rPr>
          <w:rFonts w:ascii="Arial" w:eastAsia="Times New Roman" w:hAnsi="Arial" w:cs="Arial"/>
          <w:b/>
          <w:color w:val="FF0000"/>
          <w:sz w:val="20"/>
          <w:szCs w:val="20"/>
          <w:lang w:eastAsia="en-GB"/>
        </w:rPr>
      </w:pPr>
      <w:r w:rsidRPr="006A51CD">
        <w:rPr>
          <w:rFonts w:ascii="Arial" w:eastAsia="Times New Roman" w:hAnsi="Arial" w:cs="Arial"/>
          <w:b/>
          <w:noProof/>
          <w:color w:val="FF0000"/>
          <w:sz w:val="20"/>
          <w:szCs w:val="20"/>
          <w:lang w:eastAsia="en-GB"/>
        </w:rPr>
        <mc:AlternateContent>
          <mc:Choice Requires="wps">
            <w:drawing>
              <wp:anchor distT="0" distB="0" distL="0" distR="0" simplePos="0" relativeHeight="251662336" behindDoc="0" locked="0" layoutInCell="0" allowOverlap="1" wp14:anchorId="4E8ED4C7" wp14:editId="5885C2F0">
                <wp:simplePos x="0" y="0"/>
                <wp:positionH relativeFrom="margin">
                  <wp:align>left</wp:align>
                </wp:positionH>
                <wp:positionV relativeFrom="paragraph">
                  <wp:posOffset>187960</wp:posOffset>
                </wp:positionV>
                <wp:extent cx="6281420" cy="7620"/>
                <wp:effectExtent l="19050" t="19050" r="25400" b="31750"/>
                <wp:wrapNone/>
                <wp:docPr id="5" name="Straight Connector 8">
                  <a:extLst xmlns:a="http://schemas.openxmlformats.org/drawingml/2006/main">
                    <a:ext uri="{FF2B5EF4-FFF2-40B4-BE49-F238E27FC236}">
                      <a16:creationId xmlns:a16="http://schemas.microsoft.com/office/drawing/2014/main" id="{0DE40A13-4F1F-43D9-86CF-AB2FC2BB7661}"/>
                    </a:ext>
                  </a:extLst>
                </wp:docPr>
                <wp:cNvGraphicFramePr/>
                <a:graphic xmlns:a="http://schemas.openxmlformats.org/drawingml/2006/main">
                  <a:graphicData uri="http://schemas.microsoft.com/office/word/2010/wordprocessingShape">
                    <wps:wsp>
                      <wps:cNvCnPr/>
                      <wps:spPr>
                        <a:xfrm>
                          <a:off x="0" y="0"/>
                          <a:ext cx="6280920" cy="6840"/>
                        </a:xfrm>
                        <a:prstGeom prst="line">
                          <a:avLst/>
                        </a:prstGeom>
                        <a:ln w="3175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ADCD188" id="Straight Connector 8" o:spid="_x0000_s1026" style="position:absolute;z-index:251662336;visibility:visible;mso-wrap-style:square;mso-wrap-distance-left:0;mso-wrap-distance-top:0;mso-wrap-distance-right:0;mso-wrap-distance-bottom:0;mso-position-horizontal:left;mso-position-horizontal-relative:margin;mso-position-vertical:absolute;mso-position-vertical-relative:text" from="0,14.8pt" to="49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" o:allowincell="f" strokeweight="2.5pt">
                <w10:wrap anchorx="margin"/>
              </v:line>
            </w:pict>
          </mc:Fallback>
        </mc:AlternateContent>
      </w:r>
    </w:p>
    <w:p w14:paraId="4E16FC2D" w14:textId="77777777" w:rsidR="002251C0" w:rsidRPr="0038755B" w:rsidRDefault="002251C0" w:rsidP="002251C0">
      <w:pPr>
        <w:tabs>
          <w:tab w:val="left" w:pos="1164"/>
          <w:tab w:val="left" w:pos="9923"/>
        </w:tabs>
        <w:spacing w:after="240"/>
        <w:rPr>
          <w:rFonts w:ascii="Arial" w:hAnsi="Arial" w:cs="Arial"/>
          <w:iCs/>
          <w:sz w:val="20"/>
          <w:szCs w:val="20"/>
        </w:rPr>
      </w:pPr>
    </w:p>
    <w:p w14:paraId="62D53678" w14:textId="77777777" w:rsidR="002251C0" w:rsidRPr="0038755B" w:rsidRDefault="002251C0" w:rsidP="002251C0">
      <w:pPr>
        <w:tabs>
          <w:tab w:val="left" w:pos="1164"/>
          <w:tab w:val="left" w:pos="9923"/>
        </w:tabs>
        <w:spacing w:after="240"/>
        <w:rPr>
          <w:rFonts w:ascii="Arial" w:hAnsi="Arial" w:cs="Arial"/>
          <w:iCs/>
          <w:sz w:val="20"/>
          <w:szCs w:val="20"/>
        </w:rPr>
      </w:pPr>
    </w:p>
    <w:p w14:paraId="2897778E" w14:textId="77777777" w:rsidR="002251C0" w:rsidRPr="0038755B" w:rsidRDefault="002251C0" w:rsidP="002251C0">
      <w:pPr>
        <w:tabs>
          <w:tab w:val="left" w:pos="1164"/>
          <w:tab w:val="left" w:pos="9923"/>
        </w:tabs>
        <w:spacing w:after="240"/>
        <w:rPr>
          <w:rFonts w:ascii="Arial" w:hAnsi="Arial" w:cs="Arial"/>
          <w:iCs/>
          <w:sz w:val="20"/>
          <w:szCs w:val="20"/>
        </w:rPr>
      </w:pPr>
    </w:p>
    <w:p w14:paraId="55D253E2" w14:textId="4E5744BB" w:rsidR="002251C0" w:rsidRDefault="002251C0" w:rsidP="002251C0">
      <w:pPr>
        <w:tabs>
          <w:tab w:val="left" w:pos="1164"/>
          <w:tab w:val="left" w:pos="9923"/>
        </w:tabs>
        <w:spacing w:after="240"/>
        <w:rPr>
          <w:rFonts w:ascii="Arial" w:hAnsi="Arial" w:cs="Arial"/>
          <w:iCs/>
          <w:sz w:val="20"/>
          <w:szCs w:val="20"/>
        </w:rPr>
      </w:pPr>
    </w:p>
    <w:p w14:paraId="37A6AFD7" w14:textId="77777777" w:rsidR="002251C0" w:rsidRDefault="002251C0" w:rsidP="002251C0">
      <w:pPr>
        <w:tabs>
          <w:tab w:val="left" w:pos="1164"/>
          <w:tab w:val="left" w:pos="9923"/>
        </w:tabs>
        <w:spacing w:after="240"/>
        <w:rPr>
          <w:rFonts w:ascii="Arial" w:hAnsi="Arial" w:cs="Arial"/>
          <w:iCs/>
          <w:sz w:val="20"/>
          <w:szCs w:val="20"/>
        </w:rPr>
      </w:pPr>
    </w:p>
    <w:p w14:paraId="7A150D05" w14:textId="77777777" w:rsidR="002251C0" w:rsidRDefault="002251C0" w:rsidP="002251C0">
      <w:pPr>
        <w:tabs>
          <w:tab w:val="left" w:pos="1164"/>
          <w:tab w:val="left" w:pos="9923"/>
        </w:tabs>
        <w:spacing w:after="240"/>
        <w:rPr>
          <w:rFonts w:ascii="Arial" w:hAnsi="Arial" w:cs="Arial"/>
          <w:iCs/>
          <w:sz w:val="20"/>
          <w:szCs w:val="20"/>
        </w:rPr>
      </w:pPr>
    </w:p>
    <w:p w14:paraId="0E59ACD9" w14:textId="77777777" w:rsidR="002251C0" w:rsidRPr="0038755B" w:rsidRDefault="002251C0" w:rsidP="002251C0">
      <w:pPr>
        <w:tabs>
          <w:tab w:val="left" w:pos="1164"/>
          <w:tab w:val="left" w:pos="9923"/>
        </w:tabs>
        <w:spacing w:after="240"/>
        <w:rPr>
          <w:rFonts w:ascii="Arial" w:hAnsi="Arial" w:cs="Arial"/>
          <w:iCs/>
          <w:sz w:val="20"/>
          <w:szCs w:val="20"/>
        </w:rPr>
      </w:pPr>
    </w:p>
    <w:p w14:paraId="00E8E204" w14:textId="77777777" w:rsidR="002251C0" w:rsidRPr="0038755B" w:rsidRDefault="002251C0" w:rsidP="002251C0">
      <w:pPr>
        <w:tabs>
          <w:tab w:val="left" w:pos="9923"/>
        </w:tabs>
        <w:spacing w:line="360" w:lineRule="auto"/>
        <w:rPr>
          <w:rFonts w:ascii="Arial" w:hAnsi="Arial" w:cs="Arial"/>
          <w:b/>
          <w:sz w:val="20"/>
          <w:szCs w:val="20"/>
        </w:rPr>
      </w:pPr>
    </w:p>
    <w:p w14:paraId="01336FED" w14:textId="77777777" w:rsidR="002251C0" w:rsidRPr="0038755B" w:rsidRDefault="002251C0" w:rsidP="002251C0">
      <w:pPr>
        <w:tabs>
          <w:tab w:val="left" w:pos="9923"/>
        </w:tabs>
        <w:spacing w:line="360" w:lineRule="auto"/>
        <w:jc w:val="center"/>
        <w:rPr>
          <w:rFonts w:ascii="Arial" w:hAnsi="Arial" w:cs="Arial"/>
          <w:b/>
          <w:sz w:val="20"/>
          <w:szCs w:val="20"/>
        </w:rPr>
      </w:pPr>
    </w:p>
    <w:p w14:paraId="2D597A9E" w14:textId="77777777" w:rsidR="002251C0" w:rsidRPr="0038755B" w:rsidRDefault="002251C0" w:rsidP="002251C0">
      <w:pPr>
        <w:tabs>
          <w:tab w:val="left" w:pos="9923"/>
        </w:tabs>
        <w:spacing w:line="360" w:lineRule="auto"/>
        <w:jc w:val="center"/>
        <w:rPr>
          <w:rFonts w:ascii="Arial" w:hAnsi="Arial" w:cs="Arial"/>
          <w:b/>
          <w:sz w:val="20"/>
          <w:szCs w:val="20"/>
        </w:rPr>
      </w:pPr>
      <w:r w:rsidRPr="0038755B">
        <w:rPr>
          <w:rFonts w:ascii="Arial" w:hAnsi="Arial" w:cs="Arial"/>
          <w:b/>
          <w:sz w:val="20"/>
          <w:szCs w:val="20"/>
        </w:rPr>
        <w:t>CSIR/DSTI Synthetic Biology Roadmap Implementation Programme</w:t>
      </w:r>
    </w:p>
    <w:p w14:paraId="5CC1C21E" w14:textId="77777777" w:rsidR="002251C0" w:rsidRPr="0038755B" w:rsidRDefault="002251C0" w:rsidP="002251C0">
      <w:pPr>
        <w:tabs>
          <w:tab w:val="left" w:pos="9923"/>
        </w:tabs>
        <w:spacing w:line="360" w:lineRule="auto"/>
        <w:jc w:val="center"/>
        <w:rPr>
          <w:rFonts w:ascii="Arial" w:hAnsi="Arial" w:cs="Arial"/>
          <w:sz w:val="20"/>
          <w:szCs w:val="20"/>
        </w:rPr>
      </w:pPr>
      <w:r w:rsidRPr="0038755B">
        <w:rPr>
          <w:rFonts w:ascii="Arial" w:hAnsi="Arial" w:cs="Arial"/>
          <w:b/>
          <w:bCs/>
          <w:sz w:val="20"/>
          <w:szCs w:val="20"/>
        </w:rPr>
        <w:t>Expression of Interest to be spokes for</w:t>
      </w:r>
      <w:r>
        <w:rPr>
          <w:rFonts w:ascii="Arial" w:hAnsi="Arial" w:cs="Arial"/>
          <w:b/>
          <w:bCs/>
          <w:sz w:val="20"/>
          <w:szCs w:val="20"/>
        </w:rPr>
        <w:t xml:space="preserve"> the</w:t>
      </w:r>
      <w:r w:rsidRPr="0038755B">
        <w:rPr>
          <w:rFonts w:ascii="Arial" w:hAnsi="Arial" w:cs="Arial"/>
          <w:b/>
          <w:bCs/>
          <w:sz w:val="20"/>
          <w:szCs w:val="20"/>
        </w:rPr>
        <w:t xml:space="preserve"> Synthetic Biology Hub</w:t>
      </w:r>
    </w:p>
    <w:p w14:paraId="1040EBBB" w14:textId="77777777" w:rsidR="002251C0" w:rsidRPr="0038755B" w:rsidRDefault="002251C0" w:rsidP="002251C0">
      <w:pPr>
        <w:tabs>
          <w:tab w:val="left" w:pos="9923"/>
        </w:tabs>
        <w:spacing w:line="360" w:lineRule="auto"/>
        <w:jc w:val="center"/>
        <w:rPr>
          <w:rFonts w:ascii="Arial" w:hAnsi="Arial" w:cs="Arial"/>
          <w:b/>
          <w:i/>
          <w:color w:val="012D50"/>
          <w:sz w:val="20"/>
          <w:szCs w:val="20"/>
        </w:rPr>
      </w:pPr>
      <w:r w:rsidRPr="0038755B">
        <w:rPr>
          <w:rFonts w:ascii="Arial" w:hAnsi="Arial" w:cs="Arial"/>
          <w:b/>
          <w:i/>
          <w:color w:val="012D50"/>
          <w:sz w:val="20"/>
          <w:szCs w:val="20"/>
        </w:rPr>
        <w:t>Successful bidders may be invited for a more detailed interview/proposal</w:t>
      </w:r>
    </w:p>
    <w:p w14:paraId="25A0133E" w14:textId="77777777" w:rsidR="002251C0" w:rsidRPr="0038755B" w:rsidRDefault="002251C0" w:rsidP="002251C0">
      <w:pPr>
        <w:tabs>
          <w:tab w:val="left" w:pos="9923"/>
        </w:tabs>
        <w:spacing w:line="360" w:lineRule="auto"/>
        <w:jc w:val="center"/>
        <w:rPr>
          <w:rFonts w:ascii="Arial" w:hAnsi="Arial" w:cs="Arial"/>
          <w:b/>
          <w:bCs/>
          <w:color w:val="FF0000"/>
          <w:sz w:val="20"/>
          <w:szCs w:val="20"/>
        </w:rPr>
      </w:pPr>
      <w:r w:rsidRPr="706FE87D">
        <w:rPr>
          <w:rFonts w:ascii="Arial" w:hAnsi="Arial" w:cs="Arial"/>
          <w:b/>
          <w:bCs/>
          <w:color w:val="FF0000"/>
          <w:sz w:val="20"/>
          <w:szCs w:val="20"/>
        </w:rPr>
        <w:t>Closing date for applications: close of business 30-04-2026</w:t>
      </w:r>
    </w:p>
    <w:p w14:paraId="090EEEBE" w14:textId="77777777" w:rsidR="002251C0" w:rsidRPr="0038755B" w:rsidRDefault="002251C0" w:rsidP="002251C0">
      <w:pPr>
        <w:tabs>
          <w:tab w:val="left" w:pos="9923"/>
        </w:tabs>
        <w:spacing w:line="360" w:lineRule="auto"/>
        <w:jc w:val="center"/>
        <w:rPr>
          <w:rFonts w:ascii="Arial" w:hAnsi="Arial" w:cs="Arial"/>
          <w:b/>
          <w:color w:val="012D50"/>
          <w:sz w:val="20"/>
          <w:szCs w:val="20"/>
        </w:rPr>
      </w:pPr>
      <w:r w:rsidRPr="0038755B">
        <w:rPr>
          <w:rFonts w:ascii="Arial" w:hAnsi="Arial" w:cs="Arial"/>
          <w:b/>
          <w:color w:val="FF0000"/>
          <w:sz w:val="20"/>
          <w:szCs w:val="20"/>
        </w:rPr>
        <w:t>Please e-mail PDF versions of completed submission forms to</w:t>
      </w:r>
      <w:r w:rsidRPr="0038755B">
        <w:rPr>
          <w:rFonts w:ascii="Arial" w:hAnsi="Arial" w:cs="Arial"/>
          <w:b/>
          <w:sz w:val="20"/>
          <w:szCs w:val="20"/>
        </w:rPr>
        <w:t xml:space="preserve"> </w:t>
      </w:r>
      <w:hyperlink r:id="rId10" w:history="1">
        <w:r w:rsidRPr="0058398E">
          <w:rPr>
            <w:rStyle w:val="Hyperlink"/>
            <w:rFonts w:ascii="Arial" w:hAnsi="Arial" w:cs="Arial"/>
            <w:b/>
            <w:sz w:val="20"/>
            <w:szCs w:val="20"/>
          </w:rPr>
          <w:t>dgovindaraj</w:t>
        </w:r>
        <w:r w:rsidRPr="0058398E">
          <w:rPr>
            <w:rStyle w:val="Hyperlink"/>
            <w:rFonts w:ascii="Arial" w:hAnsi="Arial" w:cs="Arial"/>
            <w:sz w:val="20"/>
            <w:szCs w:val="20"/>
            <w:lang w:eastAsia="en-GB"/>
          </w:rPr>
          <w:t>@csir.co.za</w:t>
        </w:r>
      </w:hyperlink>
      <w:r>
        <w:rPr>
          <w:rFonts w:ascii="Arial" w:hAnsi="Arial" w:cs="Arial"/>
          <w:sz w:val="20"/>
          <w:szCs w:val="20"/>
          <w:lang w:eastAsia="en-GB"/>
        </w:rPr>
        <w:t xml:space="preserve"> </w:t>
      </w:r>
    </w:p>
    <w:p w14:paraId="1CE9B1DD" w14:textId="77777777" w:rsidR="002251C0" w:rsidRPr="0038755B" w:rsidRDefault="002251C0" w:rsidP="002251C0">
      <w:pPr>
        <w:tabs>
          <w:tab w:val="left" w:pos="1164"/>
          <w:tab w:val="left" w:pos="9923"/>
        </w:tabs>
        <w:spacing w:after="240"/>
        <w:jc w:val="center"/>
        <w:rPr>
          <w:rFonts w:ascii="Arial" w:hAnsi="Arial" w:cs="Arial"/>
          <w:b/>
          <w:i/>
          <w:iCs/>
          <w:sz w:val="18"/>
          <w:szCs w:val="20"/>
        </w:rPr>
      </w:pPr>
    </w:p>
    <w:p w14:paraId="4C591FA9" w14:textId="77777777" w:rsidR="002251C0" w:rsidRPr="0038755B" w:rsidRDefault="002251C0" w:rsidP="002251C0">
      <w:pPr>
        <w:tabs>
          <w:tab w:val="left" w:pos="1164"/>
          <w:tab w:val="left" w:pos="9923"/>
        </w:tabs>
        <w:spacing w:after="240"/>
        <w:jc w:val="center"/>
        <w:rPr>
          <w:rFonts w:ascii="Arial" w:hAnsi="Arial" w:cs="Arial"/>
          <w:b/>
          <w:i/>
          <w:iCs/>
          <w:sz w:val="18"/>
          <w:szCs w:val="20"/>
        </w:rPr>
      </w:pPr>
      <w:r w:rsidRPr="0038755B">
        <w:rPr>
          <w:rFonts w:ascii="Arial" w:hAnsi="Arial" w:cs="Arial"/>
          <w:b/>
          <w:i/>
          <w:iCs/>
          <w:sz w:val="18"/>
          <w:szCs w:val="20"/>
        </w:rPr>
        <w:t>Note: Please adhere to</w:t>
      </w:r>
      <w:r>
        <w:rPr>
          <w:rFonts w:ascii="Arial" w:hAnsi="Arial" w:cs="Arial"/>
          <w:b/>
          <w:i/>
          <w:iCs/>
          <w:sz w:val="18"/>
          <w:szCs w:val="20"/>
        </w:rPr>
        <w:t xml:space="preserve"> the</w:t>
      </w:r>
      <w:r w:rsidRPr="0038755B">
        <w:rPr>
          <w:rFonts w:ascii="Arial" w:hAnsi="Arial" w:cs="Arial"/>
          <w:b/>
          <w:i/>
          <w:iCs/>
          <w:sz w:val="18"/>
          <w:szCs w:val="20"/>
        </w:rPr>
        <w:t xml:space="preserve"> prescribed word limits in each section</w:t>
      </w:r>
    </w:p>
    <w:tbl>
      <w:tblPr>
        <w:tblStyle w:val="GridTable1Light-Accent21"/>
        <w:tblW w:w="10201" w:type="dxa"/>
        <w:tblLayout w:type="fixed"/>
        <w:tblLook w:val="0000" w:firstRow="0" w:lastRow="0" w:firstColumn="0" w:lastColumn="0" w:noHBand="0" w:noVBand="0"/>
      </w:tblPr>
      <w:tblGrid>
        <w:gridCol w:w="3355"/>
        <w:gridCol w:w="1759"/>
        <w:gridCol w:w="5087"/>
      </w:tblGrid>
      <w:tr w:rsidR="002251C0" w:rsidRPr="0038755B" w14:paraId="1A3FEFD8" w14:textId="77777777" w:rsidTr="00235659">
        <w:tc>
          <w:tcPr>
            <w:tcW w:w="5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206EF7" w14:textId="77777777" w:rsidR="002251C0" w:rsidRPr="0038755B" w:rsidRDefault="002251C0" w:rsidP="00235659">
            <w:pPr>
              <w:widowControl w:val="0"/>
              <w:tabs>
                <w:tab w:val="left" w:pos="2537"/>
                <w:tab w:val="left" w:pos="2723"/>
                <w:tab w:val="left" w:pos="9923"/>
              </w:tabs>
              <w:spacing w:line="360" w:lineRule="auto"/>
              <w:rPr>
                <w:rFonts w:ascii="Arial" w:hAnsi="Arial" w:cs="Arial"/>
                <w:b/>
                <w:sz w:val="20"/>
                <w:szCs w:val="20"/>
              </w:rPr>
            </w:pPr>
            <w:r w:rsidRPr="0038755B">
              <w:rPr>
                <w:rFonts w:ascii="Arial" w:hAnsi="Arial" w:cs="Arial"/>
                <w:b/>
                <w:sz w:val="20"/>
                <w:szCs w:val="20"/>
              </w:rPr>
              <w:t>Institution</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DA1AC"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2F86B74B" w14:textId="77777777" w:rsidTr="00235659">
        <w:tc>
          <w:tcPr>
            <w:tcW w:w="5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E0F954" w14:textId="77777777" w:rsidR="002251C0" w:rsidRPr="0038755B" w:rsidRDefault="002251C0" w:rsidP="00235659">
            <w:pPr>
              <w:widowControl w:val="0"/>
              <w:tabs>
                <w:tab w:val="left" w:pos="2537"/>
                <w:tab w:val="left" w:pos="2723"/>
                <w:tab w:val="left" w:pos="9923"/>
              </w:tabs>
              <w:spacing w:line="360" w:lineRule="auto"/>
              <w:rPr>
                <w:rFonts w:ascii="Arial" w:hAnsi="Arial" w:cs="Arial"/>
                <w:b/>
                <w:sz w:val="20"/>
                <w:szCs w:val="20"/>
              </w:rPr>
            </w:pPr>
            <w:r w:rsidRPr="0038755B">
              <w:rPr>
                <w:rFonts w:ascii="Arial" w:hAnsi="Arial" w:cs="Arial"/>
                <w:b/>
                <w:sz w:val="20"/>
                <w:szCs w:val="20"/>
              </w:rPr>
              <w:t>Department</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9D1E9"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0E690FAF" w14:textId="77777777" w:rsidTr="00235659">
        <w:tc>
          <w:tcPr>
            <w:tcW w:w="5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3279BB" w14:textId="77777777" w:rsidR="002251C0" w:rsidRPr="0038755B" w:rsidRDefault="002251C0" w:rsidP="00235659">
            <w:pPr>
              <w:widowControl w:val="0"/>
              <w:tabs>
                <w:tab w:val="left" w:pos="2537"/>
                <w:tab w:val="left" w:pos="2723"/>
                <w:tab w:val="left" w:pos="9923"/>
              </w:tabs>
              <w:spacing w:line="360" w:lineRule="auto"/>
              <w:rPr>
                <w:rFonts w:ascii="Arial" w:hAnsi="Arial" w:cs="Arial"/>
                <w:b/>
                <w:sz w:val="20"/>
                <w:szCs w:val="20"/>
              </w:rPr>
            </w:pPr>
            <w:r w:rsidRPr="0038755B">
              <w:rPr>
                <w:rFonts w:ascii="Arial" w:hAnsi="Arial" w:cs="Arial"/>
                <w:b/>
                <w:sz w:val="20"/>
                <w:szCs w:val="20"/>
              </w:rPr>
              <w:t xml:space="preserve">Institution </w:t>
            </w:r>
            <w:r>
              <w:rPr>
                <w:rFonts w:ascii="Arial" w:hAnsi="Arial" w:cs="Arial"/>
                <w:b/>
                <w:sz w:val="20"/>
                <w:szCs w:val="20"/>
              </w:rPr>
              <w:t>a</w:t>
            </w:r>
            <w:r w:rsidRPr="0038755B">
              <w:rPr>
                <w:rFonts w:ascii="Arial" w:hAnsi="Arial" w:cs="Arial"/>
                <w:b/>
                <w:sz w:val="20"/>
                <w:szCs w:val="20"/>
              </w:rPr>
              <w:t>ddress</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4F1B2"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2190F9F0" w14:textId="77777777" w:rsidTr="00235659">
        <w:tc>
          <w:tcPr>
            <w:tcW w:w="33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8B7421"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 xml:space="preserve">Contact </w:t>
            </w:r>
            <w:r>
              <w:rPr>
                <w:rFonts w:ascii="Arial" w:hAnsi="Arial" w:cs="Arial"/>
                <w:b/>
                <w:sz w:val="20"/>
                <w:szCs w:val="20"/>
              </w:rPr>
              <w:t>p</w:t>
            </w:r>
            <w:r w:rsidRPr="0038755B">
              <w:rPr>
                <w:rFonts w:ascii="Arial" w:hAnsi="Arial" w:cs="Arial"/>
                <w:b/>
                <w:sz w:val="20"/>
                <w:szCs w:val="20"/>
              </w:rPr>
              <w:t xml:space="preserve">erson </w:t>
            </w:r>
            <w:r>
              <w:rPr>
                <w:rFonts w:ascii="Arial" w:hAnsi="Arial" w:cs="Arial"/>
                <w:b/>
                <w:sz w:val="20"/>
                <w:szCs w:val="20"/>
              </w:rPr>
              <w:t>d</w:t>
            </w:r>
            <w:r w:rsidRPr="0038755B">
              <w:rPr>
                <w:rFonts w:ascii="Arial" w:hAnsi="Arial" w:cs="Arial"/>
                <w:b/>
                <w:sz w:val="20"/>
                <w:szCs w:val="20"/>
              </w:rPr>
              <w:t>etails</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F301BC"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Title</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66AEE"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43B89EAD" w14:textId="77777777" w:rsidTr="00235659">
        <w:tc>
          <w:tcPr>
            <w:tcW w:w="3355" w:type="dxa"/>
            <w:vMerge/>
          </w:tcPr>
          <w:p w14:paraId="51D13EFC" w14:textId="77777777" w:rsidR="002251C0" w:rsidRPr="0038755B" w:rsidRDefault="002251C0" w:rsidP="00235659">
            <w:pPr>
              <w:widowControl w:val="0"/>
              <w:tabs>
                <w:tab w:val="left" w:pos="9923"/>
              </w:tabs>
              <w:spacing w:line="360" w:lineRule="auto"/>
              <w:rPr>
                <w:rFonts w:ascii="Arial" w:hAnsi="Arial" w:cs="Arial"/>
                <w:b/>
                <w:sz w:val="20"/>
                <w:szCs w:val="20"/>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6A185F"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Name</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D1A5"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3E0E369D" w14:textId="77777777" w:rsidTr="00235659">
        <w:trPr>
          <w:trHeight w:val="844"/>
        </w:trPr>
        <w:tc>
          <w:tcPr>
            <w:tcW w:w="3355" w:type="dxa"/>
            <w:vMerge/>
          </w:tcPr>
          <w:p w14:paraId="1CAC36E1" w14:textId="77777777" w:rsidR="002251C0" w:rsidRPr="0038755B" w:rsidRDefault="002251C0" w:rsidP="00235659">
            <w:pPr>
              <w:widowControl w:val="0"/>
              <w:tabs>
                <w:tab w:val="left" w:pos="9923"/>
              </w:tabs>
              <w:spacing w:line="360" w:lineRule="auto"/>
              <w:rPr>
                <w:rFonts w:ascii="Arial" w:hAnsi="Arial" w:cs="Arial"/>
                <w:b/>
                <w:sz w:val="20"/>
                <w:szCs w:val="20"/>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C21C06"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 xml:space="preserve">Current </w:t>
            </w:r>
            <w:r>
              <w:rPr>
                <w:rFonts w:ascii="Arial" w:hAnsi="Arial" w:cs="Arial"/>
                <w:b/>
                <w:sz w:val="20"/>
                <w:szCs w:val="20"/>
              </w:rPr>
              <w:t>p</w:t>
            </w:r>
            <w:r w:rsidRPr="0038755B">
              <w:rPr>
                <w:rFonts w:ascii="Arial" w:hAnsi="Arial" w:cs="Arial"/>
                <w:b/>
                <w:sz w:val="20"/>
                <w:szCs w:val="20"/>
              </w:rPr>
              <w:t>osition</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9D431"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37687A71" w14:textId="77777777" w:rsidTr="00235659">
        <w:tc>
          <w:tcPr>
            <w:tcW w:w="5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520492"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 xml:space="preserve">Current </w:t>
            </w:r>
            <w:r>
              <w:rPr>
                <w:rFonts w:ascii="Arial" w:hAnsi="Arial" w:cs="Arial"/>
                <w:b/>
                <w:sz w:val="20"/>
                <w:szCs w:val="20"/>
              </w:rPr>
              <w:t>p</w:t>
            </w:r>
            <w:r w:rsidRPr="0038755B">
              <w:rPr>
                <w:rFonts w:ascii="Arial" w:hAnsi="Arial" w:cs="Arial"/>
                <w:b/>
                <w:sz w:val="20"/>
                <w:szCs w:val="20"/>
              </w:rPr>
              <w:t>osition</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61F37"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150D4746" w14:textId="77777777" w:rsidTr="00235659">
        <w:tc>
          <w:tcPr>
            <w:tcW w:w="5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2E0563"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 xml:space="preserve">Contact </w:t>
            </w:r>
            <w:r>
              <w:rPr>
                <w:rFonts w:ascii="Arial" w:hAnsi="Arial" w:cs="Arial"/>
                <w:b/>
                <w:sz w:val="20"/>
                <w:szCs w:val="20"/>
              </w:rPr>
              <w:t>n</w:t>
            </w:r>
            <w:r w:rsidRPr="0038755B">
              <w:rPr>
                <w:rFonts w:ascii="Arial" w:hAnsi="Arial" w:cs="Arial"/>
                <w:b/>
                <w:sz w:val="20"/>
                <w:szCs w:val="20"/>
              </w:rPr>
              <w:t>umber(s)</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1739F"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4A1D47EF" w14:textId="77777777" w:rsidTr="00235659">
        <w:tc>
          <w:tcPr>
            <w:tcW w:w="5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73F7DC"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 xml:space="preserve">E-Mail </w:t>
            </w:r>
            <w:r>
              <w:rPr>
                <w:rFonts w:ascii="Arial" w:hAnsi="Arial" w:cs="Arial"/>
                <w:b/>
                <w:sz w:val="20"/>
                <w:szCs w:val="20"/>
              </w:rPr>
              <w:t>a</w:t>
            </w:r>
            <w:r w:rsidRPr="0038755B">
              <w:rPr>
                <w:rFonts w:ascii="Arial" w:hAnsi="Arial" w:cs="Arial"/>
                <w:b/>
                <w:sz w:val="20"/>
                <w:szCs w:val="20"/>
              </w:rPr>
              <w:t>ddress</w:t>
            </w:r>
          </w:p>
        </w:tc>
        <w:tc>
          <w:tcPr>
            <w:tcW w:w="5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8BF0" w14:textId="77777777" w:rsidR="002251C0" w:rsidRPr="0038755B" w:rsidRDefault="002251C0" w:rsidP="00235659">
            <w:pPr>
              <w:widowControl w:val="0"/>
              <w:tabs>
                <w:tab w:val="left" w:pos="9923"/>
              </w:tabs>
              <w:spacing w:line="360" w:lineRule="auto"/>
              <w:rPr>
                <w:rFonts w:ascii="Arial" w:hAnsi="Arial" w:cs="Arial"/>
              </w:rPr>
            </w:pPr>
          </w:p>
        </w:tc>
      </w:tr>
      <w:tr w:rsidR="002251C0" w:rsidRPr="0038755B" w14:paraId="7D71E12D"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05D7C2E" w14:textId="77777777" w:rsidR="002251C0" w:rsidRPr="0038755B" w:rsidRDefault="002251C0" w:rsidP="00235659">
            <w:pPr>
              <w:widowControl w:val="0"/>
              <w:tabs>
                <w:tab w:val="left" w:pos="314"/>
                <w:tab w:val="left" w:pos="9923"/>
              </w:tabs>
              <w:spacing w:line="276" w:lineRule="auto"/>
              <w:rPr>
                <w:rFonts w:ascii="Arial" w:hAnsi="Arial" w:cs="Arial"/>
                <w:b/>
                <w:i/>
                <w:iCs/>
                <w:color w:val="FFFFFF" w:themeColor="background1"/>
                <w:sz w:val="20"/>
                <w:szCs w:val="20"/>
              </w:rPr>
            </w:pPr>
          </w:p>
        </w:tc>
      </w:tr>
      <w:tr w:rsidR="002251C0" w:rsidRPr="0038755B" w14:paraId="4DFA9990"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D86DD7" w14:textId="77777777" w:rsidR="002251C0" w:rsidRPr="0038755B" w:rsidRDefault="002251C0" w:rsidP="00235659">
            <w:pPr>
              <w:widowControl w:val="0"/>
              <w:tabs>
                <w:tab w:val="left" w:pos="359"/>
                <w:tab w:val="left" w:pos="9923"/>
              </w:tabs>
              <w:spacing w:line="360" w:lineRule="auto"/>
              <w:rPr>
                <w:rFonts w:ascii="Arial" w:hAnsi="Arial" w:cs="Arial"/>
                <w:b/>
                <w:sz w:val="20"/>
                <w:szCs w:val="20"/>
              </w:rPr>
            </w:pPr>
            <w:r w:rsidRPr="0038755B">
              <w:rPr>
                <w:rFonts w:ascii="Arial" w:hAnsi="Arial" w:cs="Arial"/>
                <w:b/>
                <w:sz w:val="20"/>
                <w:szCs w:val="20"/>
              </w:rPr>
              <w:t>1.</w:t>
            </w:r>
            <w:r w:rsidRPr="0038755B">
              <w:rPr>
                <w:rFonts w:ascii="Arial" w:hAnsi="Arial" w:cs="Arial"/>
                <w:b/>
                <w:sz w:val="20"/>
                <w:szCs w:val="20"/>
              </w:rPr>
              <w:tab/>
              <w:t xml:space="preserve">Describe your Institution’s current involvement in synthetic biology activities and expand on </w:t>
            </w:r>
            <w:r>
              <w:rPr>
                <w:rFonts w:ascii="Arial" w:hAnsi="Arial" w:cs="Arial"/>
                <w:b/>
                <w:sz w:val="20"/>
                <w:szCs w:val="20"/>
              </w:rPr>
              <w:t xml:space="preserve">the </w:t>
            </w:r>
            <w:r w:rsidRPr="0038755B">
              <w:rPr>
                <w:rFonts w:ascii="Arial" w:hAnsi="Arial" w:cs="Arial"/>
                <w:b/>
                <w:sz w:val="20"/>
                <w:szCs w:val="20"/>
              </w:rPr>
              <w:t xml:space="preserve">specific areas of expertise that </w:t>
            </w:r>
            <w:r>
              <w:rPr>
                <w:rFonts w:ascii="Arial" w:hAnsi="Arial" w:cs="Arial"/>
                <w:b/>
                <w:sz w:val="20"/>
                <w:szCs w:val="20"/>
              </w:rPr>
              <w:t xml:space="preserve">are already </w:t>
            </w:r>
            <w:r w:rsidRPr="0038755B">
              <w:rPr>
                <w:rFonts w:ascii="Arial" w:hAnsi="Arial" w:cs="Arial"/>
                <w:b/>
                <w:sz w:val="20"/>
                <w:szCs w:val="20"/>
              </w:rPr>
              <w:t xml:space="preserve">in place or </w:t>
            </w:r>
            <w:r>
              <w:rPr>
                <w:rFonts w:ascii="Arial" w:hAnsi="Arial" w:cs="Arial"/>
                <w:b/>
                <w:sz w:val="20"/>
                <w:szCs w:val="20"/>
              </w:rPr>
              <w:t>that the institution intends to develop</w:t>
            </w:r>
            <w:r w:rsidRPr="0038755B">
              <w:rPr>
                <w:rFonts w:ascii="Arial" w:hAnsi="Arial" w:cs="Arial"/>
                <w:b/>
                <w:sz w:val="20"/>
                <w:szCs w:val="20"/>
              </w:rPr>
              <w:t xml:space="preserve">. </w:t>
            </w:r>
            <w:r w:rsidRPr="0038755B">
              <w:rPr>
                <w:rFonts w:ascii="Arial" w:hAnsi="Arial" w:cs="Arial"/>
                <w:b/>
                <w:i/>
                <w:iCs/>
                <w:sz w:val="20"/>
                <w:szCs w:val="20"/>
              </w:rPr>
              <w:t>(500 words)</w:t>
            </w:r>
          </w:p>
        </w:tc>
      </w:tr>
      <w:tr w:rsidR="002251C0" w:rsidRPr="0038755B" w14:paraId="2A3E0EAA"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1F597" w14:textId="77777777" w:rsidR="002251C0" w:rsidRPr="0038755B" w:rsidRDefault="002251C0" w:rsidP="00235659">
            <w:pPr>
              <w:widowControl w:val="0"/>
              <w:tabs>
                <w:tab w:val="left" w:pos="9923"/>
              </w:tabs>
              <w:rPr>
                <w:rFonts w:ascii="Arial" w:hAnsi="Arial" w:cs="Arial"/>
                <w:color w:val="000000"/>
                <w:sz w:val="20"/>
                <w:szCs w:val="20"/>
              </w:rPr>
            </w:pPr>
          </w:p>
          <w:p w14:paraId="7497783F" w14:textId="77777777" w:rsidR="002251C0" w:rsidRPr="0038755B" w:rsidRDefault="002251C0" w:rsidP="00235659">
            <w:pPr>
              <w:widowControl w:val="0"/>
              <w:tabs>
                <w:tab w:val="left" w:pos="9923"/>
              </w:tabs>
              <w:rPr>
                <w:rFonts w:ascii="Arial" w:hAnsi="Arial" w:cs="Arial"/>
                <w:color w:val="000000"/>
                <w:sz w:val="20"/>
                <w:szCs w:val="20"/>
              </w:rPr>
            </w:pPr>
          </w:p>
          <w:p w14:paraId="71ECF348" w14:textId="77777777" w:rsidR="002251C0" w:rsidRPr="0038755B" w:rsidRDefault="002251C0" w:rsidP="00235659">
            <w:pPr>
              <w:widowControl w:val="0"/>
              <w:tabs>
                <w:tab w:val="left" w:pos="9923"/>
              </w:tabs>
              <w:rPr>
                <w:rFonts w:ascii="Arial" w:hAnsi="Arial" w:cs="Arial"/>
                <w:color w:val="000000"/>
                <w:sz w:val="20"/>
                <w:szCs w:val="20"/>
              </w:rPr>
            </w:pPr>
          </w:p>
        </w:tc>
      </w:tr>
      <w:tr w:rsidR="002251C0" w:rsidRPr="0038755B" w14:paraId="112115EB"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C54CD3" w14:textId="77777777" w:rsidR="002251C0" w:rsidRPr="0038755B" w:rsidRDefault="002251C0" w:rsidP="00235659">
            <w:pPr>
              <w:widowControl w:val="0"/>
              <w:tabs>
                <w:tab w:val="left" w:pos="309"/>
                <w:tab w:val="left" w:pos="9923"/>
              </w:tabs>
              <w:spacing w:line="360" w:lineRule="auto"/>
              <w:ind w:left="309" w:hanging="309"/>
              <w:rPr>
                <w:rFonts w:ascii="Arial" w:hAnsi="Arial" w:cs="Arial"/>
                <w:b/>
                <w:color w:val="000000"/>
                <w:sz w:val="20"/>
                <w:szCs w:val="20"/>
              </w:rPr>
            </w:pPr>
            <w:r w:rsidRPr="0038755B">
              <w:rPr>
                <w:rFonts w:ascii="Arial" w:hAnsi="Arial" w:cs="Arial"/>
                <w:b/>
                <w:color w:val="000000"/>
                <w:sz w:val="20"/>
                <w:szCs w:val="20"/>
              </w:rPr>
              <w:t>2.</w:t>
            </w:r>
            <w:r w:rsidRPr="0038755B">
              <w:rPr>
                <w:rFonts w:ascii="Arial" w:hAnsi="Arial" w:cs="Arial"/>
                <w:b/>
                <w:color w:val="000000"/>
                <w:sz w:val="20"/>
                <w:szCs w:val="20"/>
              </w:rPr>
              <w:tab/>
              <w:t xml:space="preserve">Provide a detailed list of all publications, patents, off-take agreements </w:t>
            </w:r>
            <w:proofErr w:type="gramStart"/>
            <w:r>
              <w:rPr>
                <w:rFonts w:ascii="Arial" w:hAnsi="Arial" w:cs="Arial"/>
                <w:b/>
                <w:color w:val="000000"/>
                <w:sz w:val="20"/>
                <w:szCs w:val="20"/>
              </w:rPr>
              <w:t>and  technology</w:t>
            </w:r>
            <w:proofErr w:type="gramEnd"/>
            <w:r>
              <w:rPr>
                <w:rFonts w:ascii="Arial" w:hAnsi="Arial" w:cs="Arial"/>
                <w:b/>
                <w:color w:val="000000"/>
                <w:sz w:val="20"/>
                <w:szCs w:val="20"/>
              </w:rPr>
              <w:t xml:space="preserve"> transfer agreements produced </w:t>
            </w:r>
            <w:r w:rsidRPr="0038755B">
              <w:rPr>
                <w:rFonts w:ascii="Arial" w:hAnsi="Arial" w:cs="Arial"/>
                <w:b/>
                <w:color w:val="000000"/>
                <w:sz w:val="20"/>
                <w:szCs w:val="20"/>
              </w:rPr>
              <w:t>by your institution in the last five years in the field of synthetic biology or closely related fields. (500 words)</w:t>
            </w:r>
          </w:p>
        </w:tc>
      </w:tr>
      <w:tr w:rsidR="002251C0" w:rsidRPr="0038755B" w14:paraId="0844B794"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294FD" w14:textId="77777777" w:rsidR="002251C0" w:rsidRPr="0038755B" w:rsidRDefault="002251C0" w:rsidP="00235659">
            <w:pPr>
              <w:widowControl w:val="0"/>
              <w:tabs>
                <w:tab w:val="left" w:pos="9923"/>
              </w:tabs>
              <w:rPr>
                <w:rFonts w:ascii="Arial" w:hAnsi="Arial" w:cs="Arial"/>
                <w:color w:val="000000"/>
                <w:sz w:val="20"/>
                <w:szCs w:val="20"/>
              </w:rPr>
            </w:pPr>
          </w:p>
          <w:p w14:paraId="242A85BA" w14:textId="77777777" w:rsidR="002251C0" w:rsidRPr="0038755B" w:rsidRDefault="002251C0" w:rsidP="00235659">
            <w:pPr>
              <w:widowControl w:val="0"/>
              <w:tabs>
                <w:tab w:val="left" w:pos="9923"/>
              </w:tabs>
              <w:rPr>
                <w:rFonts w:ascii="Arial" w:hAnsi="Arial" w:cs="Arial"/>
                <w:color w:val="000000"/>
                <w:sz w:val="20"/>
                <w:szCs w:val="20"/>
              </w:rPr>
            </w:pPr>
          </w:p>
          <w:p w14:paraId="0E5905EB" w14:textId="77777777" w:rsidR="002251C0" w:rsidRPr="0038755B" w:rsidRDefault="002251C0" w:rsidP="00235659">
            <w:pPr>
              <w:widowControl w:val="0"/>
              <w:tabs>
                <w:tab w:val="left" w:pos="9923"/>
              </w:tabs>
              <w:rPr>
                <w:rFonts w:ascii="Arial" w:hAnsi="Arial" w:cs="Arial"/>
                <w:color w:val="000000"/>
                <w:sz w:val="20"/>
                <w:szCs w:val="20"/>
              </w:rPr>
            </w:pPr>
          </w:p>
        </w:tc>
      </w:tr>
      <w:tr w:rsidR="002251C0" w:rsidRPr="0038755B" w14:paraId="68B4AB7C"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436CE0" w14:textId="77777777" w:rsidR="002251C0" w:rsidRPr="0038755B" w:rsidRDefault="002251C0" w:rsidP="00235659">
            <w:pPr>
              <w:widowControl w:val="0"/>
              <w:tabs>
                <w:tab w:val="left" w:pos="9923"/>
              </w:tabs>
              <w:spacing w:line="360" w:lineRule="auto"/>
              <w:ind w:left="309" w:hanging="309"/>
              <w:rPr>
                <w:rFonts w:ascii="Arial" w:hAnsi="Arial" w:cs="Arial"/>
                <w:color w:val="1407B9"/>
                <w:sz w:val="20"/>
                <w:szCs w:val="20"/>
              </w:rPr>
            </w:pPr>
            <w:r w:rsidRPr="0038755B">
              <w:rPr>
                <w:rFonts w:ascii="Arial" w:hAnsi="Arial" w:cs="Arial"/>
                <w:b/>
                <w:sz w:val="20"/>
                <w:szCs w:val="20"/>
              </w:rPr>
              <w:t>3.</w:t>
            </w:r>
            <w:r w:rsidRPr="0038755B">
              <w:rPr>
                <w:rFonts w:ascii="Arial" w:hAnsi="Arial" w:cs="Arial"/>
                <w:b/>
                <w:sz w:val="20"/>
                <w:szCs w:val="20"/>
              </w:rPr>
              <w:tab/>
              <w:t xml:space="preserve">Describe your established networks in the field of synthetic biology and </w:t>
            </w:r>
            <w:r>
              <w:rPr>
                <w:rFonts w:ascii="Arial" w:hAnsi="Arial" w:cs="Arial"/>
                <w:b/>
                <w:sz w:val="20"/>
                <w:szCs w:val="20"/>
              </w:rPr>
              <w:t xml:space="preserve">explain </w:t>
            </w:r>
            <w:r w:rsidRPr="0038755B">
              <w:rPr>
                <w:rFonts w:ascii="Arial" w:hAnsi="Arial" w:cs="Arial"/>
                <w:b/>
                <w:sz w:val="20"/>
                <w:szCs w:val="20"/>
              </w:rPr>
              <w:t xml:space="preserve">how you will utilise these networks to strengthen </w:t>
            </w:r>
            <w:r>
              <w:rPr>
                <w:rFonts w:ascii="Arial" w:hAnsi="Arial" w:cs="Arial"/>
                <w:b/>
                <w:sz w:val="20"/>
                <w:szCs w:val="20"/>
              </w:rPr>
              <w:t xml:space="preserve">the </w:t>
            </w:r>
            <w:r w:rsidRPr="0038755B">
              <w:rPr>
                <w:rFonts w:ascii="Arial" w:hAnsi="Arial" w:cs="Arial"/>
                <w:b/>
                <w:sz w:val="20"/>
                <w:szCs w:val="20"/>
              </w:rPr>
              <w:t xml:space="preserve">uptake of synthetic biology in the South African economy. </w:t>
            </w:r>
            <w:r w:rsidRPr="0038755B">
              <w:rPr>
                <w:rFonts w:ascii="Arial" w:hAnsi="Arial" w:cs="Arial"/>
                <w:b/>
                <w:i/>
                <w:iCs/>
                <w:sz w:val="20"/>
                <w:szCs w:val="20"/>
              </w:rPr>
              <w:t>(500 words)</w:t>
            </w:r>
          </w:p>
        </w:tc>
      </w:tr>
      <w:tr w:rsidR="002251C0" w:rsidRPr="0038755B" w14:paraId="26AA5362"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39347" w14:textId="77777777" w:rsidR="002251C0" w:rsidRPr="0038755B" w:rsidRDefault="002251C0" w:rsidP="00235659">
            <w:pPr>
              <w:widowControl w:val="0"/>
              <w:tabs>
                <w:tab w:val="left" w:pos="9923"/>
              </w:tabs>
              <w:rPr>
                <w:rFonts w:ascii="Arial" w:hAnsi="Arial" w:cs="Arial"/>
                <w:color w:val="000000" w:themeColor="text1"/>
                <w:sz w:val="20"/>
                <w:szCs w:val="20"/>
              </w:rPr>
            </w:pPr>
          </w:p>
          <w:p w14:paraId="4DD605D3" w14:textId="77777777" w:rsidR="002251C0" w:rsidRPr="0038755B" w:rsidRDefault="002251C0" w:rsidP="00235659">
            <w:pPr>
              <w:widowControl w:val="0"/>
              <w:tabs>
                <w:tab w:val="left" w:pos="9923"/>
              </w:tabs>
              <w:rPr>
                <w:rFonts w:ascii="Arial" w:hAnsi="Arial" w:cs="Arial"/>
                <w:color w:val="000000" w:themeColor="text1"/>
                <w:sz w:val="20"/>
                <w:szCs w:val="20"/>
              </w:rPr>
            </w:pPr>
          </w:p>
        </w:tc>
      </w:tr>
      <w:tr w:rsidR="002251C0" w:rsidRPr="0038755B" w14:paraId="111AE060"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4DA75F" w14:textId="77777777" w:rsidR="002251C0" w:rsidRPr="0038755B" w:rsidRDefault="002251C0" w:rsidP="00235659">
            <w:pPr>
              <w:widowControl w:val="0"/>
              <w:tabs>
                <w:tab w:val="left" w:pos="9923"/>
              </w:tabs>
              <w:spacing w:line="360" w:lineRule="auto"/>
              <w:ind w:left="309" w:hanging="309"/>
              <w:rPr>
                <w:rFonts w:ascii="Arial" w:hAnsi="Arial" w:cs="Arial"/>
                <w:i/>
                <w:iCs/>
                <w:color w:val="1407B9"/>
                <w:sz w:val="20"/>
                <w:szCs w:val="20"/>
              </w:rPr>
            </w:pPr>
            <w:r w:rsidRPr="0038755B">
              <w:rPr>
                <w:rFonts w:ascii="Arial" w:hAnsi="Arial" w:cs="Arial"/>
                <w:b/>
                <w:bCs/>
                <w:sz w:val="20"/>
                <w:szCs w:val="20"/>
              </w:rPr>
              <w:t>4.</w:t>
            </w:r>
            <w:r w:rsidRPr="0038755B">
              <w:tab/>
            </w:r>
            <w:r w:rsidRPr="0038755B">
              <w:rPr>
                <w:rFonts w:ascii="Arial" w:hAnsi="Arial" w:cs="Arial"/>
                <w:b/>
                <w:bCs/>
                <w:sz w:val="20"/>
                <w:szCs w:val="20"/>
              </w:rPr>
              <w:t>Provide a list of MSc and PhD students supervised by you</w:t>
            </w:r>
            <w:r>
              <w:rPr>
                <w:rFonts w:ascii="Arial" w:hAnsi="Arial" w:cs="Arial"/>
                <w:b/>
                <w:bCs/>
                <w:sz w:val="20"/>
                <w:szCs w:val="20"/>
              </w:rPr>
              <w:t>r institution</w:t>
            </w:r>
            <w:r w:rsidRPr="0038755B">
              <w:rPr>
                <w:rFonts w:ascii="Arial" w:hAnsi="Arial" w:cs="Arial"/>
                <w:b/>
                <w:bCs/>
                <w:sz w:val="20"/>
                <w:szCs w:val="20"/>
              </w:rPr>
              <w:t xml:space="preserve"> </w:t>
            </w:r>
            <w:r>
              <w:rPr>
                <w:rFonts w:ascii="Arial" w:hAnsi="Arial" w:cs="Arial"/>
                <w:b/>
                <w:bCs/>
                <w:sz w:val="20"/>
                <w:szCs w:val="20"/>
              </w:rPr>
              <w:t>who</w:t>
            </w:r>
            <w:r w:rsidRPr="0038755B">
              <w:rPr>
                <w:rFonts w:ascii="Arial" w:hAnsi="Arial" w:cs="Arial"/>
                <w:b/>
                <w:bCs/>
                <w:sz w:val="20"/>
                <w:szCs w:val="20"/>
              </w:rPr>
              <w:t xml:space="preserve"> have graduated over the last five years </w:t>
            </w:r>
            <w:proofErr w:type="gramStart"/>
            <w:r w:rsidRPr="0038755B">
              <w:rPr>
                <w:rFonts w:ascii="Arial" w:hAnsi="Arial" w:cs="Arial"/>
                <w:b/>
                <w:bCs/>
                <w:sz w:val="20"/>
                <w:szCs w:val="20"/>
              </w:rPr>
              <w:t>in the area of</w:t>
            </w:r>
            <w:proofErr w:type="gramEnd"/>
            <w:r w:rsidRPr="0038755B">
              <w:rPr>
                <w:rFonts w:ascii="Arial" w:hAnsi="Arial" w:cs="Arial"/>
                <w:b/>
                <w:bCs/>
                <w:sz w:val="20"/>
                <w:szCs w:val="20"/>
              </w:rPr>
              <w:t xml:space="preserve"> synthetic biology.</w:t>
            </w:r>
          </w:p>
        </w:tc>
      </w:tr>
      <w:tr w:rsidR="002251C0" w:rsidRPr="0038755B" w14:paraId="5E9FFA24" w14:textId="77777777" w:rsidTr="00235659">
        <w:trPr>
          <w:trHeight w:val="157"/>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E75E7" w14:textId="77777777" w:rsidR="002251C0" w:rsidRPr="0038755B" w:rsidRDefault="002251C0" w:rsidP="00235659">
            <w:pPr>
              <w:widowControl w:val="0"/>
              <w:tabs>
                <w:tab w:val="left" w:pos="9923"/>
              </w:tabs>
              <w:rPr>
                <w:rFonts w:ascii="Arial" w:hAnsi="Arial" w:cs="Arial"/>
                <w:sz w:val="20"/>
                <w:szCs w:val="20"/>
              </w:rPr>
            </w:pPr>
          </w:p>
          <w:p w14:paraId="5E9DED24" w14:textId="77777777" w:rsidR="002251C0" w:rsidRPr="0038755B" w:rsidRDefault="002251C0" w:rsidP="00235659">
            <w:pPr>
              <w:widowControl w:val="0"/>
              <w:tabs>
                <w:tab w:val="left" w:pos="9923"/>
              </w:tabs>
              <w:rPr>
                <w:rFonts w:ascii="Arial" w:hAnsi="Arial" w:cs="Arial"/>
                <w:sz w:val="20"/>
                <w:szCs w:val="20"/>
              </w:rPr>
            </w:pPr>
          </w:p>
          <w:p w14:paraId="6B9F7031" w14:textId="77777777" w:rsidR="002251C0" w:rsidRPr="0038755B" w:rsidRDefault="002251C0" w:rsidP="00235659">
            <w:pPr>
              <w:widowControl w:val="0"/>
              <w:tabs>
                <w:tab w:val="left" w:pos="9923"/>
              </w:tabs>
              <w:rPr>
                <w:rFonts w:ascii="Arial" w:hAnsi="Arial" w:cs="Arial"/>
                <w:sz w:val="20"/>
                <w:szCs w:val="20"/>
              </w:rPr>
            </w:pPr>
          </w:p>
        </w:tc>
      </w:tr>
      <w:tr w:rsidR="002251C0" w:rsidRPr="0038755B" w14:paraId="1445CCA1"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4C181C" w14:textId="77777777" w:rsidR="002251C0" w:rsidRPr="0038755B" w:rsidRDefault="002251C0" w:rsidP="00235659">
            <w:pPr>
              <w:widowControl w:val="0"/>
              <w:tabs>
                <w:tab w:val="left" w:pos="9923"/>
              </w:tabs>
              <w:spacing w:line="360" w:lineRule="auto"/>
              <w:ind w:left="309" w:hanging="309"/>
              <w:rPr>
                <w:rFonts w:ascii="Arial" w:hAnsi="Arial" w:cs="Arial"/>
                <w:b/>
                <w:sz w:val="20"/>
                <w:szCs w:val="20"/>
              </w:rPr>
            </w:pPr>
            <w:r w:rsidRPr="0038755B">
              <w:rPr>
                <w:rFonts w:ascii="Arial" w:hAnsi="Arial" w:cs="Arial"/>
                <w:b/>
                <w:sz w:val="20"/>
                <w:szCs w:val="20"/>
              </w:rPr>
              <w:t>5.</w:t>
            </w:r>
            <w:r w:rsidRPr="0038755B">
              <w:rPr>
                <w:rFonts w:ascii="Arial" w:hAnsi="Arial" w:cs="Arial"/>
                <w:b/>
                <w:sz w:val="20"/>
                <w:szCs w:val="20"/>
              </w:rPr>
              <w:tab/>
              <w:t>Provide a list of past and</w:t>
            </w:r>
            <w:r>
              <w:rPr>
                <w:rFonts w:ascii="Arial" w:hAnsi="Arial" w:cs="Arial"/>
                <w:b/>
                <w:sz w:val="20"/>
                <w:szCs w:val="20"/>
              </w:rPr>
              <w:t xml:space="preserve"> current</w:t>
            </w:r>
            <w:r w:rsidRPr="0038755B">
              <w:rPr>
                <w:rFonts w:ascii="Arial" w:hAnsi="Arial" w:cs="Arial"/>
                <w:b/>
                <w:sz w:val="20"/>
                <w:szCs w:val="20"/>
              </w:rPr>
              <w:t xml:space="preserve"> projects with relevant companies in the field of synthetic biology. Indicate why your institution is the ideal </w:t>
            </w:r>
            <w:r>
              <w:rPr>
                <w:rFonts w:ascii="Arial" w:hAnsi="Arial" w:cs="Arial"/>
                <w:b/>
                <w:sz w:val="20"/>
                <w:szCs w:val="20"/>
              </w:rPr>
              <w:t>host</w:t>
            </w:r>
            <w:r w:rsidRPr="0038755B">
              <w:rPr>
                <w:rFonts w:ascii="Arial" w:hAnsi="Arial" w:cs="Arial"/>
                <w:b/>
                <w:sz w:val="20"/>
                <w:szCs w:val="20"/>
              </w:rPr>
              <w:t xml:space="preserve"> for one of the spokes of the Synthetic Biology Roadmap</w:t>
            </w:r>
            <w:r>
              <w:rPr>
                <w:rFonts w:ascii="Arial" w:hAnsi="Arial" w:cs="Arial"/>
                <w:b/>
                <w:sz w:val="20"/>
                <w:szCs w:val="20"/>
              </w:rPr>
              <w:t>, particularly in</w:t>
            </w:r>
            <w:r w:rsidRPr="0038755B">
              <w:rPr>
                <w:rFonts w:ascii="Arial" w:hAnsi="Arial" w:cs="Arial"/>
                <w:b/>
                <w:sz w:val="20"/>
                <w:szCs w:val="20"/>
              </w:rPr>
              <w:t xml:space="preserve"> attract</w:t>
            </w:r>
            <w:r>
              <w:rPr>
                <w:rFonts w:ascii="Arial" w:hAnsi="Arial" w:cs="Arial"/>
                <w:b/>
                <w:sz w:val="20"/>
                <w:szCs w:val="20"/>
              </w:rPr>
              <w:t>ing</w:t>
            </w:r>
            <w:r w:rsidRPr="0038755B">
              <w:rPr>
                <w:rFonts w:ascii="Arial" w:hAnsi="Arial" w:cs="Arial"/>
                <w:b/>
                <w:sz w:val="20"/>
                <w:szCs w:val="20"/>
              </w:rPr>
              <w:t xml:space="preserve"> industrial or other partners </w:t>
            </w:r>
            <w:r>
              <w:rPr>
                <w:rFonts w:ascii="Arial" w:hAnsi="Arial" w:cs="Arial"/>
                <w:b/>
                <w:sz w:val="20"/>
                <w:szCs w:val="20"/>
              </w:rPr>
              <w:t xml:space="preserve">interested in </w:t>
            </w:r>
            <w:r w:rsidRPr="0038755B">
              <w:rPr>
                <w:rFonts w:ascii="Arial" w:hAnsi="Arial" w:cs="Arial"/>
                <w:b/>
                <w:sz w:val="20"/>
                <w:szCs w:val="20"/>
              </w:rPr>
              <w:t>implement</w:t>
            </w:r>
            <w:r>
              <w:rPr>
                <w:rFonts w:ascii="Arial" w:hAnsi="Arial" w:cs="Arial"/>
                <w:b/>
                <w:sz w:val="20"/>
                <w:szCs w:val="20"/>
              </w:rPr>
              <w:t>ing</w:t>
            </w:r>
            <w:r w:rsidRPr="0038755B">
              <w:rPr>
                <w:rFonts w:ascii="Arial" w:hAnsi="Arial" w:cs="Arial"/>
                <w:b/>
                <w:sz w:val="20"/>
                <w:szCs w:val="20"/>
              </w:rPr>
              <w:t xml:space="preserve"> synthetic biology initiative</w:t>
            </w:r>
            <w:r>
              <w:rPr>
                <w:rFonts w:ascii="Arial" w:hAnsi="Arial" w:cs="Arial"/>
                <w:b/>
                <w:sz w:val="20"/>
                <w:szCs w:val="20"/>
              </w:rPr>
              <w:t>s</w:t>
            </w:r>
            <w:r w:rsidRPr="0038755B">
              <w:rPr>
                <w:rFonts w:ascii="Arial" w:hAnsi="Arial" w:cs="Arial"/>
                <w:b/>
                <w:sz w:val="20"/>
                <w:szCs w:val="20"/>
              </w:rPr>
              <w:t>.</w:t>
            </w:r>
          </w:p>
        </w:tc>
      </w:tr>
      <w:tr w:rsidR="002251C0" w:rsidRPr="0038755B" w14:paraId="03474996" w14:textId="77777777" w:rsidTr="00235659">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809E3" w14:textId="77777777" w:rsidR="002251C0" w:rsidRPr="0038755B" w:rsidRDefault="002251C0" w:rsidP="00235659">
            <w:pPr>
              <w:widowControl w:val="0"/>
              <w:tabs>
                <w:tab w:val="left" w:pos="9923"/>
              </w:tabs>
              <w:rPr>
                <w:rFonts w:ascii="Arial" w:hAnsi="Arial" w:cs="Arial"/>
                <w:sz w:val="20"/>
                <w:szCs w:val="20"/>
              </w:rPr>
            </w:pPr>
          </w:p>
          <w:p w14:paraId="19303BA9" w14:textId="77777777" w:rsidR="002251C0" w:rsidRPr="0038755B" w:rsidRDefault="002251C0" w:rsidP="00235659">
            <w:pPr>
              <w:widowControl w:val="0"/>
              <w:tabs>
                <w:tab w:val="left" w:pos="9923"/>
              </w:tabs>
              <w:rPr>
                <w:rFonts w:ascii="Arial" w:hAnsi="Arial" w:cs="Arial"/>
                <w:sz w:val="20"/>
                <w:szCs w:val="20"/>
              </w:rPr>
            </w:pPr>
          </w:p>
          <w:p w14:paraId="6A6D6EF9" w14:textId="77777777" w:rsidR="002251C0" w:rsidRPr="0038755B" w:rsidRDefault="002251C0" w:rsidP="00235659">
            <w:pPr>
              <w:widowControl w:val="0"/>
              <w:tabs>
                <w:tab w:val="left" w:pos="9923"/>
              </w:tabs>
              <w:rPr>
                <w:rFonts w:ascii="Arial" w:hAnsi="Arial" w:cs="Arial"/>
                <w:sz w:val="20"/>
                <w:szCs w:val="20"/>
              </w:rPr>
            </w:pPr>
          </w:p>
        </w:tc>
      </w:tr>
      <w:tr w:rsidR="002251C0" w:rsidRPr="0038755B" w14:paraId="59C6EE4D"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DEAE05" w14:textId="77777777" w:rsidR="002251C0" w:rsidRPr="0038755B" w:rsidRDefault="002251C0" w:rsidP="00235659">
            <w:pPr>
              <w:widowControl w:val="0"/>
              <w:tabs>
                <w:tab w:val="left" w:pos="9923"/>
              </w:tabs>
              <w:spacing w:line="360" w:lineRule="auto"/>
              <w:ind w:left="309" w:hanging="309"/>
              <w:rPr>
                <w:rFonts w:ascii="Arial" w:hAnsi="Arial" w:cs="Arial"/>
                <w:sz w:val="20"/>
                <w:szCs w:val="20"/>
              </w:rPr>
            </w:pPr>
            <w:r w:rsidRPr="0038755B">
              <w:rPr>
                <w:rFonts w:ascii="Arial" w:hAnsi="Arial" w:cs="Arial"/>
                <w:b/>
                <w:sz w:val="20"/>
                <w:szCs w:val="20"/>
              </w:rPr>
              <w:t>6.</w:t>
            </w:r>
            <w:r w:rsidRPr="0038755B">
              <w:rPr>
                <w:rFonts w:ascii="Arial" w:hAnsi="Arial" w:cs="Arial"/>
                <w:b/>
                <w:sz w:val="20"/>
                <w:szCs w:val="20"/>
              </w:rPr>
              <w:tab/>
              <w:t>Provide a summary of relevant infrastructure, equipment and skills (human capital) that will be available to support the hosting of a spoke of the Synthetic Biology Roadmap.</w:t>
            </w:r>
          </w:p>
        </w:tc>
      </w:tr>
      <w:tr w:rsidR="002251C0" w:rsidRPr="0038755B" w14:paraId="63552858" w14:textId="77777777" w:rsidTr="00235659">
        <w:trPr>
          <w:trHeight w:val="20"/>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0F3D0"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 xml:space="preserve">Infrastructure: </w:t>
            </w:r>
          </w:p>
          <w:p w14:paraId="0286455D" w14:textId="77777777" w:rsidR="002251C0" w:rsidRPr="006259DE" w:rsidRDefault="002251C0" w:rsidP="00235659">
            <w:pPr>
              <w:widowControl w:val="0"/>
              <w:tabs>
                <w:tab w:val="left" w:pos="9923"/>
              </w:tabs>
              <w:spacing w:line="360" w:lineRule="auto"/>
              <w:rPr>
                <w:rFonts w:ascii="Arial" w:hAnsi="Arial" w:cs="Arial"/>
                <w:sz w:val="20"/>
                <w:szCs w:val="20"/>
              </w:rPr>
            </w:pPr>
          </w:p>
          <w:p w14:paraId="741FA93E" w14:textId="77777777" w:rsidR="002251C0" w:rsidRPr="0038755B" w:rsidRDefault="002251C0" w:rsidP="00235659">
            <w:pPr>
              <w:widowControl w:val="0"/>
              <w:tabs>
                <w:tab w:val="left" w:pos="9923"/>
              </w:tabs>
              <w:spacing w:line="360" w:lineRule="auto"/>
              <w:rPr>
                <w:rFonts w:ascii="Arial" w:hAnsi="Arial" w:cs="Arial"/>
                <w:sz w:val="20"/>
                <w:szCs w:val="20"/>
              </w:rPr>
            </w:pPr>
          </w:p>
          <w:p w14:paraId="7DACB306" w14:textId="77777777" w:rsidR="002251C0" w:rsidRPr="0038755B" w:rsidRDefault="002251C0" w:rsidP="00235659">
            <w:pPr>
              <w:widowControl w:val="0"/>
              <w:tabs>
                <w:tab w:val="left" w:pos="9923"/>
              </w:tabs>
              <w:spacing w:line="360" w:lineRule="auto"/>
              <w:rPr>
                <w:rFonts w:ascii="Arial" w:hAnsi="Arial" w:cs="Arial"/>
                <w:b/>
                <w:sz w:val="20"/>
                <w:szCs w:val="20"/>
              </w:rPr>
            </w:pPr>
            <w:r w:rsidRPr="0038755B">
              <w:rPr>
                <w:rFonts w:ascii="Arial" w:hAnsi="Arial" w:cs="Arial"/>
                <w:b/>
                <w:sz w:val="20"/>
                <w:szCs w:val="20"/>
              </w:rPr>
              <w:t>Equipment:</w:t>
            </w:r>
          </w:p>
          <w:p w14:paraId="655CD58E" w14:textId="77777777" w:rsidR="002251C0" w:rsidRPr="0038755B" w:rsidRDefault="002251C0" w:rsidP="00235659">
            <w:pPr>
              <w:widowControl w:val="0"/>
              <w:tabs>
                <w:tab w:val="left" w:pos="9923"/>
              </w:tabs>
              <w:spacing w:line="360" w:lineRule="auto"/>
              <w:rPr>
                <w:rFonts w:ascii="Arial" w:hAnsi="Arial" w:cs="Arial"/>
                <w:sz w:val="20"/>
                <w:szCs w:val="20"/>
              </w:rPr>
            </w:pPr>
          </w:p>
          <w:p w14:paraId="3579837A" w14:textId="77777777" w:rsidR="002251C0" w:rsidRPr="0038755B" w:rsidRDefault="002251C0" w:rsidP="00235659">
            <w:pPr>
              <w:widowControl w:val="0"/>
              <w:tabs>
                <w:tab w:val="left" w:pos="9923"/>
              </w:tabs>
              <w:spacing w:line="360" w:lineRule="auto"/>
              <w:rPr>
                <w:rFonts w:ascii="Arial" w:hAnsi="Arial" w:cs="Arial"/>
                <w:b/>
                <w:sz w:val="20"/>
                <w:szCs w:val="20"/>
              </w:rPr>
            </w:pPr>
          </w:p>
          <w:p w14:paraId="11B59F76" w14:textId="77777777" w:rsidR="002251C0" w:rsidRPr="0038755B" w:rsidRDefault="002251C0" w:rsidP="00235659">
            <w:pPr>
              <w:widowControl w:val="0"/>
              <w:tabs>
                <w:tab w:val="left" w:pos="9923"/>
              </w:tabs>
              <w:rPr>
                <w:rFonts w:ascii="Arial" w:hAnsi="Arial" w:cs="Arial"/>
                <w:b/>
                <w:sz w:val="20"/>
                <w:szCs w:val="20"/>
              </w:rPr>
            </w:pPr>
            <w:r w:rsidRPr="0038755B">
              <w:rPr>
                <w:rFonts w:ascii="Arial" w:hAnsi="Arial" w:cs="Arial"/>
                <w:b/>
                <w:sz w:val="20"/>
                <w:szCs w:val="20"/>
              </w:rPr>
              <w:t>Skills:</w:t>
            </w:r>
          </w:p>
          <w:p w14:paraId="7FB337EC" w14:textId="77777777" w:rsidR="002251C0" w:rsidRPr="0038755B" w:rsidRDefault="002251C0" w:rsidP="00235659">
            <w:pPr>
              <w:widowControl w:val="0"/>
              <w:tabs>
                <w:tab w:val="left" w:pos="9923"/>
              </w:tabs>
              <w:spacing w:line="360" w:lineRule="auto"/>
              <w:rPr>
                <w:rFonts w:ascii="Arial" w:hAnsi="Arial" w:cs="Arial"/>
                <w:sz w:val="20"/>
                <w:szCs w:val="20"/>
                <w:lang w:eastAsia="en-ZA"/>
              </w:rPr>
            </w:pPr>
          </w:p>
          <w:p w14:paraId="19755292" w14:textId="77777777" w:rsidR="002251C0" w:rsidRPr="0038755B" w:rsidRDefault="002251C0" w:rsidP="00235659">
            <w:pPr>
              <w:widowControl w:val="0"/>
              <w:tabs>
                <w:tab w:val="left" w:pos="9923"/>
              </w:tabs>
              <w:spacing w:line="360" w:lineRule="auto"/>
              <w:rPr>
                <w:rFonts w:ascii="Arial" w:hAnsi="Arial" w:cs="Arial"/>
                <w:sz w:val="20"/>
                <w:szCs w:val="20"/>
              </w:rPr>
            </w:pPr>
          </w:p>
          <w:p w14:paraId="44ED6C00" w14:textId="77777777" w:rsidR="002251C0" w:rsidRPr="0038755B" w:rsidRDefault="002251C0" w:rsidP="00235659">
            <w:pPr>
              <w:widowControl w:val="0"/>
              <w:tabs>
                <w:tab w:val="left" w:pos="9923"/>
              </w:tabs>
              <w:spacing w:line="360" w:lineRule="auto"/>
              <w:rPr>
                <w:rFonts w:ascii="Arial" w:hAnsi="Arial" w:cs="Arial"/>
                <w:b/>
                <w:sz w:val="20"/>
                <w:szCs w:val="20"/>
              </w:rPr>
            </w:pPr>
          </w:p>
        </w:tc>
      </w:tr>
      <w:tr w:rsidR="002251C0" w:rsidRPr="0038755B" w14:paraId="091B98AE"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F9AAD5" w14:textId="77777777" w:rsidR="002251C0" w:rsidRPr="0038755B" w:rsidRDefault="002251C0" w:rsidP="00235659">
            <w:pPr>
              <w:widowControl w:val="0"/>
              <w:tabs>
                <w:tab w:val="left" w:pos="274"/>
                <w:tab w:val="left" w:pos="9923"/>
              </w:tabs>
              <w:spacing w:line="360" w:lineRule="auto"/>
              <w:ind w:left="314" w:hanging="314"/>
              <w:rPr>
                <w:rFonts w:ascii="Arial" w:hAnsi="Arial" w:cs="Arial"/>
                <w:b/>
                <w:sz w:val="20"/>
                <w:szCs w:val="20"/>
              </w:rPr>
            </w:pPr>
            <w:r w:rsidRPr="0038755B">
              <w:rPr>
                <w:rFonts w:ascii="Arial" w:hAnsi="Arial" w:cs="Arial"/>
                <w:b/>
                <w:sz w:val="20"/>
                <w:szCs w:val="20"/>
              </w:rPr>
              <w:t>7.</w:t>
            </w:r>
            <w:r w:rsidRPr="0038755B">
              <w:rPr>
                <w:rFonts w:ascii="Arial" w:hAnsi="Arial" w:cs="Arial"/>
                <w:b/>
                <w:sz w:val="20"/>
                <w:szCs w:val="20"/>
              </w:rPr>
              <w:tab/>
              <w:t xml:space="preserve">Describe how you plan to implement a spoke of the Synthetic Biology Roadmap, </w:t>
            </w:r>
            <w:r>
              <w:rPr>
                <w:rFonts w:ascii="Arial" w:hAnsi="Arial" w:cs="Arial"/>
                <w:b/>
                <w:sz w:val="20"/>
                <w:szCs w:val="20"/>
              </w:rPr>
              <w:t xml:space="preserve">ensuring </w:t>
            </w:r>
            <w:r w:rsidRPr="0038755B">
              <w:rPr>
                <w:rFonts w:ascii="Arial" w:hAnsi="Arial" w:cs="Arial"/>
                <w:b/>
                <w:sz w:val="20"/>
                <w:szCs w:val="20"/>
              </w:rPr>
              <w:t xml:space="preserve">that </w:t>
            </w:r>
            <w:r>
              <w:rPr>
                <w:rFonts w:ascii="Arial" w:hAnsi="Arial" w:cs="Arial"/>
                <w:b/>
                <w:sz w:val="20"/>
                <w:szCs w:val="20"/>
              </w:rPr>
              <w:t xml:space="preserve">the </w:t>
            </w:r>
            <w:r w:rsidRPr="0038755B">
              <w:rPr>
                <w:rFonts w:ascii="Arial" w:hAnsi="Arial" w:cs="Arial"/>
                <w:b/>
                <w:sz w:val="20"/>
                <w:szCs w:val="20"/>
              </w:rPr>
              <w:t xml:space="preserve">advancement of R&amp;D and partnership with industry </w:t>
            </w:r>
            <w:r>
              <w:rPr>
                <w:rFonts w:ascii="Arial" w:hAnsi="Arial" w:cs="Arial"/>
                <w:b/>
                <w:sz w:val="20"/>
                <w:szCs w:val="20"/>
              </w:rPr>
              <w:t>are</w:t>
            </w:r>
            <w:r w:rsidRPr="0038755B">
              <w:rPr>
                <w:rFonts w:ascii="Arial" w:hAnsi="Arial" w:cs="Arial"/>
                <w:b/>
                <w:sz w:val="20"/>
                <w:szCs w:val="20"/>
              </w:rPr>
              <w:t xml:space="preserve"> prioritised</w:t>
            </w:r>
            <w:r>
              <w:rPr>
                <w:rFonts w:ascii="Arial" w:hAnsi="Arial" w:cs="Arial"/>
                <w:b/>
                <w:sz w:val="20"/>
                <w:szCs w:val="20"/>
              </w:rPr>
              <w:t>,</w:t>
            </w:r>
            <w:r w:rsidRPr="0038755B">
              <w:rPr>
                <w:rFonts w:ascii="Arial" w:hAnsi="Arial" w:cs="Arial"/>
                <w:b/>
                <w:sz w:val="20"/>
                <w:szCs w:val="20"/>
              </w:rPr>
              <w:t xml:space="preserve"> as well as</w:t>
            </w:r>
            <w:r>
              <w:rPr>
                <w:rFonts w:ascii="Arial" w:hAnsi="Arial" w:cs="Arial"/>
                <w:b/>
                <w:sz w:val="20"/>
                <w:szCs w:val="20"/>
              </w:rPr>
              <w:t xml:space="preserve"> the</w:t>
            </w:r>
            <w:r w:rsidRPr="0038755B">
              <w:rPr>
                <w:rFonts w:ascii="Arial" w:hAnsi="Arial" w:cs="Arial"/>
                <w:b/>
                <w:sz w:val="20"/>
                <w:szCs w:val="20"/>
              </w:rPr>
              <w:t xml:space="preserve"> preparation of students for industrial uptake and capability development. </w:t>
            </w:r>
            <w:r w:rsidRPr="0038755B">
              <w:rPr>
                <w:rFonts w:ascii="Arial" w:hAnsi="Arial" w:cs="Arial"/>
                <w:b/>
                <w:i/>
                <w:iCs/>
                <w:sz w:val="20"/>
                <w:szCs w:val="20"/>
              </w:rPr>
              <w:t>(500 words)</w:t>
            </w:r>
          </w:p>
        </w:tc>
      </w:tr>
      <w:tr w:rsidR="002251C0" w:rsidRPr="0038755B" w14:paraId="18F79EF2"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02E3" w14:textId="77777777" w:rsidR="002251C0" w:rsidRPr="0038755B" w:rsidRDefault="002251C0" w:rsidP="00235659">
            <w:pPr>
              <w:widowControl w:val="0"/>
              <w:tabs>
                <w:tab w:val="left" w:pos="9923"/>
              </w:tabs>
              <w:spacing w:line="360" w:lineRule="auto"/>
              <w:rPr>
                <w:rFonts w:ascii="Arial" w:hAnsi="Arial" w:cs="Arial"/>
                <w:bCs/>
                <w:sz w:val="20"/>
                <w:szCs w:val="20"/>
              </w:rPr>
            </w:pPr>
          </w:p>
          <w:p w14:paraId="2824705E" w14:textId="77777777" w:rsidR="002251C0" w:rsidRPr="0038755B" w:rsidRDefault="002251C0" w:rsidP="00235659">
            <w:pPr>
              <w:widowControl w:val="0"/>
              <w:tabs>
                <w:tab w:val="left" w:pos="9923"/>
              </w:tabs>
              <w:spacing w:line="360" w:lineRule="auto"/>
              <w:rPr>
                <w:rFonts w:ascii="Arial" w:hAnsi="Arial" w:cs="Arial"/>
                <w:b/>
                <w:sz w:val="20"/>
                <w:szCs w:val="20"/>
              </w:rPr>
            </w:pPr>
          </w:p>
        </w:tc>
      </w:tr>
      <w:tr w:rsidR="002251C0" w:rsidRPr="0038755B" w14:paraId="0BBAA159"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995765" w14:textId="77777777" w:rsidR="002251C0" w:rsidRPr="0038755B" w:rsidRDefault="002251C0" w:rsidP="00235659">
            <w:pPr>
              <w:widowControl w:val="0"/>
              <w:tabs>
                <w:tab w:val="left" w:pos="282"/>
                <w:tab w:val="left" w:pos="9923"/>
              </w:tabs>
              <w:spacing w:line="360" w:lineRule="auto"/>
              <w:ind w:left="314" w:hanging="314"/>
              <w:rPr>
                <w:rFonts w:ascii="Arial" w:hAnsi="Arial" w:cs="Arial"/>
                <w:b/>
                <w:sz w:val="20"/>
                <w:szCs w:val="20"/>
              </w:rPr>
            </w:pPr>
            <w:r w:rsidRPr="0038755B">
              <w:rPr>
                <w:rFonts w:ascii="Arial" w:hAnsi="Arial" w:cs="Arial"/>
                <w:b/>
                <w:sz w:val="20"/>
                <w:szCs w:val="20"/>
              </w:rPr>
              <w:t>8.</w:t>
            </w:r>
            <w:r w:rsidRPr="0038755B">
              <w:rPr>
                <w:rFonts w:ascii="Arial" w:hAnsi="Arial" w:cs="Arial"/>
                <w:b/>
                <w:sz w:val="20"/>
                <w:szCs w:val="20"/>
              </w:rPr>
              <w:tab/>
              <w:t xml:space="preserve">Provide a list of partners </w:t>
            </w:r>
            <w:r>
              <w:rPr>
                <w:rFonts w:ascii="Arial" w:hAnsi="Arial" w:cs="Arial"/>
                <w:b/>
                <w:sz w:val="20"/>
                <w:szCs w:val="20"/>
              </w:rPr>
              <w:t>with whom</w:t>
            </w:r>
            <w:r w:rsidRPr="0038755B">
              <w:rPr>
                <w:rFonts w:ascii="Arial" w:hAnsi="Arial" w:cs="Arial"/>
                <w:b/>
                <w:sz w:val="20"/>
                <w:szCs w:val="20"/>
              </w:rPr>
              <w:t xml:space="preserve"> you would collaborate for the execution of the implementation </w:t>
            </w:r>
            <w:r>
              <w:rPr>
                <w:rFonts w:ascii="Arial" w:hAnsi="Arial" w:cs="Arial"/>
                <w:b/>
                <w:sz w:val="20"/>
                <w:szCs w:val="20"/>
              </w:rPr>
              <w:t>p</w:t>
            </w:r>
            <w:r w:rsidRPr="0038755B">
              <w:rPr>
                <w:rFonts w:ascii="Arial" w:hAnsi="Arial" w:cs="Arial"/>
                <w:b/>
                <w:sz w:val="20"/>
                <w:szCs w:val="20"/>
              </w:rPr>
              <w:t xml:space="preserve">lan. </w:t>
            </w:r>
            <w:r>
              <w:rPr>
                <w:rFonts w:ascii="Arial" w:hAnsi="Arial" w:cs="Arial"/>
                <w:b/>
                <w:sz w:val="20"/>
                <w:szCs w:val="20"/>
              </w:rPr>
              <w:t xml:space="preserve">Describe </w:t>
            </w:r>
            <w:r w:rsidRPr="0038755B">
              <w:rPr>
                <w:rFonts w:ascii="Arial" w:hAnsi="Arial" w:cs="Arial"/>
                <w:b/>
                <w:sz w:val="20"/>
                <w:szCs w:val="20"/>
              </w:rPr>
              <w:t xml:space="preserve">the activities </w:t>
            </w:r>
            <w:r>
              <w:rPr>
                <w:rFonts w:ascii="Arial" w:hAnsi="Arial" w:cs="Arial"/>
                <w:b/>
                <w:sz w:val="20"/>
                <w:szCs w:val="20"/>
              </w:rPr>
              <w:t xml:space="preserve">to be </w:t>
            </w:r>
            <w:r w:rsidRPr="0038755B">
              <w:rPr>
                <w:rFonts w:ascii="Arial" w:hAnsi="Arial" w:cs="Arial"/>
                <w:b/>
                <w:sz w:val="20"/>
                <w:szCs w:val="20"/>
              </w:rPr>
              <w:t xml:space="preserve">performed by the partners and how you would leverage the facilities at the CSIR for the execution of the implementation </w:t>
            </w:r>
            <w:r>
              <w:rPr>
                <w:rFonts w:ascii="Arial" w:hAnsi="Arial" w:cs="Arial"/>
                <w:b/>
                <w:sz w:val="20"/>
                <w:szCs w:val="20"/>
              </w:rPr>
              <w:t>p</w:t>
            </w:r>
            <w:r w:rsidRPr="0038755B">
              <w:rPr>
                <w:rFonts w:ascii="Arial" w:hAnsi="Arial" w:cs="Arial"/>
                <w:b/>
                <w:sz w:val="20"/>
                <w:szCs w:val="20"/>
              </w:rPr>
              <w:t>lan. (500 words)</w:t>
            </w:r>
          </w:p>
        </w:tc>
      </w:tr>
      <w:tr w:rsidR="002251C0" w:rsidRPr="0038755B" w14:paraId="28E64F9A"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C9D4A" w14:textId="77777777" w:rsidR="002251C0" w:rsidRPr="0038755B" w:rsidRDefault="002251C0" w:rsidP="00235659">
            <w:pPr>
              <w:widowControl w:val="0"/>
              <w:tabs>
                <w:tab w:val="left" w:pos="9923"/>
              </w:tabs>
              <w:spacing w:line="360" w:lineRule="auto"/>
              <w:rPr>
                <w:rFonts w:ascii="Arial" w:hAnsi="Arial" w:cs="Arial"/>
                <w:bCs/>
                <w:sz w:val="20"/>
                <w:szCs w:val="20"/>
              </w:rPr>
            </w:pPr>
          </w:p>
          <w:p w14:paraId="71BADE12" w14:textId="77777777" w:rsidR="002251C0" w:rsidRPr="0038755B" w:rsidRDefault="002251C0" w:rsidP="00235659">
            <w:pPr>
              <w:widowControl w:val="0"/>
              <w:tabs>
                <w:tab w:val="left" w:pos="9923"/>
              </w:tabs>
              <w:spacing w:line="360" w:lineRule="auto"/>
              <w:rPr>
                <w:rFonts w:ascii="Arial" w:hAnsi="Arial" w:cs="Arial"/>
                <w:b/>
                <w:sz w:val="20"/>
                <w:szCs w:val="20"/>
              </w:rPr>
            </w:pPr>
          </w:p>
        </w:tc>
      </w:tr>
      <w:tr w:rsidR="002251C0" w:rsidRPr="0038755B" w14:paraId="606AE943"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928D" w14:textId="77777777" w:rsidR="002251C0" w:rsidRPr="0038755B" w:rsidRDefault="002251C0" w:rsidP="00235659">
            <w:pPr>
              <w:widowControl w:val="0"/>
              <w:tabs>
                <w:tab w:val="left" w:pos="9923"/>
              </w:tabs>
              <w:spacing w:line="360" w:lineRule="auto"/>
              <w:rPr>
                <w:rFonts w:ascii="Arial" w:hAnsi="Arial" w:cs="Arial"/>
                <w:bCs/>
                <w:sz w:val="20"/>
                <w:szCs w:val="20"/>
              </w:rPr>
            </w:pPr>
            <w:r w:rsidRPr="0038755B">
              <w:rPr>
                <w:rFonts w:ascii="Arial" w:hAnsi="Arial" w:cs="Arial"/>
                <w:b/>
                <w:sz w:val="20"/>
                <w:szCs w:val="20"/>
              </w:rPr>
              <w:t>9. Provide an outline of activities and budget that you would associate with the implementation plan. (</w:t>
            </w:r>
            <w:r>
              <w:rPr>
                <w:rFonts w:ascii="Arial" w:hAnsi="Arial" w:cs="Arial"/>
                <w:b/>
                <w:sz w:val="20"/>
                <w:szCs w:val="20"/>
              </w:rPr>
              <w:t>N</w:t>
            </w:r>
            <w:r w:rsidRPr="0038755B">
              <w:rPr>
                <w:rFonts w:ascii="Arial" w:hAnsi="Arial" w:cs="Arial"/>
                <w:b/>
                <w:sz w:val="20"/>
                <w:szCs w:val="20"/>
              </w:rPr>
              <w:t xml:space="preserve">o more than </w:t>
            </w:r>
            <w:r>
              <w:rPr>
                <w:rFonts w:ascii="Arial" w:hAnsi="Arial" w:cs="Arial"/>
                <w:b/>
                <w:sz w:val="20"/>
                <w:szCs w:val="20"/>
              </w:rPr>
              <w:t>two</w:t>
            </w:r>
            <w:r w:rsidRPr="0038755B">
              <w:rPr>
                <w:rFonts w:ascii="Arial" w:hAnsi="Arial" w:cs="Arial"/>
                <w:b/>
                <w:sz w:val="20"/>
                <w:szCs w:val="20"/>
              </w:rPr>
              <w:t xml:space="preserve"> pages)</w:t>
            </w:r>
          </w:p>
        </w:tc>
      </w:tr>
      <w:tr w:rsidR="002251C0" w:rsidRPr="0038755B" w14:paraId="78D099AF" w14:textId="77777777" w:rsidTr="00235659">
        <w:trPr>
          <w:trHeight w:val="203"/>
        </w:trPr>
        <w:tc>
          <w:tcPr>
            <w:tcW w:w="10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9878" w14:textId="77777777" w:rsidR="002251C0" w:rsidRPr="0038755B" w:rsidRDefault="002251C0" w:rsidP="00235659">
            <w:pPr>
              <w:widowControl w:val="0"/>
              <w:tabs>
                <w:tab w:val="left" w:pos="9923"/>
              </w:tabs>
              <w:spacing w:line="360" w:lineRule="auto"/>
              <w:rPr>
                <w:rFonts w:ascii="Arial" w:hAnsi="Arial" w:cs="Arial"/>
                <w:bCs/>
                <w:sz w:val="20"/>
                <w:szCs w:val="20"/>
              </w:rPr>
            </w:pPr>
          </w:p>
          <w:p w14:paraId="537CE100" w14:textId="77777777" w:rsidR="002251C0" w:rsidRPr="0038755B" w:rsidRDefault="002251C0" w:rsidP="00235659">
            <w:pPr>
              <w:widowControl w:val="0"/>
              <w:tabs>
                <w:tab w:val="left" w:pos="9923"/>
              </w:tabs>
              <w:spacing w:line="360" w:lineRule="auto"/>
              <w:rPr>
                <w:rFonts w:ascii="Arial" w:hAnsi="Arial" w:cs="Arial"/>
                <w:b/>
                <w:sz w:val="20"/>
                <w:szCs w:val="20"/>
              </w:rPr>
            </w:pPr>
          </w:p>
        </w:tc>
      </w:tr>
    </w:tbl>
    <w:p w14:paraId="75A4CE53" w14:textId="77777777" w:rsidR="002251C0" w:rsidRPr="0038755B" w:rsidRDefault="002251C0" w:rsidP="002251C0"/>
    <w:p w14:paraId="09965284" w14:textId="791A118E" w:rsidR="002251C0" w:rsidRPr="0038755B" w:rsidRDefault="002251C0" w:rsidP="002251C0">
      <w:pPr>
        <w:spacing w:after="0" w:line="240" w:lineRule="auto"/>
        <w:rPr>
          <w:rFonts w:ascii="Arial" w:hAnsi="Arial" w:cs="Arial"/>
          <w:sz w:val="24"/>
          <w:szCs w:val="24"/>
        </w:rPr>
      </w:pPr>
      <w:r w:rsidRPr="0038755B">
        <w:rPr>
          <w:rFonts w:ascii="Arial" w:hAnsi="Arial" w:cs="Arial"/>
          <w:sz w:val="24"/>
          <w:szCs w:val="24"/>
        </w:rPr>
        <w:t>Table 1: Assessment Score</w:t>
      </w:r>
      <w:r>
        <w:rPr>
          <w:rFonts w:ascii="Arial" w:hAnsi="Arial" w:cs="Arial"/>
          <w:sz w:val="24"/>
          <w:szCs w:val="24"/>
        </w:rPr>
        <w:t>c</w:t>
      </w:r>
      <w:r w:rsidRPr="0038755B">
        <w:rPr>
          <w:rFonts w:ascii="Arial" w:hAnsi="Arial" w:cs="Arial"/>
          <w:sz w:val="24"/>
          <w:szCs w:val="24"/>
        </w:rPr>
        <w:t>ard for the assessment of the application</w:t>
      </w:r>
    </w:p>
    <w:p w14:paraId="66E856CF" w14:textId="77777777" w:rsidR="002251C0" w:rsidRPr="006259DE" w:rsidRDefault="002251C0" w:rsidP="002251C0">
      <w:pPr>
        <w:pStyle w:val="ListParagraph"/>
        <w:numPr>
          <w:ilvl w:val="0"/>
          <w:numId w:val="17"/>
        </w:numPr>
        <w:suppressAutoHyphens/>
        <w:spacing w:before="120" w:after="120" w:line="240" w:lineRule="auto"/>
        <w:ind w:hanging="357"/>
        <w:contextualSpacing w:val="0"/>
        <w:rPr>
          <w:rFonts w:ascii="Arial" w:hAnsi="Arial" w:cs="Arial"/>
          <w:lang w:val="en-ZA"/>
        </w:rPr>
      </w:pPr>
      <w:r w:rsidRPr="006259DE">
        <w:rPr>
          <w:rFonts w:ascii="Arial" w:hAnsi="Arial" w:cs="Arial"/>
          <w:lang w:val="en-ZA"/>
        </w:rPr>
        <w:t xml:space="preserve">Strategic </w:t>
      </w:r>
      <w:r>
        <w:rPr>
          <w:rFonts w:ascii="Arial" w:hAnsi="Arial" w:cs="Arial"/>
          <w:lang w:val="en-ZA"/>
        </w:rPr>
        <w:t>a</w:t>
      </w:r>
      <w:r w:rsidRPr="006259DE">
        <w:rPr>
          <w:rFonts w:ascii="Arial" w:hAnsi="Arial" w:cs="Arial"/>
          <w:lang w:val="en-ZA"/>
        </w:rPr>
        <w:t>lignment (20%)</w:t>
      </w:r>
    </w:p>
    <w:p w14:paraId="7A5740A0" w14:textId="77777777" w:rsidR="002251C0" w:rsidRPr="006259DE" w:rsidRDefault="002251C0" w:rsidP="002251C0">
      <w:pPr>
        <w:pStyle w:val="ListParagraph"/>
        <w:numPr>
          <w:ilvl w:val="1"/>
          <w:numId w:val="17"/>
        </w:numPr>
        <w:suppressAutoHyphens/>
        <w:spacing w:before="120" w:after="120" w:line="240" w:lineRule="auto"/>
        <w:ind w:hanging="357"/>
        <w:contextualSpacing w:val="0"/>
        <w:rPr>
          <w:rFonts w:ascii="Arial" w:hAnsi="Arial" w:cs="Arial"/>
          <w:lang w:val="en-ZA"/>
        </w:rPr>
      </w:pPr>
      <w:r w:rsidRPr="006259DE">
        <w:rPr>
          <w:rFonts w:ascii="Arial" w:hAnsi="Arial" w:cs="Arial"/>
          <w:lang w:val="en-ZA"/>
        </w:rPr>
        <w:t xml:space="preserve">Value </w:t>
      </w:r>
      <w:r w:rsidRPr="009B13CF">
        <w:rPr>
          <w:rFonts w:ascii="Arial" w:hAnsi="Arial" w:cs="Arial"/>
          <w:lang w:val="en-ZA"/>
        </w:rPr>
        <w:t>pro</w:t>
      </w:r>
      <w:r w:rsidRPr="006259DE">
        <w:rPr>
          <w:rFonts w:ascii="Arial" w:hAnsi="Arial" w:cs="Arial"/>
          <w:lang w:val="en-ZA"/>
        </w:rPr>
        <w:t>position (</w:t>
      </w:r>
      <w:r>
        <w:rPr>
          <w:rFonts w:ascii="Arial" w:hAnsi="Arial" w:cs="Arial"/>
          <w:lang w:val="en-ZA"/>
        </w:rPr>
        <w:t>n</w:t>
      </w:r>
      <w:r w:rsidRPr="006259DE">
        <w:rPr>
          <w:rFonts w:ascii="Arial" w:hAnsi="Arial" w:cs="Arial"/>
          <w:lang w:val="en-ZA"/>
        </w:rPr>
        <w:t xml:space="preserve">ovelty and </w:t>
      </w:r>
      <w:r>
        <w:rPr>
          <w:rFonts w:ascii="Arial" w:hAnsi="Arial" w:cs="Arial"/>
          <w:lang w:val="en-ZA"/>
        </w:rPr>
        <w:t>t</w:t>
      </w:r>
      <w:r w:rsidRPr="006259DE">
        <w:rPr>
          <w:rFonts w:ascii="Arial" w:hAnsi="Arial" w:cs="Arial"/>
          <w:lang w:val="en-ZA"/>
        </w:rPr>
        <w:t>angible aims)</w:t>
      </w:r>
    </w:p>
    <w:p w14:paraId="00573CE1" w14:textId="77777777" w:rsidR="002251C0" w:rsidRPr="006259DE" w:rsidRDefault="002251C0" w:rsidP="002251C0">
      <w:pPr>
        <w:pStyle w:val="ListParagraph"/>
        <w:numPr>
          <w:ilvl w:val="1"/>
          <w:numId w:val="17"/>
        </w:numPr>
        <w:suppressAutoHyphens/>
        <w:spacing w:before="120" w:after="120" w:line="240" w:lineRule="auto"/>
        <w:ind w:hanging="357"/>
        <w:contextualSpacing w:val="0"/>
        <w:rPr>
          <w:rFonts w:ascii="Arial" w:hAnsi="Arial" w:cs="Arial"/>
          <w:lang w:val="en-ZA"/>
        </w:rPr>
      </w:pPr>
      <w:r w:rsidRPr="006259DE">
        <w:rPr>
          <w:rFonts w:ascii="Arial" w:hAnsi="Arial" w:cs="Arial"/>
          <w:lang w:val="en-ZA"/>
        </w:rPr>
        <w:t>Relevance of the E</w:t>
      </w:r>
      <w:r>
        <w:rPr>
          <w:rFonts w:ascii="Arial" w:hAnsi="Arial" w:cs="Arial"/>
          <w:lang w:val="en-ZA"/>
        </w:rPr>
        <w:t>o</w:t>
      </w:r>
      <w:r w:rsidRPr="006259DE">
        <w:rPr>
          <w:rFonts w:ascii="Arial" w:hAnsi="Arial" w:cs="Arial"/>
          <w:lang w:val="en-ZA"/>
        </w:rPr>
        <w:t xml:space="preserve">I to </w:t>
      </w:r>
      <w:r>
        <w:rPr>
          <w:rFonts w:ascii="Arial" w:hAnsi="Arial" w:cs="Arial"/>
          <w:lang w:val="en-ZA"/>
        </w:rPr>
        <w:t xml:space="preserve">the </w:t>
      </w:r>
      <w:r w:rsidRPr="006259DE">
        <w:rPr>
          <w:rFonts w:ascii="Arial" w:hAnsi="Arial" w:cs="Arial"/>
          <w:lang w:val="en-ZA"/>
        </w:rPr>
        <w:t>thematic areas</w:t>
      </w:r>
    </w:p>
    <w:p w14:paraId="2DC735DE" w14:textId="77777777" w:rsidR="002251C0" w:rsidRPr="006259DE" w:rsidRDefault="002251C0" w:rsidP="002251C0">
      <w:pPr>
        <w:pStyle w:val="ListParagraph"/>
        <w:numPr>
          <w:ilvl w:val="1"/>
          <w:numId w:val="17"/>
        </w:numPr>
        <w:suppressAutoHyphens/>
        <w:spacing w:before="120" w:after="120" w:line="240" w:lineRule="auto"/>
        <w:ind w:hanging="357"/>
        <w:contextualSpacing w:val="0"/>
        <w:rPr>
          <w:rFonts w:ascii="Arial" w:hAnsi="Arial" w:cs="Arial"/>
          <w:lang w:val="en-ZA"/>
        </w:rPr>
      </w:pPr>
      <w:r w:rsidRPr="006259DE">
        <w:rPr>
          <w:rFonts w:ascii="Arial" w:hAnsi="Arial" w:cs="Arial"/>
          <w:lang w:val="en-ZA"/>
        </w:rPr>
        <w:t>Interdisciplinary approach and convergence of enabling technologies</w:t>
      </w:r>
    </w:p>
    <w:p w14:paraId="4E6A4CFB" w14:textId="77777777" w:rsidR="002251C0" w:rsidRPr="006259DE" w:rsidRDefault="002251C0" w:rsidP="002251C0">
      <w:pPr>
        <w:pStyle w:val="ListParagraph"/>
        <w:numPr>
          <w:ilvl w:val="1"/>
          <w:numId w:val="17"/>
        </w:numPr>
        <w:suppressAutoHyphens/>
        <w:spacing w:before="120" w:after="120" w:line="240" w:lineRule="auto"/>
        <w:ind w:left="1434" w:hanging="357"/>
        <w:contextualSpacing w:val="0"/>
        <w:rPr>
          <w:rFonts w:ascii="Arial" w:hAnsi="Arial" w:cs="Arial"/>
          <w:lang w:val="en-ZA"/>
        </w:rPr>
      </w:pPr>
      <w:r w:rsidRPr="006259DE">
        <w:rPr>
          <w:rFonts w:ascii="Arial" w:hAnsi="Arial" w:cs="Arial"/>
          <w:lang w:val="en-ZA"/>
        </w:rPr>
        <w:t>Innovation, sustainability and commercial potential</w:t>
      </w:r>
    </w:p>
    <w:p w14:paraId="5F181E69" w14:textId="77777777" w:rsidR="002251C0" w:rsidRPr="006259DE" w:rsidRDefault="002251C0" w:rsidP="002251C0">
      <w:pPr>
        <w:pStyle w:val="ListParagraph"/>
        <w:numPr>
          <w:ilvl w:val="0"/>
          <w:numId w:val="17"/>
        </w:numPr>
        <w:suppressAutoHyphens/>
        <w:spacing w:before="120" w:after="120" w:line="240" w:lineRule="auto"/>
        <w:ind w:left="714" w:hanging="357"/>
        <w:contextualSpacing w:val="0"/>
        <w:rPr>
          <w:rFonts w:ascii="Arial" w:hAnsi="Arial" w:cs="Arial"/>
          <w:lang w:val="en-ZA"/>
        </w:rPr>
      </w:pPr>
      <w:r w:rsidRPr="006259DE">
        <w:rPr>
          <w:rFonts w:ascii="Arial" w:hAnsi="Arial" w:cs="Arial"/>
          <w:lang w:val="en-ZA"/>
        </w:rPr>
        <w:t xml:space="preserve">Institutional </w:t>
      </w:r>
      <w:r>
        <w:rPr>
          <w:rFonts w:ascii="Arial" w:hAnsi="Arial" w:cs="Arial"/>
          <w:lang w:val="en-ZA"/>
        </w:rPr>
        <w:t>c</w:t>
      </w:r>
      <w:r w:rsidRPr="006259DE">
        <w:rPr>
          <w:rFonts w:ascii="Arial" w:hAnsi="Arial" w:cs="Arial"/>
          <w:lang w:val="en-ZA"/>
        </w:rPr>
        <w:t>apacity (30%)</w:t>
      </w:r>
    </w:p>
    <w:p w14:paraId="3B538B32" w14:textId="77777777" w:rsidR="002251C0" w:rsidRPr="006259DE" w:rsidRDefault="002251C0" w:rsidP="002251C0">
      <w:pPr>
        <w:pStyle w:val="ListParagraph"/>
        <w:numPr>
          <w:ilvl w:val="1"/>
          <w:numId w:val="17"/>
        </w:numPr>
        <w:suppressAutoHyphens/>
        <w:spacing w:before="120" w:after="120" w:line="240" w:lineRule="auto"/>
        <w:ind w:left="1434" w:hanging="357"/>
        <w:contextualSpacing w:val="0"/>
        <w:rPr>
          <w:rFonts w:ascii="Arial" w:hAnsi="Arial" w:cs="Arial"/>
          <w:lang w:val="en-ZA"/>
        </w:rPr>
      </w:pPr>
      <w:r w:rsidRPr="006259DE">
        <w:rPr>
          <w:rFonts w:ascii="Arial" w:hAnsi="Arial" w:cs="Arial"/>
          <w:lang w:val="en-ZA"/>
        </w:rPr>
        <w:t>Institutional capacity and experience in implementing synthetic biology projects</w:t>
      </w:r>
    </w:p>
    <w:p w14:paraId="0F0FC9F8" w14:textId="77777777" w:rsidR="002251C0" w:rsidRPr="006259DE" w:rsidRDefault="002251C0" w:rsidP="002251C0">
      <w:pPr>
        <w:pStyle w:val="ListParagraph"/>
        <w:numPr>
          <w:ilvl w:val="1"/>
          <w:numId w:val="17"/>
        </w:numPr>
        <w:suppressAutoHyphens/>
        <w:spacing w:before="120" w:after="120" w:line="240" w:lineRule="auto"/>
        <w:ind w:left="1434" w:hanging="357"/>
        <w:contextualSpacing w:val="0"/>
        <w:rPr>
          <w:rFonts w:ascii="Arial" w:hAnsi="Arial" w:cs="Arial"/>
        </w:rPr>
      </w:pPr>
      <w:r w:rsidRPr="397D354A">
        <w:rPr>
          <w:rFonts w:ascii="Arial" w:hAnsi="Arial" w:cs="Arial"/>
        </w:rPr>
        <w:t>Research infrastructure at the institution</w:t>
      </w:r>
    </w:p>
    <w:p w14:paraId="6BC3E989" w14:textId="77777777" w:rsidR="002251C0" w:rsidRPr="006259DE" w:rsidRDefault="002251C0" w:rsidP="002251C0">
      <w:pPr>
        <w:pStyle w:val="ListParagraph"/>
        <w:numPr>
          <w:ilvl w:val="1"/>
          <w:numId w:val="17"/>
        </w:numPr>
        <w:suppressAutoHyphens/>
        <w:spacing w:before="120" w:after="120" w:line="240" w:lineRule="auto"/>
        <w:ind w:left="1434" w:hanging="357"/>
        <w:contextualSpacing w:val="0"/>
        <w:rPr>
          <w:rFonts w:ascii="Arial" w:hAnsi="Arial" w:cs="Arial"/>
          <w:lang w:val="en-ZA"/>
        </w:rPr>
      </w:pPr>
      <w:r w:rsidRPr="006259DE">
        <w:rPr>
          <w:rFonts w:ascii="Arial" w:hAnsi="Arial" w:cs="Arial"/>
          <w:lang w:val="en-ZA"/>
        </w:rPr>
        <w:t xml:space="preserve">Ability to support capacity building (students) in the chosen thematic area (including track record of the spokes </w:t>
      </w:r>
      <w:r>
        <w:rPr>
          <w:rFonts w:ascii="Arial" w:hAnsi="Arial" w:cs="Arial"/>
          <w:lang w:val="en-ZA"/>
        </w:rPr>
        <w:t>in</w:t>
      </w:r>
      <w:r w:rsidRPr="006259DE">
        <w:rPr>
          <w:rFonts w:ascii="Arial" w:hAnsi="Arial" w:cs="Arial"/>
          <w:lang w:val="en-ZA"/>
        </w:rPr>
        <w:t xml:space="preserve"> successfully supervis</w:t>
      </w:r>
      <w:r>
        <w:rPr>
          <w:rFonts w:ascii="Arial" w:hAnsi="Arial" w:cs="Arial"/>
          <w:lang w:val="en-ZA"/>
        </w:rPr>
        <w:t>ing</w:t>
      </w:r>
      <w:r w:rsidRPr="006259DE">
        <w:rPr>
          <w:rFonts w:ascii="Arial" w:hAnsi="Arial" w:cs="Arial"/>
          <w:lang w:val="en-ZA"/>
        </w:rPr>
        <w:t xml:space="preserve"> and mentor</w:t>
      </w:r>
      <w:r>
        <w:rPr>
          <w:rFonts w:ascii="Arial" w:hAnsi="Arial" w:cs="Arial"/>
          <w:lang w:val="en-ZA"/>
        </w:rPr>
        <w:t>ing</w:t>
      </w:r>
      <w:r w:rsidRPr="006259DE">
        <w:rPr>
          <w:rFonts w:ascii="Arial" w:hAnsi="Arial" w:cs="Arial"/>
          <w:lang w:val="en-ZA"/>
        </w:rPr>
        <w:t xml:space="preserve"> students) </w:t>
      </w:r>
    </w:p>
    <w:p w14:paraId="55E320AF" w14:textId="77777777" w:rsidR="002251C0" w:rsidRPr="006259DE" w:rsidRDefault="002251C0" w:rsidP="002251C0">
      <w:pPr>
        <w:pStyle w:val="ListParagraph"/>
        <w:numPr>
          <w:ilvl w:val="1"/>
          <w:numId w:val="17"/>
        </w:numPr>
        <w:suppressAutoHyphens/>
        <w:spacing w:before="120" w:after="120" w:line="240" w:lineRule="auto"/>
        <w:ind w:left="1434" w:hanging="357"/>
        <w:contextualSpacing w:val="0"/>
        <w:rPr>
          <w:rFonts w:ascii="Arial" w:hAnsi="Arial" w:cs="Arial"/>
          <w:lang w:val="en-ZA"/>
        </w:rPr>
      </w:pPr>
      <w:r w:rsidRPr="006259DE">
        <w:rPr>
          <w:rFonts w:ascii="Arial" w:hAnsi="Arial" w:cs="Arial"/>
          <w:lang w:val="en-ZA"/>
        </w:rPr>
        <w:t xml:space="preserve">Administrative support systems </w:t>
      </w:r>
    </w:p>
    <w:p w14:paraId="0569B36B" w14:textId="77777777" w:rsidR="002251C0" w:rsidRPr="006259DE" w:rsidRDefault="002251C0" w:rsidP="002251C0">
      <w:pPr>
        <w:pStyle w:val="ListParagraph"/>
        <w:numPr>
          <w:ilvl w:val="0"/>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 xml:space="preserve">Diversity and </w:t>
      </w:r>
      <w:r>
        <w:rPr>
          <w:rFonts w:ascii="Arial" w:hAnsi="Arial" w:cs="Arial"/>
          <w:lang w:val="en-ZA"/>
        </w:rPr>
        <w:t>i</w:t>
      </w:r>
      <w:r w:rsidRPr="006259DE">
        <w:rPr>
          <w:rFonts w:ascii="Arial" w:hAnsi="Arial" w:cs="Arial"/>
          <w:lang w:val="en-ZA"/>
        </w:rPr>
        <w:t>nclusion (20%)</w:t>
      </w:r>
    </w:p>
    <w:p w14:paraId="4314BB2E" w14:textId="77777777" w:rsidR="002251C0" w:rsidRPr="006259DE" w:rsidRDefault="002251C0" w:rsidP="002251C0">
      <w:pPr>
        <w:pStyle w:val="ListParagraph"/>
        <w:numPr>
          <w:ilvl w:val="1"/>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Demonstrated planned level of participation of HDI</w:t>
      </w:r>
      <w:r w:rsidRPr="006259DE">
        <w:rPr>
          <w:rFonts w:ascii="Arial" w:hAnsi="Arial" w:cs="Arial"/>
          <w:vertAlign w:val="superscript"/>
          <w:lang w:val="en-ZA"/>
        </w:rPr>
        <w:t>1,2</w:t>
      </w:r>
    </w:p>
    <w:p w14:paraId="0D5DAD1B" w14:textId="77777777" w:rsidR="002251C0" w:rsidRPr="006259DE" w:rsidRDefault="002251C0" w:rsidP="002251C0">
      <w:pPr>
        <w:pStyle w:val="ListParagraph"/>
        <w:numPr>
          <w:ilvl w:val="1"/>
          <w:numId w:val="17"/>
        </w:numPr>
        <w:suppressAutoHyphens/>
        <w:spacing w:before="120" w:after="120" w:line="240" w:lineRule="auto"/>
        <w:rPr>
          <w:rFonts w:ascii="Arial" w:hAnsi="Arial" w:cs="Arial"/>
          <w:lang w:val="en-ZA"/>
        </w:rPr>
      </w:pPr>
      <w:r w:rsidRPr="006259DE">
        <w:rPr>
          <w:rFonts w:ascii="Arial" w:hAnsi="Arial" w:cs="Arial"/>
          <w:lang w:val="en-ZA"/>
        </w:rPr>
        <w:t>Demonstrated planned level of participation of transformation candidates at all level</w:t>
      </w:r>
      <w:r>
        <w:rPr>
          <w:rFonts w:ascii="Arial" w:hAnsi="Arial" w:cs="Arial"/>
          <w:lang w:val="en-ZA"/>
        </w:rPr>
        <w:t>s (</w:t>
      </w:r>
      <w:r w:rsidRPr="006259DE">
        <w:rPr>
          <w:rFonts w:ascii="Arial" w:hAnsi="Arial" w:cs="Arial"/>
          <w:lang w:val="en-ZA"/>
        </w:rPr>
        <w:t>PhD, Postdoc</w:t>
      </w:r>
      <w:r>
        <w:rPr>
          <w:rFonts w:ascii="Arial" w:hAnsi="Arial" w:cs="Arial"/>
          <w:lang w:val="en-ZA"/>
        </w:rPr>
        <w:t>toral researchers</w:t>
      </w:r>
      <w:r w:rsidRPr="006259DE">
        <w:rPr>
          <w:rFonts w:ascii="Arial" w:hAnsi="Arial" w:cs="Arial"/>
          <w:lang w:val="en-ZA"/>
        </w:rPr>
        <w:t xml:space="preserve"> and principal investigators</w:t>
      </w:r>
      <w:r>
        <w:rPr>
          <w:rFonts w:ascii="Arial" w:hAnsi="Arial" w:cs="Arial"/>
          <w:lang w:val="en-ZA"/>
        </w:rPr>
        <w:t>)</w:t>
      </w:r>
    </w:p>
    <w:p w14:paraId="5DC68CAB" w14:textId="77777777" w:rsidR="002251C0" w:rsidRPr="006259DE" w:rsidRDefault="002251C0" w:rsidP="002251C0">
      <w:pPr>
        <w:pStyle w:val="ListParagraph"/>
        <w:spacing w:before="120" w:after="120"/>
        <w:ind w:left="1440"/>
        <w:rPr>
          <w:rFonts w:ascii="Arial" w:hAnsi="Arial" w:cs="Arial"/>
          <w:lang w:val="en-ZA"/>
        </w:rPr>
      </w:pPr>
    </w:p>
    <w:p w14:paraId="250F6E3D" w14:textId="77777777" w:rsidR="002251C0" w:rsidRPr="006259DE" w:rsidRDefault="002251C0" w:rsidP="002251C0">
      <w:pPr>
        <w:pStyle w:val="ListParagraph"/>
        <w:numPr>
          <w:ilvl w:val="0"/>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 xml:space="preserve">Collaborative </w:t>
      </w:r>
      <w:r>
        <w:rPr>
          <w:rFonts w:ascii="Arial" w:hAnsi="Arial" w:cs="Arial"/>
          <w:lang w:val="en-ZA"/>
        </w:rPr>
        <w:t>p</w:t>
      </w:r>
      <w:r w:rsidRPr="006259DE">
        <w:rPr>
          <w:rFonts w:ascii="Arial" w:hAnsi="Arial" w:cs="Arial"/>
          <w:lang w:val="en-ZA"/>
        </w:rPr>
        <w:t xml:space="preserve">otential (20%) </w:t>
      </w:r>
    </w:p>
    <w:p w14:paraId="5C04E623" w14:textId="77777777" w:rsidR="002251C0" w:rsidRPr="006259DE" w:rsidRDefault="002251C0" w:rsidP="002251C0">
      <w:pPr>
        <w:pStyle w:val="ListParagraph"/>
        <w:numPr>
          <w:ilvl w:val="1"/>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 xml:space="preserve">Potential for </w:t>
      </w:r>
      <w:r>
        <w:rPr>
          <w:rFonts w:ascii="Arial" w:hAnsi="Arial" w:cs="Arial"/>
          <w:lang w:val="en-ZA"/>
        </w:rPr>
        <w:t xml:space="preserve">effectively </w:t>
      </w:r>
      <w:r w:rsidRPr="006259DE">
        <w:rPr>
          <w:rFonts w:ascii="Arial" w:hAnsi="Arial" w:cs="Arial"/>
          <w:lang w:val="en-ZA"/>
        </w:rPr>
        <w:t>engaging stakeholders and partners</w:t>
      </w:r>
    </w:p>
    <w:p w14:paraId="42FDAD99" w14:textId="77777777" w:rsidR="002251C0" w:rsidRPr="006259DE" w:rsidRDefault="002251C0" w:rsidP="002251C0">
      <w:pPr>
        <w:pStyle w:val="ListParagraph"/>
        <w:numPr>
          <w:ilvl w:val="1"/>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New and existing partnership networks</w:t>
      </w:r>
    </w:p>
    <w:p w14:paraId="18F99B1B" w14:textId="77777777" w:rsidR="002251C0" w:rsidRPr="006259DE" w:rsidRDefault="002251C0" w:rsidP="002251C0">
      <w:pPr>
        <w:pStyle w:val="ListParagraph"/>
        <w:numPr>
          <w:ilvl w:val="1"/>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Clear roles and responsibilities of partners</w:t>
      </w:r>
    </w:p>
    <w:p w14:paraId="3AC00A17" w14:textId="77777777" w:rsidR="002251C0" w:rsidRPr="006259DE" w:rsidRDefault="002251C0" w:rsidP="002251C0">
      <w:pPr>
        <w:pStyle w:val="ListParagraph"/>
        <w:numPr>
          <w:ilvl w:val="0"/>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 xml:space="preserve">Budget (10%) </w:t>
      </w:r>
    </w:p>
    <w:p w14:paraId="744FDF6E" w14:textId="77777777" w:rsidR="002251C0" w:rsidRPr="006259DE" w:rsidRDefault="002251C0" w:rsidP="002251C0">
      <w:pPr>
        <w:pStyle w:val="ListParagraph"/>
        <w:numPr>
          <w:ilvl w:val="1"/>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 xml:space="preserve">Clearly articulated budget providing for all aspects of the implementation </w:t>
      </w:r>
    </w:p>
    <w:p w14:paraId="373B7F50" w14:textId="77777777" w:rsidR="002251C0" w:rsidRPr="006259DE" w:rsidRDefault="002251C0" w:rsidP="002251C0">
      <w:pPr>
        <w:pStyle w:val="ListParagraph"/>
        <w:numPr>
          <w:ilvl w:val="1"/>
          <w:numId w:val="17"/>
        </w:numPr>
        <w:suppressAutoHyphens/>
        <w:spacing w:before="120" w:after="120" w:line="240" w:lineRule="auto"/>
        <w:contextualSpacing w:val="0"/>
        <w:rPr>
          <w:rFonts w:ascii="Arial" w:hAnsi="Arial" w:cs="Arial"/>
          <w:lang w:val="en-ZA"/>
        </w:rPr>
      </w:pPr>
      <w:r w:rsidRPr="006259DE">
        <w:rPr>
          <w:rFonts w:ascii="Arial" w:hAnsi="Arial" w:cs="Arial"/>
          <w:lang w:val="en-ZA"/>
        </w:rPr>
        <w:t>Leveraged funding and other revenue streams</w:t>
      </w:r>
    </w:p>
    <w:p w14:paraId="008FFFC0" w14:textId="77777777" w:rsidR="002251C0" w:rsidRPr="0038755B" w:rsidRDefault="002251C0" w:rsidP="002251C0">
      <w:pPr>
        <w:spacing w:before="120" w:after="120"/>
        <w:rPr>
          <w:rFonts w:ascii="Arial" w:hAnsi="Arial" w:cs="Arial"/>
        </w:rPr>
      </w:pPr>
    </w:p>
    <w:p w14:paraId="2F531A81" w14:textId="77777777" w:rsidR="002251C0" w:rsidRPr="006259DE" w:rsidRDefault="002251C0" w:rsidP="002251C0">
      <w:pPr>
        <w:spacing w:before="120" w:after="120"/>
        <w:rPr>
          <w:rFonts w:ascii="Arial" w:hAnsi="Arial" w:cs="Arial"/>
          <w:sz w:val="20"/>
          <w:szCs w:val="20"/>
        </w:rPr>
      </w:pPr>
      <w:r w:rsidRPr="006259DE">
        <w:rPr>
          <w:rFonts w:ascii="Arial" w:hAnsi="Arial" w:cs="Arial"/>
          <w:sz w:val="20"/>
          <w:szCs w:val="20"/>
          <w:vertAlign w:val="superscript"/>
        </w:rPr>
        <w:t>1</w:t>
      </w:r>
      <w:r w:rsidRPr="006259DE">
        <w:rPr>
          <w:rFonts w:ascii="Arial" w:hAnsi="Arial" w:cs="Arial"/>
          <w:sz w:val="20"/>
          <w:szCs w:val="20"/>
        </w:rPr>
        <w:t xml:space="preserve">Listed historically disadvantaged institutions are </w:t>
      </w:r>
      <w:r>
        <w:rPr>
          <w:rFonts w:ascii="Arial" w:hAnsi="Arial" w:cs="Arial"/>
          <w:sz w:val="20"/>
          <w:szCs w:val="20"/>
        </w:rPr>
        <w:t xml:space="preserve">the </w:t>
      </w:r>
      <w:r w:rsidRPr="006259DE">
        <w:rPr>
          <w:rFonts w:ascii="Arial" w:hAnsi="Arial" w:cs="Arial"/>
          <w:sz w:val="20"/>
          <w:szCs w:val="20"/>
        </w:rPr>
        <w:t>University of Limpopo, University of Venda,</w:t>
      </w:r>
      <w:r>
        <w:rPr>
          <w:rFonts w:ascii="Arial" w:hAnsi="Arial" w:cs="Arial"/>
          <w:sz w:val="20"/>
          <w:szCs w:val="20"/>
        </w:rPr>
        <w:t xml:space="preserve"> </w:t>
      </w:r>
      <w:r w:rsidRPr="006259DE">
        <w:rPr>
          <w:rFonts w:ascii="Arial" w:hAnsi="Arial" w:cs="Arial"/>
          <w:sz w:val="20"/>
          <w:szCs w:val="20"/>
        </w:rPr>
        <w:t>University of Zululand,</w:t>
      </w:r>
      <w:r>
        <w:rPr>
          <w:rFonts w:ascii="Arial" w:hAnsi="Arial" w:cs="Arial"/>
          <w:sz w:val="20"/>
          <w:szCs w:val="20"/>
        </w:rPr>
        <w:t xml:space="preserve"> </w:t>
      </w:r>
      <w:r w:rsidRPr="006259DE">
        <w:rPr>
          <w:rFonts w:ascii="Arial" w:hAnsi="Arial" w:cs="Arial"/>
          <w:sz w:val="20"/>
          <w:szCs w:val="20"/>
        </w:rPr>
        <w:t xml:space="preserve">University of Fort Hare, Walter Sisulu University, University of the Western Cape, Mangosuthu University of Technology and </w:t>
      </w:r>
      <w:proofErr w:type="spellStart"/>
      <w:r w:rsidRPr="006259DE">
        <w:rPr>
          <w:rFonts w:ascii="Arial" w:hAnsi="Arial" w:cs="Arial"/>
          <w:sz w:val="20"/>
          <w:szCs w:val="20"/>
        </w:rPr>
        <w:t>Sefako</w:t>
      </w:r>
      <w:proofErr w:type="spellEnd"/>
      <w:r w:rsidRPr="006259DE">
        <w:rPr>
          <w:rFonts w:ascii="Arial" w:hAnsi="Arial" w:cs="Arial"/>
          <w:sz w:val="20"/>
          <w:szCs w:val="20"/>
        </w:rPr>
        <w:t xml:space="preserve"> Makgatho University. South Africa’s two new universities, Sol Plaatje </w:t>
      </w:r>
      <w:r>
        <w:rPr>
          <w:rFonts w:ascii="Arial" w:hAnsi="Arial" w:cs="Arial"/>
          <w:sz w:val="20"/>
          <w:szCs w:val="20"/>
        </w:rPr>
        <w:t xml:space="preserve">University </w:t>
      </w:r>
      <w:r w:rsidRPr="006259DE">
        <w:rPr>
          <w:rFonts w:ascii="Arial" w:hAnsi="Arial" w:cs="Arial"/>
          <w:sz w:val="20"/>
          <w:szCs w:val="20"/>
        </w:rPr>
        <w:t xml:space="preserve">and </w:t>
      </w:r>
      <w:r>
        <w:rPr>
          <w:rFonts w:ascii="Arial" w:hAnsi="Arial" w:cs="Arial"/>
          <w:sz w:val="20"/>
          <w:szCs w:val="20"/>
        </w:rPr>
        <w:t xml:space="preserve">The University </w:t>
      </w:r>
      <w:r w:rsidRPr="006259DE">
        <w:rPr>
          <w:rFonts w:ascii="Arial" w:hAnsi="Arial" w:cs="Arial"/>
          <w:sz w:val="20"/>
          <w:szCs w:val="20"/>
        </w:rPr>
        <w:t>Mpumalanga</w:t>
      </w:r>
      <w:r>
        <w:rPr>
          <w:rFonts w:ascii="Arial" w:hAnsi="Arial" w:cs="Arial"/>
          <w:sz w:val="20"/>
          <w:szCs w:val="20"/>
        </w:rPr>
        <w:t>,</w:t>
      </w:r>
      <w:r w:rsidRPr="006259DE">
        <w:rPr>
          <w:rFonts w:ascii="Arial" w:hAnsi="Arial" w:cs="Arial"/>
          <w:sz w:val="20"/>
          <w:szCs w:val="20"/>
        </w:rPr>
        <w:t xml:space="preserve"> are also considered.</w:t>
      </w:r>
    </w:p>
    <w:p w14:paraId="222C91B8" w14:textId="77777777" w:rsidR="002251C0" w:rsidRPr="006259DE" w:rsidRDefault="002251C0" w:rsidP="002251C0">
      <w:pPr>
        <w:spacing w:before="120" w:after="120"/>
        <w:rPr>
          <w:rFonts w:ascii="Arial" w:hAnsi="Arial" w:cs="Arial"/>
          <w:sz w:val="20"/>
          <w:szCs w:val="20"/>
        </w:rPr>
      </w:pPr>
      <w:r w:rsidRPr="006259DE">
        <w:rPr>
          <w:rFonts w:ascii="Arial" w:hAnsi="Arial" w:cs="Arial"/>
          <w:sz w:val="20"/>
          <w:szCs w:val="20"/>
          <w:vertAlign w:val="superscript"/>
        </w:rPr>
        <w:t>2</w:t>
      </w:r>
      <w:r w:rsidRPr="006259DE">
        <w:rPr>
          <w:rFonts w:ascii="Arial" w:hAnsi="Arial" w:cs="Arial"/>
          <w:sz w:val="20"/>
          <w:szCs w:val="20"/>
        </w:rPr>
        <w:t>Unless if the HDI is the lead spoke</w:t>
      </w:r>
    </w:p>
    <w:p w14:paraId="7F7BD174" w14:textId="60A721E1" w:rsidR="00EE2C58" w:rsidRPr="002251C0" w:rsidRDefault="00EE2C58" w:rsidP="00D15372">
      <w:pPr>
        <w:rPr>
          <w:rFonts w:ascii="Arial" w:hAnsi="Arial" w:cs="Arial"/>
          <w:b/>
          <w:bCs/>
          <w:color w:val="032C50"/>
        </w:rPr>
      </w:pPr>
    </w:p>
    <w:sectPr w:rsidR="00EE2C58" w:rsidRPr="002251C0" w:rsidSect="002251C0">
      <w:headerReference w:type="default" r:id="rId11"/>
      <w:pgSz w:w="12240" w:h="15840"/>
      <w:pgMar w:top="3115" w:right="1800" w:bottom="985"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26CB" w14:textId="77777777" w:rsidR="004A7075" w:rsidRDefault="004A7075" w:rsidP="002C484E">
      <w:pPr>
        <w:spacing w:after="0" w:line="240" w:lineRule="auto"/>
      </w:pPr>
      <w:r>
        <w:separator/>
      </w:r>
    </w:p>
  </w:endnote>
  <w:endnote w:type="continuationSeparator" w:id="0">
    <w:p w14:paraId="20A9D1B0" w14:textId="77777777" w:rsidR="004A7075" w:rsidRDefault="004A7075" w:rsidP="002C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2002" w14:textId="77777777" w:rsidR="004A7075" w:rsidRDefault="004A7075" w:rsidP="002C484E">
      <w:pPr>
        <w:spacing w:after="0" w:line="240" w:lineRule="auto"/>
      </w:pPr>
      <w:r>
        <w:separator/>
      </w:r>
    </w:p>
  </w:footnote>
  <w:footnote w:type="continuationSeparator" w:id="0">
    <w:p w14:paraId="4BF9A1AA" w14:textId="77777777" w:rsidR="004A7075" w:rsidRDefault="004A7075" w:rsidP="002C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FB1" w14:textId="6F88564E" w:rsidR="002C484E" w:rsidRDefault="003C5FD3" w:rsidP="002C484E">
    <w:pPr>
      <w:pStyle w:val="Header"/>
      <w:tabs>
        <w:tab w:val="left" w:pos="4111"/>
      </w:tabs>
    </w:pPr>
    <w:r>
      <w:rPr>
        <w:noProof/>
        <w:lang w:eastAsia="en-ZA"/>
      </w:rPr>
      <w:drawing>
        <wp:anchor distT="0" distB="0" distL="0" distR="0" simplePos="0" relativeHeight="251660288" behindDoc="1" locked="0" layoutInCell="1" allowOverlap="1" wp14:anchorId="77ACDABA" wp14:editId="6475A3C1">
          <wp:simplePos x="0" y="0"/>
          <wp:positionH relativeFrom="page">
            <wp:posOffset>4657725</wp:posOffset>
          </wp:positionH>
          <wp:positionV relativeFrom="topMargin">
            <wp:posOffset>513715</wp:posOffset>
          </wp:positionV>
          <wp:extent cx="2409825" cy="775970"/>
          <wp:effectExtent l="0" t="0" r="0" b="0"/>
          <wp:wrapNone/>
          <wp:docPr id="720407040" name="Picture 72040704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051" name="Picture 10087205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9825" cy="7759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61312" behindDoc="0" locked="0" layoutInCell="1" allowOverlap="1" wp14:anchorId="43A14C6F" wp14:editId="5DBF39A6">
          <wp:simplePos x="0" y="0"/>
          <wp:positionH relativeFrom="column">
            <wp:posOffset>-450215</wp:posOffset>
          </wp:positionH>
          <wp:positionV relativeFrom="paragraph">
            <wp:posOffset>81915</wp:posOffset>
          </wp:positionV>
          <wp:extent cx="2229485" cy="746125"/>
          <wp:effectExtent l="0" t="0" r="5715" b="3175"/>
          <wp:wrapSquare wrapText="bothSides"/>
          <wp:docPr id="18823358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90618"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l="6061" t="9812" r="6479" b="11719"/>
                  <a:stretch/>
                </pic:blipFill>
                <pic:spPr bwMode="auto">
                  <a:xfrm>
                    <a:off x="0" y="0"/>
                    <a:ext cx="2229485" cy="746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484E">
      <w:rPr>
        <w:noProof/>
        <w:lang w:val="en-ZA" w:eastAsia="en-ZA"/>
      </w:rPr>
      <w:drawing>
        <wp:anchor distT="0" distB="0" distL="114300" distR="114300" simplePos="0" relativeHeight="251659264" behindDoc="1" locked="0" layoutInCell="1" allowOverlap="1" wp14:anchorId="13792819" wp14:editId="58CD8DB6">
          <wp:simplePos x="0" y="0"/>
          <wp:positionH relativeFrom="margin">
            <wp:align>center</wp:align>
          </wp:positionH>
          <wp:positionV relativeFrom="paragraph">
            <wp:posOffset>984885</wp:posOffset>
          </wp:positionV>
          <wp:extent cx="7524750" cy="186055"/>
          <wp:effectExtent l="0" t="0" r="6350" b="4445"/>
          <wp:wrapNone/>
          <wp:docPr id="1593039623" name="Picture 1593039623"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on a white background&#10;&#10;Description automatically generated"/>
                  <pic:cNvPicPr/>
                </pic:nvPicPr>
                <pic:blipFill rotWithShape="1">
                  <a:blip r:embed="rId3" cstate="print">
                    <a:extLst>
                      <a:ext uri="{28A0092B-C50C-407E-A947-70E740481C1C}">
                        <a14:useLocalDpi xmlns:a14="http://schemas.microsoft.com/office/drawing/2010/main" val="0"/>
                      </a:ext>
                    </a:extLst>
                  </a:blip>
                  <a:srcRect t="65814" b="23772"/>
                  <a:stretch/>
                </pic:blipFill>
                <pic:spPr bwMode="auto">
                  <a:xfrm>
                    <a:off x="0" y="0"/>
                    <a:ext cx="752475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37284"/>
    <w:multiLevelType w:val="multilevel"/>
    <w:tmpl w:val="FF70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1A14E1"/>
    <w:multiLevelType w:val="multilevel"/>
    <w:tmpl w:val="411635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7805C1A"/>
    <w:multiLevelType w:val="hybridMultilevel"/>
    <w:tmpl w:val="42DA1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B068D4"/>
    <w:multiLevelType w:val="hybridMultilevel"/>
    <w:tmpl w:val="7A98B7D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0153A48"/>
    <w:multiLevelType w:val="hybridMultilevel"/>
    <w:tmpl w:val="1E88C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A66871"/>
    <w:multiLevelType w:val="hybridMultilevel"/>
    <w:tmpl w:val="09126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4E5B52"/>
    <w:multiLevelType w:val="multilevel"/>
    <w:tmpl w:val="4B5C9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EFB135E"/>
    <w:multiLevelType w:val="multilevel"/>
    <w:tmpl w:val="7ECE26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0C207A2"/>
    <w:multiLevelType w:val="hybridMultilevel"/>
    <w:tmpl w:val="03729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17213344">
    <w:abstractNumId w:val="8"/>
  </w:num>
  <w:num w:numId="2" w16cid:durableId="1277374210">
    <w:abstractNumId w:val="6"/>
  </w:num>
  <w:num w:numId="3" w16cid:durableId="2012172799">
    <w:abstractNumId w:val="5"/>
  </w:num>
  <w:num w:numId="4" w16cid:durableId="692613839">
    <w:abstractNumId w:val="4"/>
  </w:num>
  <w:num w:numId="5" w16cid:durableId="57365747">
    <w:abstractNumId w:val="7"/>
  </w:num>
  <w:num w:numId="6" w16cid:durableId="1394889009">
    <w:abstractNumId w:val="3"/>
  </w:num>
  <w:num w:numId="7" w16cid:durableId="44063041">
    <w:abstractNumId w:val="2"/>
  </w:num>
  <w:num w:numId="8" w16cid:durableId="1716541102">
    <w:abstractNumId w:val="1"/>
  </w:num>
  <w:num w:numId="9" w16cid:durableId="1188330081">
    <w:abstractNumId w:val="0"/>
  </w:num>
  <w:num w:numId="10" w16cid:durableId="1321737624">
    <w:abstractNumId w:val="11"/>
  </w:num>
  <w:num w:numId="11" w16cid:durableId="1294211920">
    <w:abstractNumId w:val="13"/>
  </w:num>
  <w:num w:numId="12" w16cid:durableId="1671711259">
    <w:abstractNumId w:val="14"/>
  </w:num>
  <w:num w:numId="13" w16cid:durableId="752626381">
    <w:abstractNumId w:val="10"/>
  </w:num>
  <w:num w:numId="14" w16cid:durableId="1725835709">
    <w:abstractNumId w:val="16"/>
  </w:num>
  <w:num w:numId="15" w16cid:durableId="2077779330">
    <w:abstractNumId w:val="15"/>
  </w:num>
  <w:num w:numId="16" w16cid:durableId="85199217">
    <w:abstractNumId w:val="17"/>
  </w:num>
  <w:num w:numId="17" w16cid:durableId="2014602089">
    <w:abstractNumId w:val="12"/>
  </w:num>
  <w:num w:numId="18" w16cid:durableId="887230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90F"/>
    <w:rsid w:val="0015074B"/>
    <w:rsid w:val="00166566"/>
    <w:rsid w:val="00170D5B"/>
    <w:rsid w:val="001E67A6"/>
    <w:rsid w:val="00210E7E"/>
    <w:rsid w:val="00215A15"/>
    <w:rsid w:val="002251C0"/>
    <w:rsid w:val="00277AC1"/>
    <w:rsid w:val="0029639D"/>
    <w:rsid w:val="002C484E"/>
    <w:rsid w:val="00326F90"/>
    <w:rsid w:val="003C5FD3"/>
    <w:rsid w:val="003E29C5"/>
    <w:rsid w:val="004A7075"/>
    <w:rsid w:val="005773A2"/>
    <w:rsid w:val="005C06B1"/>
    <w:rsid w:val="00650382"/>
    <w:rsid w:val="006A4D8D"/>
    <w:rsid w:val="006E5EB0"/>
    <w:rsid w:val="006F4286"/>
    <w:rsid w:val="007135DB"/>
    <w:rsid w:val="007833DC"/>
    <w:rsid w:val="007F04ED"/>
    <w:rsid w:val="008263D3"/>
    <w:rsid w:val="00830278"/>
    <w:rsid w:val="00853CE4"/>
    <w:rsid w:val="00914136"/>
    <w:rsid w:val="009538CB"/>
    <w:rsid w:val="009C635B"/>
    <w:rsid w:val="00A24456"/>
    <w:rsid w:val="00A31D26"/>
    <w:rsid w:val="00A77137"/>
    <w:rsid w:val="00AA1D8D"/>
    <w:rsid w:val="00AB1E3D"/>
    <w:rsid w:val="00AD7EB6"/>
    <w:rsid w:val="00B2763A"/>
    <w:rsid w:val="00B47730"/>
    <w:rsid w:val="00BF4251"/>
    <w:rsid w:val="00C32C35"/>
    <w:rsid w:val="00C46599"/>
    <w:rsid w:val="00CB0664"/>
    <w:rsid w:val="00CC2C0C"/>
    <w:rsid w:val="00CD6A6A"/>
    <w:rsid w:val="00D131A4"/>
    <w:rsid w:val="00D15372"/>
    <w:rsid w:val="00D23AF6"/>
    <w:rsid w:val="00DA60A1"/>
    <w:rsid w:val="00E7222E"/>
    <w:rsid w:val="00EC61F8"/>
    <w:rsid w:val="00EE2C58"/>
    <w:rsid w:val="00F6256B"/>
    <w:rsid w:val="00F962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B7F8EF2-7C17-4710-88AD-F0AAE4D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66566"/>
    <w:pPr>
      <w:spacing w:after="0" w:line="240" w:lineRule="auto"/>
    </w:pPr>
  </w:style>
  <w:style w:type="character" w:styleId="CommentReference">
    <w:name w:val="annotation reference"/>
    <w:basedOn w:val="DefaultParagraphFont"/>
    <w:uiPriority w:val="99"/>
    <w:semiHidden/>
    <w:unhideWhenUsed/>
    <w:rsid w:val="00166566"/>
    <w:rPr>
      <w:sz w:val="16"/>
      <w:szCs w:val="16"/>
    </w:rPr>
  </w:style>
  <w:style w:type="paragraph" w:styleId="CommentText">
    <w:name w:val="annotation text"/>
    <w:basedOn w:val="Normal"/>
    <w:link w:val="CommentTextChar"/>
    <w:uiPriority w:val="99"/>
    <w:unhideWhenUsed/>
    <w:rsid w:val="00166566"/>
    <w:pPr>
      <w:spacing w:line="240" w:lineRule="auto"/>
    </w:pPr>
    <w:rPr>
      <w:sz w:val="20"/>
      <w:szCs w:val="20"/>
    </w:rPr>
  </w:style>
  <w:style w:type="character" w:customStyle="1" w:styleId="CommentTextChar">
    <w:name w:val="Comment Text Char"/>
    <w:basedOn w:val="DefaultParagraphFont"/>
    <w:link w:val="CommentText"/>
    <w:uiPriority w:val="99"/>
    <w:rsid w:val="00166566"/>
    <w:rPr>
      <w:sz w:val="20"/>
      <w:szCs w:val="20"/>
    </w:rPr>
  </w:style>
  <w:style w:type="paragraph" w:styleId="CommentSubject">
    <w:name w:val="annotation subject"/>
    <w:basedOn w:val="CommentText"/>
    <w:next w:val="CommentText"/>
    <w:link w:val="CommentSubjectChar"/>
    <w:uiPriority w:val="99"/>
    <w:semiHidden/>
    <w:unhideWhenUsed/>
    <w:rsid w:val="00166566"/>
    <w:rPr>
      <w:b/>
      <w:bCs/>
    </w:rPr>
  </w:style>
  <w:style w:type="character" w:customStyle="1" w:styleId="CommentSubjectChar">
    <w:name w:val="Comment Subject Char"/>
    <w:basedOn w:val="CommentTextChar"/>
    <w:link w:val="CommentSubject"/>
    <w:uiPriority w:val="99"/>
    <w:semiHidden/>
    <w:rsid w:val="00166566"/>
    <w:rPr>
      <w:b/>
      <w:bCs/>
      <w:sz w:val="20"/>
      <w:szCs w:val="20"/>
    </w:rPr>
  </w:style>
  <w:style w:type="character" w:styleId="Hyperlink">
    <w:name w:val="Hyperlink"/>
    <w:basedOn w:val="DefaultParagraphFont"/>
    <w:uiPriority w:val="99"/>
    <w:unhideWhenUsed/>
    <w:rsid w:val="00210E7E"/>
    <w:rPr>
      <w:color w:val="0000FF" w:themeColor="hyperlink"/>
      <w:u w:val="single"/>
    </w:rPr>
  </w:style>
  <w:style w:type="character" w:styleId="UnresolvedMention">
    <w:name w:val="Unresolved Mention"/>
    <w:basedOn w:val="DefaultParagraphFont"/>
    <w:uiPriority w:val="99"/>
    <w:semiHidden/>
    <w:unhideWhenUsed/>
    <w:rsid w:val="00210E7E"/>
    <w:rPr>
      <w:color w:val="605E5C"/>
      <w:shd w:val="clear" w:color="auto" w:fill="E1DFDD"/>
    </w:rPr>
  </w:style>
  <w:style w:type="character" w:customStyle="1" w:styleId="MainTextChar">
    <w:name w:val="Main Text Char"/>
    <w:basedOn w:val="DefaultParagraphFont"/>
    <w:link w:val="MainText"/>
    <w:qFormat/>
    <w:rsid w:val="002251C0"/>
    <w:rPr>
      <w:rFonts w:eastAsia="Times New Roman" w:cs="Times New Roman"/>
      <w:sz w:val="24"/>
      <w:szCs w:val="24"/>
      <w:lang w:eastAsia="en-GB"/>
    </w:rPr>
  </w:style>
  <w:style w:type="character" w:customStyle="1" w:styleId="st1">
    <w:name w:val="st1"/>
    <w:basedOn w:val="DefaultParagraphFont"/>
    <w:qFormat/>
    <w:rsid w:val="002251C0"/>
  </w:style>
  <w:style w:type="character" w:customStyle="1" w:styleId="ListParagraphChar">
    <w:name w:val="List Paragraph Char"/>
    <w:basedOn w:val="DefaultParagraphFont"/>
    <w:link w:val="ListParagraph"/>
    <w:uiPriority w:val="34"/>
    <w:qFormat/>
    <w:rsid w:val="002251C0"/>
  </w:style>
  <w:style w:type="paragraph" w:customStyle="1" w:styleId="MainText">
    <w:name w:val="Main Text"/>
    <w:basedOn w:val="Normal"/>
    <w:link w:val="MainTextChar"/>
    <w:qFormat/>
    <w:rsid w:val="002251C0"/>
    <w:pPr>
      <w:suppressAutoHyphens/>
      <w:spacing w:after="0" w:line="240" w:lineRule="auto"/>
      <w:ind w:firstLine="142"/>
      <w:jc w:val="both"/>
    </w:pPr>
    <w:rPr>
      <w:rFonts w:eastAsia="Times New Roman" w:cs="Times New Roman"/>
      <w:sz w:val="24"/>
      <w:szCs w:val="24"/>
      <w:lang w:eastAsia="en-GB"/>
    </w:rPr>
  </w:style>
  <w:style w:type="table" w:customStyle="1" w:styleId="GridTable1Light-Accent21">
    <w:name w:val="Grid Table 1 Light - Accent 21"/>
    <w:basedOn w:val="TableNormal"/>
    <w:uiPriority w:val="46"/>
    <w:rsid w:val="002251C0"/>
    <w:pPr>
      <w:suppressAutoHyphens/>
      <w:spacing w:after="0" w:line="240" w:lineRule="auto"/>
    </w:pPr>
    <w:rPr>
      <w:rFonts w:asciiTheme="majorHAnsi" w:eastAsiaTheme="majorEastAsia" w:hAnsiTheme="majorHAnsi" w:cstheme="majorBidi"/>
      <w:lang w:val="en-Z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99874">
      <w:bodyDiv w:val="1"/>
      <w:marLeft w:val="0"/>
      <w:marRight w:val="0"/>
      <w:marTop w:val="0"/>
      <w:marBottom w:val="0"/>
      <w:divBdr>
        <w:top w:val="none" w:sz="0" w:space="0" w:color="auto"/>
        <w:left w:val="none" w:sz="0" w:space="0" w:color="auto"/>
        <w:bottom w:val="none" w:sz="0" w:space="0" w:color="auto"/>
        <w:right w:val="none" w:sz="0" w:space="0" w:color="auto"/>
      </w:divBdr>
    </w:div>
    <w:div w:id="1962883919">
      <w:bodyDiv w:val="1"/>
      <w:marLeft w:val="0"/>
      <w:marRight w:val="0"/>
      <w:marTop w:val="0"/>
      <w:marBottom w:val="0"/>
      <w:divBdr>
        <w:top w:val="none" w:sz="0" w:space="0" w:color="auto"/>
        <w:left w:val="none" w:sz="0" w:space="0" w:color="auto"/>
        <w:bottom w:val="none" w:sz="0" w:space="0" w:color="auto"/>
        <w:right w:val="none" w:sz="0" w:space="0" w:color="auto"/>
      </w:divBdr>
    </w:div>
    <w:div w:id="2030833860">
      <w:bodyDiv w:val="1"/>
      <w:marLeft w:val="0"/>
      <w:marRight w:val="0"/>
      <w:marTop w:val="0"/>
      <w:marBottom w:val="0"/>
      <w:divBdr>
        <w:top w:val="none" w:sz="0" w:space="0" w:color="auto"/>
        <w:left w:val="none" w:sz="0" w:space="0" w:color="auto"/>
        <w:bottom w:val="none" w:sz="0" w:space="0" w:color="auto"/>
        <w:right w:val="none" w:sz="0" w:space="0" w:color="auto"/>
      </w:divBdr>
    </w:div>
    <w:div w:id="2123915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vinaraj@csir.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govindaraj@csir.co.za" TargetMode="External"/><Relationship Id="rId4" Type="http://schemas.openxmlformats.org/officeDocument/2006/relationships/settings" Target="settings.xml"/><Relationship Id="rId9" Type="http://schemas.openxmlformats.org/officeDocument/2006/relationships/hyperlink" Target="mailto:dgovindaraj@csir.co.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1378</Words>
  <Characters>8398</Characters>
  <Application>Microsoft Office Word</Application>
  <DocSecurity>0</DocSecurity>
  <Lines>215</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TTsekoa@csir.co.za</dc:creator>
  <cp:keywords/>
  <dc:description/>
  <cp:lastModifiedBy>Lesley Nyawo</cp:lastModifiedBy>
  <cp:revision>5</cp:revision>
  <cp:lastPrinted>2025-03-06T11:24:00Z</cp:lastPrinted>
  <dcterms:created xsi:type="dcterms:W3CDTF">2026-03-19T08:04:00Z</dcterms:created>
  <dcterms:modified xsi:type="dcterms:W3CDTF">2026-03-19T08:04:00Z</dcterms:modified>
  <cp:category/>
</cp:coreProperties>
</file>