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959D54" w14:textId="49A55169" w:rsidR="006A5266" w:rsidRDefault="006A5266" w:rsidP="006A5266"/>
    <w:tbl>
      <w:tblPr>
        <w:tblStyle w:val="TableGrid"/>
        <w:tblpPr w:leftFromText="181" w:rightFromText="181" w:vertAnchor="text" w:horzAnchor="margin" w:tblpY="1"/>
        <w:tblOverlap w:val="never"/>
        <w:tblW w:w="0" w:type="auto"/>
        <w:tblLook w:val="04A0" w:firstRow="1" w:lastRow="0" w:firstColumn="1" w:lastColumn="0" w:noHBand="0" w:noVBand="1"/>
      </w:tblPr>
      <w:tblGrid>
        <w:gridCol w:w="4653"/>
      </w:tblGrid>
      <w:tr w:rsidR="006A5266" w:rsidRPr="00AA462F" w14:paraId="57A1B761" w14:textId="77777777" w:rsidTr="005E085E">
        <w:tc>
          <w:tcPr>
            <w:tcW w:w="4678" w:type="dxa"/>
            <w:shd w:val="clear" w:color="auto" w:fill="D9D9D9" w:themeFill="background1" w:themeFillShade="D9"/>
          </w:tcPr>
          <w:p w14:paraId="39B1088C" w14:textId="77777777" w:rsidR="006A5266" w:rsidRPr="00F824A0" w:rsidRDefault="006A5266" w:rsidP="005E085E">
            <w:pPr>
              <w:spacing w:before="40" w:after="40"/>
              <w:jc w:val="center"/>
              <w:rPr>
                <w:b/>
                <w:sz w:val="20"/>
                <w:szCs w:val="20"/>
                <w:lang w:val="en-ZA"/>
              </w:rPr>
            </w:pPr>
            <w:r w:rsidRPr="00F824A0">
              <w:rPr>
                <w:b/>
                <w:sz w:val="20"/>
                <w:szCs w:val="20"/>
                <w:lang w:val="en-ZA"/>
              </w:rPr>
              <w:t>MUTUAL NON-DISCLOSURE AGREEMENT</w:t>
            </w:r>
          </w:p>
        </w:tc>
      </w:tr>
    </w:tbl>
    <w:p w14:paraId="7204D9E1" w14:textId="77777777" w:rsidR="006A5266" w:rsidRPr="00AA462F" w:rsidRDefault="006A5266" w:rsidP="006A5266">
      <w:pPr>
        <w:rPr>
          <w:lang w:val="en-ZA"/>
        </w:rPr>
      </w:pPr>
    </w:p>
    <w:p w14:paraId="3F277E2E"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lang w:val="en-ZA"/>
        </w:rPr>
      </w:pPr>
      <w:r w:rsidRPr="00683897">
        <w:rPr>
          <w:sz w:val="18"/>
          <w:szCs w:val="18"/>
          <w:lang w:val="en-ZA"/>
        </w:rPr>
        <w:t>Preamble</w:t>
      </w:r>
    </w:p>
    <w:p w14:paraId="692084D9" w14:textId="7E3906AD" w:rsidR="006A5266" w:rsidRDefault="006A5266" w:rsidP="006A5266">
      <w:pPr>
        <w:rPr>
          <w:rFonts w:cs="Arial"/>
          <w:bCs/>
          <w:color w:val="000000"/>
          <w:sz w:val="18"/>
          <w:szCs w:val="18"/>
          <w:lang w:val="en-ZA"/>
        </w:rPr>
      </w:pPr>
      <w:r w:rsidRPr="00683897">
        <w:rPr>
          <w:rFonts w:cs="Arial"/>
          <w:bCs/>
          <w:color w:val="000000"/>
          <w:sz w:val="18"/>
          <w:szCs w:val="18"/>
          <w:lang w:val="en-ZA"/>
        </w:rPr>
        <w:t>The Parties as identified herein are engaged in discussions relating to their potential collaboration in the Field as likewise described therein; are by virtue thereof are required to disclose Confidential Information to one another, and have agreed to do so  subject to the terms and conditions as set out in this agreement.</w:t>
      </w:r>
    </w:p>
    <w:p w14:paraId="6CC22038" w14:textId="77777777" w:rsidR="00683897" w:rsidRPr="00683897" w:rsidRDefault="00683897" w:rsidP="006A5266">
      <w:pPr>
        <w:rPr>
          <w:rFonts w:cs="Arial"/>
          <w:bCs/>
          <w:color w:val="000000"/>
          <w:sz w:val="18"/>
          <w:szCs w:val="18"/>
          <w:lang w:val="en-ZA"/>
        </w:rPr>
      </w:pPr>
    </w:p>
    <w:p w14:paraId="1F956661"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lang w:val="en-ZA"/>
        </w:rPr>
      </w:pPr>
      <w:r w:rsidRPr="00683897">
        <w:rPr>
          <w:sz w:val="18"/>
          <w:szCs w:val="18"/>
          <w:lang w:val="en-ZA"/>
        </w:rPr>
        <w:t>Definitions</w:t>
      </w:r>
    </w:p>
    <w:p w14:paraId="41856025"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lang w:val="en-ZA"/>
        </w:rPr>
      </w:pPr>
      <w:r w:rsidRPr="00683897">
        <w:rPr>
          <w:sz w:val="18"/>
          <w:szCs w:val="18"/>
          <w:lang w:val="en-ZA"/>
        </w:rPr>
        <w:t>The following words and/or phrases, when used in this agreement, shall have the following meanings:</w:t>
      </w:r>
    </w:p>
    <w:p w14:paraId="34C63B2B"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sz w:val="18"/>
          <w:szCs w:val="18"/>
          <w:lang w:val="en-ZA"/>
        </w:rPr>
        <w:t>“Confidential Information” shall mean all scientific, technical, business, financial, past, present or future research, development, business activities, products, services and technical knowledge or marketing information , whether inside or outside the Field, which one party (the “Disclosing Party”) discloses to the other party (the “Receiving Party”) in connection with the discussions, and either has been identified in writing as confidential or is of such a nature (or has been disclosed in such a way) that it should be obvious to the Receiving Party that it constitutes Confidential Information. (Without limiting the generality of the aforegoing, “Confidential Information” shall include any information that falls within the definition of ‘Personal Information’</w:t>
      </w:r>
    </w:p>
    <w:p w14:paraId="33D89E4A"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“Disclosing Party” shall mean the Party disclosing Confidential Information under this agreement;</w:t>
      </w:r>
    </w:p>
    <w:p w14:paraId="183D432B"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“Disclosing Purpose” shall mean, as pertains to any particular joint opportunity(ies) in the Field, the discussions held or to be held between the Parties regarding their possible collaboration and future working relationship with regards to any such opportunity(ies);</w:t>
      </w:r>
    </w:p>
    <w:p w14:paraId="01468AA3"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“Effective Date’ shall mean the date of the commencement of this agreement herein”;</w:t>
      </w:r>
    </w:p>
    <w:p w14:paraId="0A4143AB"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“Notice” shall mean a written document addressed by one Party to the other and either delivered by hand; sent per registered post or telefaxed to the addresses as indicated herein”;</w:t>
      </w:r>
    </w:p>
    <w:p w14:paraId="04CDB04C"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“Personal Information” means any information that falls within the definition of ‘Personal Information’ as defined in the Protection of Personal Information Act, No 4 of 2013 (“POPI”);</w:t>
      </w:r>
    </w:p>
    <w:p w14:paraId="61F102ED"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w:t>
      </w:r>
      <w:r w:rsidRPr="00683897">
        <w:rPr>
          <w:sz w:val="18"/>
          <w:szCs w:val="18"/>
        </w:rPr>
        <w:t>Receiving Party</w:t>
      </w:r>
      <w:r w:rsidRPr="00683897">
        <w:rPr>
          <w:color w:val="000000"/>
          <w:sz w:val="18"/>
          <w:szCs w:val="18"/>
        </w:rPr>
        <w:t>” shall mean the Party receiving Confidential Information under this agreement;</w:t>
      </w:r>
    </w:p>
    <w:p w14:paraId="760A1FD7" w14:textId="51A6CBE7" w:rsidR="006A5266"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sz w:val="18"/>
          <w:szCs w:val="18"/>
        </w:rPr>
        <w:t>“Responsible Party” means a public or private body or any other person which, alone or in conjunction with others, determines the purpose of and means for processing personal information, as defined in POPI.</w:t>
      </w:r>
    </w:p>
    <w:p w14:paraId="06E94A51" w14:textId="77777777" w:rsidR="00683897" w:rsidRPr="00683897" w:rsidRDefault="00683897" w:rsidP="00683897"/>
    <w:p w14:paraId="7D746640"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lang w:val="en-ZA"/>
        </w:rPr>
      </w:pPr>
      <w:r w:rsidRPr="00683897">
        <w:rPr>
          <w:sz w:val="18"/>
          <w:szCs w:val="18"/>
          <w:lang w:val="en-ZA"/>
        </w:rPr>
        <w:t>Obligation of Confidentiality</w:t>
      </w:r>
    </w:p>
    <w:p w14:paraId="75839BDC"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lang w:val="en-ZA"/>
        </w:rPr>
      </w:pPr>
      <w:r w:rsidRPr="00683897">
        <w:rPr>
          <w:rFonts w:cs="Calibri"/>
          <w:sz w:val="18"/>
          <w:szCs w:val="18"/>
        </w:rPr>
        <w:t>The Receiving Party undertakes and agrees:</w:t>
      </w:r>
    </w:p>
    <w:p w14:paraId="54FF3571"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rFonts w:cs="Calibri"/>
          <w:sz w:val="18"/>
          <w:szCs w:val="18"/>
        </w:rPr>
        <w:t>to use the Disclosing Party‘s Confidential Information only to give effect to the Disclosing Purpose;</w:t>
      </w:r>
    </w:p>
    <w:p w14:paraId="5DB206E4"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rFonts w:cs="Calibri"/>
          <w:sz w:val="18"/>
          <w:szCs w:val="18"/>
        </w:rPr>
        <w:t>to hold in strict confidence and not to publish or disclose to any unauthorised third parties any of the Confidential Information of the Disclosing Party without the prior written consent of the Disclosing Party;</w:t>
      </w:r>
    </w:p>
    <w:p w14:paraId="11BF46AD"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rFonts w:cs="Calibri"/>
          <w:sz w:val="18"/>
          <w:szCs w:val="18"/>
        </w:rPr>
        <w:t>to use the same degree of care (and in any event not less than reasonable care) to safeguard the confidentiality of the Disclosing Party’s Confidential Information that it uses to protect its own information of like kind;</w:t>
      </w:r>
    </w:p>
    <w:p w14:paraId="72071943"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rFonts w:cs="Calibri"/>
          <w:sz w:val="18"/>
          <w:szCs w:val="18"/>
        </w:rPr>
        <w:t>to limit any disclosure of such Confidential Information only to those of its employees and professional advisors</w:t>
      </w:r>
      <w:r w:rsidRPr="00683897">
        <w:rPr>
          <w:color w:val="000000"/>
          <w:sz w:val="18"/>
          <w:szCs w:val="18"/>
        </w:rPr>
        <w:t xml:space="preserve"> who have a specific need –to- know to access such Confidential Information and either entered into a written agreement which impose, or are otherwise bound by </w:t>
      </w:r>
      <w:r w:rsidRPr="00683897">
        <w:rPr>
          <w:color w:val="000000"/>
          <w:sz w:val="18"/>
          <w:szCs w:val="18"/>
          <w:lang w:eastAsia="ko-KR"/>
        </w:rPr>
        <w:t xml:space="preserve">the same </w:t>
      </w:r>
      <w:r w:rsidRPr="00683897">
        <w:rPr>
          <w:color w:val="000000"/>
          <w:sz w:val="18"/>
          <w:szCs w:val="18"/>
        </w:rPr>
        <w:t>restrictions as those imposed upon it by virtue of this agreement;</w:t>
      </w:r>
    </w:p>
    <w:p w14:paraId="156104F2"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not to disclose or reveal to any third party, whomsoever, either the fact that discussions or negotiations are taking, or have taken, place between the Parties; the content of any such discussions, or other facts relating to the Disclosing Purpose;</w:t>
      </w:r>
    </w:p>
    <w:p w14:paraId="46077714"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lang w:val="en-ZA"/>
        </w:rPr>
      </w:pPr>
      <w:r w:rsidRPr="00683897">
        <w:rPr>
          <w:color w:val="000000"/>
          <w:sz w:val="18"/>
          <w:szCs w:val="18"/>
        </w:rPr>
        <w:t>on termination of this agreement, to act with the Disclosing Party’s Confidential Information in accordance with a Notice delivered to it by the Disclosing Party, and if no such Notice is delivered to the Recipient, to destroy the Disclosing Party’s Confidential Information in a similar manner to which it would destroy its own Confidential Information.</w:t>
      </w:r>
    </w:p>
    <w:p w14:paraId="277018D4" w14:textId="77777777" w:rsidR="006A5266" w:rsidRPr="00683897" w:rsidRDefault="006A5266" w:rsidP="006A5266">
      <w:pPr>
        <w:pStyle w:val="Heading3"/>
        <w:numPr>
          <w:ilvl w:val="0"/>
          <w:numId w:val="0"/>
        </w:numPr>
        <w:ind w:left="425"/>
        <w:rPr>
          <w:sz w:val="18"/>
          <w:szCs w:val="18"/>
          <w:lang w:val="en-ZA"/>
        </w:rPr>
      </w:pPr>
    </w:p>
    <w:p w14:paraId="12753956"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Protection of Personal Information</w:t>
      </w:r>
    </w:p>
    <w:p w14:paraId="36255430"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rFonts w:cs="Calibri"/>
          <w:sz w:val="18"/>
          <w:szCs w:val="18"/>
        </w:rPr>
        <w:t>The Party(ies) undertake(s) to:-</w:t>
      </w:r>
    </w:p>
    <w:p w14:paraId="511B74E7"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comply with the provisions of POPI as well as all applicable legislation as amended or substituted from time to time;</w:t>
      </w:r>
    </w:p>
    <w:p w14:paraId="256095FD"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lastRenderedPageBreak/>
        <w:t>treat all Personal Information strictly as defined within the parameters of POPI;</w:t>
      </w:r>
    </w:p>
    <w:p w14:paraId="0566DD1C"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process Personal Information only in accordance with the consent it was obtained for, for the purpose agreed, any lawful and reasonable written instructions received from the applicable Responsible Party and as permitted by law;</w:t>
      </w:r>
    </w:p>
    <w:p w14:paraId="563D389D"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process Personal Information in compliance with the requirements of all applicable laws;</w:t>
      </w:r>
    </w:p>
    <w:p w14:paraId="05B1B6C8"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secure the integrity and confidentiality of any Personal Information in its possession or under its control by taking appropriate, reasonable technical and organisational measures to prevent loss, damage, unauthorised destruction, access, use, disclosure or any other unlawful processing of Personal Information;</w:t>
      </w:r>
    </w:p>
    <w:p w14:paraId="0DBDBEAC"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not transfer any Personal Information to any third party in a foreign country unless such transfer complies with the relevant provisions of POPI regarding transborder information flows; and</w:t>
      </w:r>
    </w:p>
    <w:p w14:paraId="43487FCF"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not retain any Personal Information for longer than is necessary for achieving the purpose in terms of this Agreement or in fulfilment of any other lawful requirement.</w:t>
      </w:r>
    </w:p>
    <w:p w14:paraId="4F5C124C"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rFonts w:cs="Calibri"/>
          <w:sz w:val="18"/>
          <w:szCs w:val="18"/>
        </w:rPr>
        <w:t>The Party(ies) undertake(s) to ensure that all reasonable measures are taken to:</w:t>
      </w:r>
    </w:p>
    <w:p w14:paraId="1A36CF3E"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identify reasonably foreseeable internal and external risks to the Personal Information in its possession or under its control;</w:t>
      </w:r>
    </w:p>
    <w:p w14:paraId="43B94B00"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establish and maintain appropriate security safeguards against the identified risks;</w:t>
      </w:r>
    </w:p>
    <w:p w14:paraId="367F11CC"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regularly verify that the security safeguards are effectively implemented;</w:t>
      </w:r>
    </w:p>
    <w:p w14:paraId="43DA8DEF"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ensure that the security safeguards are continually updated in response to new risks or deficiencies in previously implemented safeguards;</w:t>
      </w:r>
    </w:p>
    <w:p w14:paraId="3283E6F6"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provide immediate notification to the Responsible Party if a breach in information security or any other applicable security safeguard occurs; provide immediate notification to the Responsible Party where there are reasonable grounds to believe that the Personal Information has been accessed or acquired by any unauthorised person;</w:t>
      </w:r>
    </w:p>
    <w:p w14:paraId="09403CBE"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remedy any breach of a security safeguard in the shortest reasonable time and provide the Responsible Party with the details of the breach and, if applicable, the reasonable measures implemented to address the security safeguard breach;</w:t>
      </w:r>
    </w:p>
    <w:p w14:paraId="0067028B"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provide immediate notification to the Responsible Party where either party has, or reasonably suspects that, Personal Information has been processed outside of the purpose agreed to or consented to;</w:t>
      </w:r>
    </w:p>
    <w:p w14:paraId="0AD946D9"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 xml:space="preserve">provide the Responsible Party, upon request, with all information of any nature whatsoever relating to the processing of the Personal Information for </w:t>
      </w:r>
      <w:r w:rsidRPr="00683897">
        <w:rPr>
          <w:rFonts w:cs="Calibri"/>
          <w:sz w:val="18"/>
          <w:szCs w:val="18"/>
        </w:rPr>
        <w:t>the purpose in terms of this Agreement and any applicable law; and</w:t>
      </w:r>
    </w:p>
    <w:p w14:paraId="4C7F96B9"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notify the CSIR, if lawful, of receipt of any request for access to Personal Information, in its possession and relating to the CSIR.</w:t>
      </w:r>
    </w:p>
    <w:p w14:paraId="55C61FA6"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rFonts w:cs="Calibri"/>
          <w:sz w:val="18"/>
          <w:szCs w:val="18"/>
        </w:rPr>
        <w:t>The CSIR reserves the right to inspect the Personal Information processing operations, as well as the technical and organisational information security measures employed by the contracting Party to ensure compliance with the provisions of clause 4.</w:t>
      </w:r>
    </w:p>
    <w:p w14:paraId="2CB8F5CD" w14:textId="2650FFC5"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rFonts w:cs="Calibri"/>
          <w:sz w:val="18"/>
          <w:szCs w:val="18"/>
        </w:rPr>
      </w:pPr>
      <w:r w:rsidRPr="00683897">
        <w:rPr>
          <w:rFonts w:cs="Calibri"/>
          <w:sz w:val="18"/>
          <w:szCs w:val="18"/>
        </w:rPr>
        <w:t>The provisions of clause 4 shall survive the termination of this Agreement, regardless of cause, in perpetuity.</w:t>
      </w:r>
    </w:p>
    <w:p w14:paraId="0C70E14A" w14:textId="77777777" w:rsidR="00683897" w:rsidRPr="00683897" w:rsidRDefault="00683897" w:rsidP="00683897"/>
    <w:p w14:paraId="4EBA92C9"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Exclusions</w:t>
      </w:r>
    </w:p>
    <w:p w14:paraId="669E16A3"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rFonts w:cs="Calibri"/>
          <w:sz w:val="18"/>
          <w:szCs w:val="18"/>
        </w:rPr>
        <w:t>The Receiving Party recognises that this agreement is not intended to restrict use or disclosure of any portion of the Disclosing Party’s Confidential Information which:</w:t>
      </w:r>
    </w:p>
    <w:p w14:paraId="59D76173"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is as at the Effective Date, or later, made known to the public or otherwise enters the public domain through no default by the Receiving Party of its obligations under this Agreement;</w:t>
      </w:r>
    </w:p>
    <w:p w14:paraId="36C26ABF"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it can show was in its possession prior to the earliest disclosure by the Disclosing Party, as evidenced by written documents in its files;</w:t>
      </w:r>
    </w:p>
    <w:p w14:paraId="5B85DF6D"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is rightfully received by it from a third party having no obligation of confidentiality to the Disclosing Party;</w:t>
      </w:r>
    </w:p>
    <w:p w14:paraId="39D941B9"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is independently developed by the Receiving Party by a person(s) who did not have access to the Confidential Information of the Disclosing Party;</w:t>
      </w:r>
    </w:p>
    <w:p w14:paraId="5EBB29FA" w14:textId="77777777" w:rsidR="006A5266" w:rsidRPr="00683897" w:rsidRDefault="006A5266" w:rsidP="000E71FB">
      <w:pPr>
        <w:pStyle w:val="Heading3"/>
        <w:numPr>
          <w:ilvl w:val="2"/>
          <w:numId w:val="31"/>
        </w:numPr>
        <w:shd w:val="clear" w:color="auto" w:fill="FFFFFF" w:themeFill="background1"/>
        <w:tabs>
          <w:tab w:val="clear" w:pos="8850"/>
        </w:tabs>
        <w:suppressAutoHyphens w:val="0"/>
        <w:spacing w:line="276" w:lineRule="auto"/>
        <w:jc w:val="both"/>
        <w:rPr>
          <w:sz w:val="18"/>
          <w:szCs w:val="18"/>
        </w:rPr>
      </w:pPr>
      <w:r w:rsidRPr="00683897">
        <w:rPr>
          <w:rFonts w:cs="Calibri"/>
          <w:sz w:val="18"/>
          <w:szCs w:val="18"/>
        </w:rPr>
        <w:t>is disclosed by the Receiving Party after receipt of written permission from the Disclosing Party; or</w:t>
      </w:r>
    </w:p>
    <w:p w14:paraId="4D463882" w14:textId="127FBD24" w:rsidR="006A5266" w:rsidRDefault="006A5266" w:rsidP="000E71FB">
      <w:pPr>
        <w:pStyle w:val="Heading3"/>
        <w:numPr>
          <w:ilvl w:val="2"/>
          <w:numId w:val="31"/>
        </w:numPr>
        <w:shd w:val="clear" w:color="auto" w:fill="FFFFFF" w:themeFill="background1"/>
        <w:tabs>
          <w:tab w:val="clear" w:pos="8850"/>
        </w:tabs>
        <w:suppressAutoHyphens w:val="0"/>
        <w:spacing w:line="276" w:lineRule="auto"/>
        <w:jc w:val="both"/>
        <w:rPr>
          <w:rFonts w:cs="Calibri"/>
          <w:sz w:val="18"/>
          <w:szCs w:val="18"/>
        </w:rPr>
      </w:pPr>
      <w:r w:rsidRPr="00683897">
        <w:rPr>
          <w:rFonts w:cs="Calibri"/>
          <w:sz w:val="18"/>
          <w:szCs w:val="18"/>
        </w:rPr>
        <w:t>it is requested or required by subpoena, court order, or similar process to disclose, provided that, in such an event, it will provide the Disclosing Party with prompt written notice of such request(s) so that the latter may seek an appropriate protective order and/or waive the Receiving Party’s compliance with the provisions of this agreement.</w:t>
      </w:r>
    </w:p>
    <w:p w14:paraId="4987D316" w14:textId="77777777" w:rsidR="00683897" w:rsidRPr="00683897" w:rsidRDefault="00683897" w:rsidP="00683897"/>
    <w:p w14:paraId="19F2A128"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Ownership and Provision of Infomration</w:t>
      </w:r>
    </w:p>
    <w:p w14:paraId="0C1D2B6A"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color w:val="000000"/>
          <w:sz w:val="18"/>
          <w:szCs w:val="18"/>
        </w:rPr>
        <w:t>The Disclosing Party shall retain ownership of all its Confidential Information as disclosed hereunder.</w:t>
      </w:r>
    </w:p>
    <w:p w14:paraId="5617379B"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color w:val="000000"/>
          <w:sz w:val="18"/>
          <w:szCs w:val="18"/>
        </w:rPr>
        <w:t xml:space="preserve">Nothing contained in this agreement or in any disclosures made hereunder shall create or imply,  or be construed as to grant to the Receiving Party any license or other rights in or to the Confidential Information and/or any intellectual property rights attached thereto, or act as a waiver of any rights that the Disclosing Party may have to prevent infringement or misappropriation of any patents, patent applications, trademarks, copyright, trade secrets, know-how or other intellectual property </w:t>
      </w:r>
      <w:r w:rsidRPr="00683897">
        <w:rPr>
          <w:color w:val="000000"/>
          <w:sz w:val="18"/>
          <w:szCs w:val="18"/>
        </w:rPr>
        <w:lastRenderedPageBreak/>
        <w:t>rights owned or controlled by the Disclosing Party as at the Effective Date.</w:t>
      </w:r>
    </w:p>
    <w:p w14:paraId="53BD14B1" w14:textId="57854396"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The Disclosing Party provides the Confidential Information "as is" and accordingly no disclosure thereof by it hereunder shall constitute any representation, warranty, assurance, guarantee or inducement by such Disclosing Party with respect to infringement of patents or other rights of third parties, nor is any warranty or representation as to the accuracy, completeness, or technical or scientific quality of any of the Disclosing Party’s Confidential Information provided hereunder.  (For the avoidance of doubt it is stated expressly that the Disclosing Party neither makes, nor have made, any representation or warranty as to the merchantability or fitness for a particular purpose of any Confidential Information disclosed hereunder).</w:t>
      </w:r>
    </w:p>
    <w:p w14:paraId="2E7EB5D3" w14:textId="77777777" w:rsidR="00683897" w:rsidRPr="00683897" w:rsidRDefault="00683897" w:rsidP="00683897"/>
    <w:p w14:paraId="17CFACE9"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Term of Obligation</w:t>
      </w:r>
    </w:p>
    <w:p w14:paraId="15291B9F" w14:textId="7D4D47BC"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 xml:space="preserve">The Parties’ obligations concerning non-disclosure of Confidential Information contained in the above clauses shall commence on the Effective Date and shall continue for five (5) years from the date of each disclosure, unless otherwise agreed between the parties in writing, where after such obligations shall forthwith terminate. </w:t>
      </w:r>
    </w:p>
    <w:p w14:paraId="18C5EC90" w14:textId="77777777" w:rsidR="00683897" w:rsidRPr="00683897" w:rsidRDefault="00683897" w:rsidP="00683897"/>
    <w:p w14:paraId="65156658"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No Violation</w:t>
      </w:r>
    </w:p>
    <w:p w14:paraId="01043808" w14:textId="23B2C589"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Each party represents that its compliance with the provisions of this agreement will not violate any duty which such party may have towards any third party, including obligations concerning the provision of services to others, confidentiality of information and assignment of inventions, ideas, patents or copyright.</w:t>
      </w:r>
    </w:p>
    <w:p w14:paraId="1C50E02E" w14:textId="77777777" w:rsidR="00683897" w:rsidRPr="00683897" w:rsidRDefault="00683897" w:rsidP="00683897"/>
    <w:p w14:paraId="19E63A43"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Breach</w:t>
      </w:r>
    </w:p>
    <w:p w14:paraId="3055EE64" w14:textId="56FAAD99"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It is acknowledged that the breach of this agreement by the Receiving Party would cause the Disclosing Party irreparable injury not compensable in monetary damages alone.  Accordingly, in the event of a breach, or a threat of a breach, the Disclosing Party, in addition to its other remedies, is entitled to a restraining order, preliminary injunction or similar relief so as to specifically enforce the terms of this agreement or prevent, cure or reduce the adverse effects of the breach.</w:t>
      </w:r>
    </w:p>
    <w:p w14:paraId="69E2B4E0" w14:textId="77777777" w:rsidR="00683897" w:rsidRPr="00683897" w:rsidRDefault="00683897" w:rsidP="00683897"/>
    <w:p w14:paraId="6BA72D55"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DOMICILIUM CITANDI ET EXECUTANDI</w:t>
      </w:r>
    </w:p>
    <w:p w14:paraId="07830484" w14:textId="06C0126D"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 xml:space="preserve">The Parties hereto respectively choose as their </w:t>
      </w:r>
      <w:r w:rsidRPr="00683897">
        <w:rPr>
          <w:i/>
          <w:sz w:val="18"/>
          <w:szCs w:val="18"/>
        </w:rPr>
        <w:t>domicilium citandi et executandi</w:t>
      </w:r>
      <w:r w:rsidRPr="00683897">
        <w:rPr>
          <w:sz w:val="18"/>
          <w:szCs w:val="18"/>
        </w:rPr>
        <w:t xml:space="preserve"> for all purposes of, and in connection with this agreement, the physical addresses and contact details stated herein.</w:t>
      </w:r>
    </w:p>
    <w:p w14:paraId="118F96E6" w14:textId="77777777" w:rsidR="00683897" w:rsidRPr="00683897" w:rsidRDefault="00683897" w:rsidP="00683897"/>
    <w:p w14:paraId="4850E3BD"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Notices</w:t>
      </w:r>
    </w:p>
    <w:p w14:paraId="623DB4CE" w14:textId="00672934"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 xml:space="preserve">Any Notice to be given hereunder shall be given in writing and may be given either personally or may be sent by post or facsimile and addressed to the relevant party at its </w:t>
      </w:r>
      <w:r w:rsidRPr="00683897">
        <w:rPr>
          <w:i/>
          <w:sz w:val="18"/>
          <w:szCs w:val="18"/>
        </w:rPr>
        <w:t>domicilium</w:t>
      </w:r>
      <w:r w:rsidRPr="00683897">
        <w:rPr>
          <w:sz w:val="18"/>
          <w:szCs w:val="18"/>
        </w:rPr>
        <w:t xml:space="preserve"> </w:t>
      </w:r>
      <w:r w:rsidRPr="00683897">
        <w:rPr>
          <w:i/>
          <w:sz w:val="18"/>
          <w:szCs w:val="18"/>
        </w:rPr>
        <w:t xml:space="preserve">citandi et executandi </w:t>
      </w:r>
      <w:r w:rsidRPr="00683897">
        <w:rPr>
          <w:sz w:val="18"/>
          <w:szCs w:val="18"/>
        </w:rPr>
        <w:t>address as chosen herein. Any notice given by post shall be deemed to have been served on the expiry of 7 (seven) working days after same is posted by recorded delivery post or air mail.  Any notice delivered personally or sent by facsimile shall be deemed to have been served at the time of delivery or sending.</w:t>
      </w:r>
    </w:p>
    <w:p w14:paraId="10A461F2" w14:textId="77777777" w:rsidR="00683897" w:rsidRPr="00683897" w:rsidRDefault="00683897" w:rsidP="00683897"/>
    <w:p w14:paraId="744E394B"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Governing Law and Jurisdiction</w:t>
      </w:r>
    </w:p>
    <w:p w14:paraId="77F8F91D" w14:textId="378B04B2" w:rsidR="006A5266"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color w:val="000000"/>
          <w:sz w:val="18"/>
          <w:szCs w:val="18"/>
          <w:lang w:eastAsia="en-GB"/>
        </w:rPr>
      </w:pPr>
      <w:r w:rsidRPr="00683897">
        <w:rPr>
          <w:sz w:val="18"/>
          <w:szCs w:val="18"/>
        </w:rPr>
        <w:t xml:space="preserve">This agreement will be governed and construed by the laws of the Republic of South Africa and the Parties hereby submit to the exclusive jurisdiction of the South African courts to hear any dispute arising therefrom which </w:t>
      </w:r>
      <w:r w:rsidRPr="00683897">
        <w:rPr>
          <w:color w:val="000000"/>
          <w:sz w:val="18"/>
          <w:szCs w:val="18"/>
          <w:lang w:eastAsia="en-GB"/>
        </w:rPr>
        <w:t>the Parties are unable to settle amicably.</w:t>
      </w:r>
    </w:p>
    <w:p w14:paraId="6B3FEE5D" w14:textId="77777777" w:rsidR="00683897" w:rsidRPr="00683897" w:rsidRDefault="00683897" w:rsidP="00683897">
      <w:pPr>
        <w:rPr>
          <w:lang w:eastAsia="en-GB"/>
        </w:rPr>
      </w:pPr>
    </w:p>
    <w:p w14:paraId="2579CBF1" w14:textId="77777777" w:rsidR="006A5266" w:rsidRPr="00683897"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rPr>
          <w:sz w:val="18"/>
          <w:szCs w:val="18"/>
        </w:rPr>
      </w:pPr>
      <w:r w:rsidRPr="00683897">
        <w:rPr>
          <w:sz w:val="18"/>
          <w:szCs w:val="18"/>
        </w:rPr>
        <w:t>General</w:t>
      </w:r>
    </w:p>
    <w:p w14:paraId="4C91A083"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This agreement comprises the entire agreement between the parties concerning the subject matter and supersedes all prior oral and written agreements between them.</w:t>
      </w:r>
    </w:p>
    <w:p w14:paraId="09C791C4"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No waiver, alteration or cancellation of any of the provisions of the Agreement shall be binding unless made in writing and signed by the party to be bound.</w:t>
      </w:r>
    </w:p>
    <w:p w14:paraId="482FCD51"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The parties hereby warrant that the officials signing this agreement have the power to do so on behalf of the parties.</w:t>
      </w:r>
    </w:p>
    <w:p w14:paraId="6CE47058"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No public announcement, such as a media release, or disclosure beyond those disclosures authorised for Confidential Information hereunder may be made by either party concerning this agreement without the prior written approval of the other party.</w:t>
      </w:r>
    </w:p>
    <w:p w14:paraId="12B6CA98"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rStyle w:val="Strong"/>
          <w:b/>
          <w:bCs/>
          <w:sz w:val="18"/>
          <w:szCs w:val="18"/>
        </w:rPr>
      </w:pPr>
      <w:r w:rsidRPr="00683897">
        <w:rPr>
          <w:color w:val="000000"/>
          <w:sz w:val="18"/>
          <w:szCs w:val="18"/>
        </w:rPr>
        <w:t xml:space="preserve">Neither party is, by virtue of this agreement, authorised to use the name, logo(s) or trademarks of the other in connection with any advertising, publicity, marketing or promotional materials or activities, or for any other purpose whatsoever, without the prior written consent of the other party. </w:t>
      </w:r>
      <w:r w:rsidRPr="00683897">
        <w:rPr>
          <w:rStyle w:val="Strong"/>
          <w:b/>
          <w:color w:val="000000"/>
          <w:sz w:val="18"/>
          <w:szCs w:val="18"/>
        </w:rPr>
        <w:t>For purposes of this clause, it is also recognised that, under the provisions of section 15 (1) of the Merchandise Marks Act, Act No 17 of 1941 of the Republic of South Africa, the use of the abbreviation of the name of the Council for Scientific and Industrial Research, "WNNR" and CSIR , is prohibited in connection with any trade, business, profession or occupation or in connection with a trade mark, mark or trade description applied to goods, other than with the consent of the CSIR.</w:t>
      </w:r>
    </w:p>
    <w:p w14:paraId="0986EEFB" w14:textId="77777777" w:rsidR="006A5266" w:rsidRPr="00683897" w:rsidRDefault="006A5266" w:rsidP="000E71FB">
      <w:pPr>
        <w:pStyle w:val="Heading2"/>
        <w:keepNext w:val="0"/>
        <w:numPr>
          <w:ilvl w:val="1"/>
          <w:numId w:val="31"/>
        </w:numPr>
        <w:shd w:val="clear" w:color="auto" w:fill="FFFFFF" w:themeFill="background1"/>
        <w:tabs>
          <w:tab w:val="clear" w:pos="1080"/>
          <w:tab w:val="clear" w:pos="8850"/>
        </w:tabs>
        <w:suppressAutoHyphens w:val="0"/>
        <w:spacing w:line="276" w:lineRule="auto"/>
        <w:rPr>
          <w:sz w:val="18"/>
          <w:szCs w:val="18"/>
        </w:rPr>
      </w:pPr>
      <w:r w:rsidRPr="00683897">
        <w:rPr>
          <w:sz w:val="18"/>
          <w:szCs w:val="18"/>
        </w:rPr>
        <w:t xml:space="preserve">Both Parties shall remain free to use, in the normal course of its business, its general knowledge, skills and experience incurred before, during or after the discussions envisaged hereunder.  (To this end, it is also recorded that </w:t>
      </w:r>
      <w:r w:rsidRPr="00683897">
        <w:rPr>
          <w:sz w:val="18"/>
          <w:szCs w:val="18"/>
        </w:rPr>
        <w:lastRenderedPageBreak/>
        <w:t>nothing in this Agreement shall be construed as constituting an exclusive arrangement between the parties and both Parties shall remain free to explore market opportunities in the Field, unless otherwise agreed to in writing in a subsequent agreement.)</w:t>
      </w:r>
    </w:p>
    <w:p w14:paraId="188ACAC8" w14:textId="77777777" w:rsidR="006A5266" w:rsidRDefault="006A5266" w:rsidP="006A5266">
      <w:pPr>
        <w:pStyle w:val="Heading2"/>
        <w:numPr>
          <w:ilvl w:val="0"/>
          <w:numId w:val="0"/>
        </w:numPr>
        <w:ind w:left="425"/>
        <w:sectPr w:rsidR="006A5266" w:rsidSect="005E085E">
          <w:headerReference w:type="even" r:id="rId8"/>
          <w:headerReference w:type="default" r:id="rId9"/>
          <w:footerReference w:type="even" r:id="rId10"/>
          <w:footerReference w:type="default" r:id="rId11"/>
          <w:headerReference w:type="first" r:id="rId12"/>
          <w:footerReference w:type="first" r:id="rId13"/>
          <w:pgSz w:w="11906" w:h="16838" w:code="9"/>
          <w:pgMar w:top="851" w:right="737" w:bottom="1134" w:left="1134" w:header="709" w:footer="709" w:gutter="0"/>
          <w:pgBorders w:offsetFrom="page">
            <w:top w:val="single" w:sz="4" w:space="24" w:color="auto"/>
            <w:left w:val="single" w:sz="4" w:space="24" w:color="auto"/>
            <w:bottom w:val="single" w:sz="4" w:space="24" w:color="auto"/>
            <w:right w:val="single" w:sz="4" w:space="24" w:color="auto"/>
          </w:pgBorders>
          <w:cols w:num="2" w:space="708"/>
          <w:titlePg/>
          <w:docGrid w:linePitch="360"/>
        </w:sectPr>
      </w:pPr>
    </w:p>
    <w:tbl>
      <w:tblPr>
        <w:tblStyle w:val="TableGrid"/>
        <w:tblW w:w="0" w:type="auto"/>
        <w:tblInd w:w="108" w:type="dxa"/>
        <w:tblLook w:val="04A0" w:firstRow="1" w:lastRow="0" w:firstColumn="1" w:lastColumn="0" w:noHBand="0" w:noVBand="1"/>
      </w:tblPr>
      <w:tblGrid>
        <w:gridCol w:w="9377"/>
      </w:tblGrid>
      <w:tr w:rsidR="006A5266" w14:paraId="45AD0C8D" w14:textId="77777777" w:rsidTr="005E085E">
        <w:tc>
          <w:tcPr>
            <w:tcW w:w="10065" w:type="dxa"/>
            <w:shd w:val="clear" w:color="auto" w:fill="D9D9D9" w:themeFill="background1" w:themeFillShade="D9"/>
          </w:tcPr>
          <w:p w14:paraId="1F922BF5" w14:textId="4A889FEB" w:rsidR="006A5266" w:rsidRPr="005415D4" w:rsidRDefault="006A5266" w:rsidP="005E085E">
            <w:pPr>
              <w:pStyle w:val="Heading2"/>
              <w:numPr>
                <w:ilvl w:val="0"/>
                <w:numId w:val="0"/>
              </w:numPr>
              <w:jc w:val="center"/>
              <w:outlineLvl w:val="1"/>
              <w:rPr>
                <w:b w:val="0"/>
              </w:rPr>
            </w:pPr>
            <w:r>
              <w:rPr>
                <w:sz w:val="24"/>
              </w:rPr>
              <w:lastRenderedPageBreak/>
              <w:t xml:space="preserve">ANNEXURE </w:t>
            </w:r>
            <w:r w:rsidR="003F02B6">
              <w:rPr>
                <w:sz w:val="24"/>
              </w:rPr>
              <w:t>A</w:t>
            </w:r>
            <w:r w:rsidRPr="005415D4">
              <w:rPr>
                <w:sz w:val="24"/>
              </w:rPr>
              <w:t>: MUTUAL NDA</w:t>
            </w:r>
          </w:p>
        </w:tc>
      </w:tr>
    </w:tbl>
    <w:p w14:paraId="1AC7600E" w14:textId="450FAAA0" w:rsidR="006A5266" w:rsidRDefault="006A5266" w:rsidP="00683897">
      <w:pPr>
        <w:pStyle w:val="Heading1"/>
        <w:keepNext w:val="0"/>
        <w:numPr>
          <w:ilvl w:val="0"/>
          <w:numId w:val="32"/>
        </w:numPr>
        <w:shd w:val="clear" w:color="auto" w:fill="D9D9D9" w:themeFill="background1" w:themeFillShade="D9"/>
        <w:tabs>
          <w:tab w:val="clear" w:pos="720"/>
          <w:tab w:val="clear" w:pos="8850"/>
        </w:tabs>
        <w:suppressAutoHyphens w:val="0"/>
        <w:spacing w:before="240" w:line="276" w:lineRule="auto"/>
        <w:jc w:val="left"/>
      </w:pPr>
      <w:r>
        <w:t>P</w:t>
      </w:r>
      <w:r w:rsidR="00F824A0">
        <w:t>a</w:t>
      </w:r>
      <w:r>
        <w:t>rties to the NDA</w:t>
      </w:r>
    </w:p>
    <w:p w14:paraId="6DBCC2F6" w14:textId="77777777" w:rsidR="006A5266" w:rsidRDefault="006A5266" w:rsidP="006A5266"/>
    <w:p w14:paraId="7D905B50" w14:textId="77777777" w:rsidR="006A5266" w:rsidRDefault="006A5266" w:rsidP="006A5266">
      <w:pPr>
        <w:spacing w:line="480" w:lineRule="auto"/>
        <w:rPr>
          <w:b/>
        </w:rPr>
      </w:pPr>
      <w:r w:rsidRPr="005415D4">
        <w:rPr>
          <w:b/>
        </w:rPr>
        <w:t>THE CSIR</w:t>
      </w:r>
      <w:r w:rsidRPr="005415D4">
        <w:t xml:space="preserve">, </w:t>
      </w:r>
      <w:r>
        <w:t>a</w:t>
      </w:r>
      <w:r w:rsidRPr="005415D4">
        <w:t xml:space="preserve"> statutory council, duly established under Act 46 of 1988 through its Operating Unit of ………………</w:t>
      </w:r>
      <w:r>
        <w:t>…… h</w:t>
      </w:r>
      <w:r w:rsidRPr="005415D4">
        <w:t xml:space="preserve">erein represented by </w:t>
      </w:r>
      <w:r>
        <w:t>…………..……………..</w:t>
      </w:r>
      <w:r w:rsidRPr="005415D4">
        <w:t xml:space="preserve">in his/her capacity as Executive Director and he/ she being duly authorised thereto; </w:t>
      </w:r>
      <w:r w:rsidRPr="00746F09">
        <w:rPr>
          <w:b/>
        </w:rPr>
        <w:t>and</w:t>
      </w:r>
      <w:r>
        <w:rPr>
          <w:b/>
        </w:rPr>
        <w:t xml:space="preserve"> </w:t>
      </w:r>
      <w:r w:rsidRPr="005415D4">
        <w:t>………………</w:t>
      </w:r>
      <w:r>
        <w:t>……</w:t>
      </w:r>
      <w:r w:rsidRPr="005415D4">
        <w:t>………………</w:t>
      </w:r>
      <w:r>
        <w:t>……</w:t>
      </w:r>
      <w:r w:rsidRPr="005415D4">
        <w:t>………………</w:t>
      </w:r>
      <w:r>
        <w:t>……</w:t>
      </w:r>
      <w:r w:rsidRPr="005415D4">
        <w:t>………………</w:t>
      </w:r>
      <w:r>
        <w:t>……</w:t>
      </w:r>
      <w:r w:rsidRPr="005415D4">
        <w:t>………………</w:t>
      </w:r>
      <w:r>
        <w:t>……</w:t>
      </w:r>
      <w:r w:rsidRPr="005415D4">
        <w:t>………………</w:t>
      </w:r>
      <w:r>
        <w:t>……</w:t>
      </w:r>
      <w:r w:rsidRPr="005415D4">
        <w:t>………………</w:t>
      </w:r>
      <w:r>
        <w:t>……</w:t>
      </w:r>
      <w:r w:rsidRPr="005415D4">
        <w:t>………………</w:t>
      </w:r>
      <w:r>
        <w:t>……</w:t>
      </w:r>
      <w:r w:rsidRPr="005415D4">
        <w:t>………………</w:t>
      </w:r>
      <w:r>
        <w:t>……</w:t>
      </w:r>
    </w:p>
    <w:p w14:paraId="260C0752" w14:textId="77777777" w:rsidR="006A5266" w:rsidRDefault="006A5266" w:rsidP="006A5266">
      <w:pPr>
        <w:spacing w:line="480" w:lineRule="auto"/>
      </w:pPr>
      <w:r w:rsidRPr="005415D4">
        <w:t>………………</w:t>
      </w:r>
      <w:r>
        <w:t>……</w:t>
      </w:r>
      <w:r w:rsidRPr="00746F09">
        <w:t>, registration number:</w:t>
      </w:r>
      <w:r>
        <w:t>…………</w:t>
      </w:r>
      <w:r w:rsidRPr="00713262">
        <w:t xml:space="preserve"> </w:t>
      </w:r>
      <w:r w:rsidRPr="005415D4">
        <w:t>………………</w:t>
      </w:r>
      <w:r>
        <w:t>…… ……..</w:t>
      </w:r>
      <w:r w:rsidRPr="00746F09">
        <w:t xml:space="preserve"> a </w:t>
      </w:r>
      <w:r>
        <w:t>………………………</w:t>
      </w:r>
      <w:r w:rsidRPr="00746F09">
        <w:t xml:space="preserve">, with limited liability duly incorporated under the applicable laws of the Republic of South Africa herein represented by </w:t>
      </w:r>
      <w:r>
        <w:t>……………</w:t>
      </w:r>
      <w:r w:rsidRPr="005415D4">
        <w:t>………………</w:t>
      </w:r>
      <w:r>
        <w:t xml:space="preserve">…… </w:t>
      </w:r>
      <w:r w:rsidRPr="005415D4">
        <w:t>………………</w:t>
      </w:r>
      <w:r>
        <w:t xml:space="preserve">…… …………… </w:t>
      </w:r>
      <w:r w:rsidRPr="00746F09">
        <w:t xml:space="preserve">in his/her capacity as </w:t>
      </w:r>
      <w:r>
        <w:t>……</w:t>
      </w:r>
      <w:r w:rsidRPr="005415D4">
        <w:t>………………</w:t>
      </w:r>
      <w:r>
        <w:t xml:space="preserve">…… </w:t>
      </w:r>
      <w:r w:rsidRPr="005415D4">
        <w:t>………………</w:t>
      </w:r>
      <w:r>
        <w:t xml:space="preserve">…… </w:t>
      </w:r>
      <w:r w:rsidRPr="005415D4">
        <w:t>………………</w:t>
      </w:r>
      <w:r>
        <w:t xml:space="preserve">…… ………………… </w:t>
      </w:r>
      <w:r w:rsidRPr="00746F09">
        <w:t>and he/she being duly authorised thereto</w:t>
      </w:r>
      <w:r>
        <w:t>.</w:t>
      </w:r>
    </w:p>
    <w:p w14:paraId="3681A6FC" w14:textId="77777777" w:rsidR="006A5266"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pPr>
      <w:r>
        <w:t>Contact Details for Purposes of Clause 10:</w:t>
      </w:r>
    </w:p>
    <w:p w14:paraId="26EFF55A" w14:textId="77777777" w:rsidR="006A5266" w:rsidRDefault="006A5266" w:rsidP="006A5266"/>
    <w:p w14:paraId="5EA4556F" w14:textId="77777777" w:rsidR="006A5266" w:rsidRPr="006A3724" w:rsidRDefault="006A5266" w:rsidP="000E71FB">
      <w:pPr>
        <w:pStyle w:val="Heading2"/>
        <w:keepNext w:val="0"/>
        <w:numPr>
          <w:ilvl w:val="1"/>
          <w:numId w:val="31"/>
        </w:numPr>
        <w:shd w:val="clear" w:color="auto" w:fill="FFFFFF" w:themeFill="background1"/>
        <w:tabs>
          <w:tab w:val="clear" w:pos="1080"/>
          <w:tab w:val="clear" w:pos="8850"/>
        </w:tabs>
        <w:suppressAutoHyphens w:val="0"/>
        <w:rPr>
          <w:b w:val="0"/>
        </w:rPr>
      </w:pPr>
      <w:r w:rsidRPr="006A3724">
        <w:t>The CSIR</w:t>
      </w:r>
    </w:p>
    <w:p w14:paraId="616E7810" w14:textId="77777777" w:rsidR="006A5266" w:rsidRDefault="006A5266" w:rsidP="006A5266">
      <w:pPr>
        <w:spacing w:line="360" w:lineRule="auto"/>
      </w:pPr>
      <w:r>
        <w:t>Physical Address:</w:t>
      </w:r>
    </w:p>
    <w:p w14:paraId="6600D780" w14:textId="77777777" w:rsidR="006A5266" w:rsidRDefault="006A5266" w:rsidP="006A5266">
      <w:pPr>
        <w:spacing w:line="360" w:lineRule="auto"/>
      </w:pPr>
      <w:r>
        <w:t>Meiring Naude Road</w:t>
      </w:r>
    </w:p>
    <w:p w14:paraId="49583399" w14:textId="77777777" w:rsidR="006A5266" w:rsidRDefault="006A5266" w:rsidP="006A5266">
      <w:pPr>
        <w:spacing w:line="360" w:lineRule="auto"/>
      </w:pPr>
      <w:r>
        <w:t>Brummeria</w:t>
      </w:r>
    </w:p>
    <w:p w14:paraId="57C05636" w14:textId="77777777" w:rsidR="006A5266" w:rsidRDefault="006A5266" w:rsidP="006A5266">
      <w:pPr>
        <w:spacing w:line="360" w:lineRule="auto"/>
      </w:pPr>
      <w:r>
        <w:t>Pretoria</w:t>
      </w:r>
    </w:p>
    <w:p w14:paraId="08B84976" w14:textId="77777777" w:rsidR="006A5266" w:rsidRDefault="006A5266" w:rsidP="006A5266">
      <w:pPr>
        <w:spacing w:line="360" w:lineRule="auto"/>
      </w:pPr>
      <w:r>
        <w:t>0002</w:t>
      </w:r>
    </w:p>
    <w:p w14:paraId="20E6E04D" w14:textId="77777777" w:rsidR="006A5266" w:rsidRDefault="006A5266" w:rsidP="006A5266">
      <w:pPr>
        <w:spacing w:line="360" w:lineRule="auto"/>
      </w:pPr>
      <w:r>
        <w:t>FOR ATTENTION: ……………………………</w:t>
      </w:r>
    </w:p>
    <w:p w14:paraId="5437B8CC" w14:textId="77777777" w:rsidR="006A5266" w:rsidRDefault="006A5266" w:rsidP="006A5266">
      <w:pPr>
        <w:spacing w:line="360" w:lineRule="auto"/>
      </w:pPr>
    </w:p>
    <w:p w14:paraId="78B9473E" w14:textId="77777777" w:rsidR="006A5266" w:rsidRDefault="006A5266" w:rsidP="006A5266">
      <w:pPr>
        <w:spacing w:line="360" w:lineRule="auto"/>
      </w:pPr>
      <w:r>
        <w:t>Postal Address:</w:t>
      </w:r>
    </w:p>
    <w:p w14:paraId="76EF0D41" w14:textId="77777777" w:rsidR="006A5266" w:rsidRDefault="006A5266" w:rsidP="006A5266">
      <w:pPr>
        <w:spacing w:line="360" w:lineRule="auto"/>
      </w:pPr>
      <w:r>
        <w:t>PO BOX 395</w:t>
      </w:r>
    </w:p>
    <w:p w14:paraId="4BDC8101" w14:textId="77777777" w:rsidR="006A5266" w:rsidRDefault="006A5266" w:rsidP="006A5266">
      <w:pPr>
        <w:spacing w:line="360" w:lineRule="auto"/>
      </w:pPr>
      <w:r>
        <w:t>Pretoria</w:t>
      </w:r>
    </w:p>
    <w:p w14:paraId="654DF015" w14:textId="77777777" w:rsidR="006A5266" w:rsidRDefault="006A5266" w:rsidP="006A5266">
      <w:pPr>
        <w:tabs>
          <w:tab w:val="left" w:pos="1453"/>
        </w:tabs>
        <w:spacing w:line="360" w:lineRule="auto"/>
      </w:pPr>
      <w:r>
        <w:t>0001</w:t>
      </w:r>
      <w:r>
        <w:tab/>
      </w:r>
    </w:p>
    <w:p w14:paraId="7A0044F8" w14:textId="77777777" w:rsidR="006A5266" w:rsidRDefault="006A5266" w:rsidP="006A5266">
      <w:pPr>
        <w:spacing w:line="360" w:lineRule="auto"/>
      </w:pPr>
      <w:r>
        <w:t>FOR ATTENTION: …………………………....</w:t>
      </w:r>
    </w:p>
    <w:p w14:paraId="7762DB25" w14:textId="77777777" w:rsidR="006A5266" w:rsidRDefault="006A5266" w:rsidP="006A5266">
      <w:pPr>
        <w:spacing w:line="360" w:lineRule="auto"/>
      </w:pPr>
    </w:p>
    <w:p w14:paraId="267E20CA" w14:textId="77777777" w:rsidR="006A5266" w:rsidRDefault="006A5266" w:rsidP="006A5266">
      <w:pPr>
        <w:spacing w:line="360" w:lineRule="auto"/>
        <w:rPr>
          <w:rFonts w:cs="Arial"/>
          <w:spacing w:val="-2"/>
        </w:rPr>
      </w:pPr>
      <w:r w:rsidRPr="00FA43DF">
        <w:rPr>
          <w:rFonts w:cs="Arial"/>
          <w:spacing w:val="-2"/>
        </w:rPr>
        <w:t>Telefax Communication:</w:t>
      </w:r>
    </w:p>
    <w:p w14:paraId="4FBCB315" w14:textId="77777777" w:rsidR="006A5266" w:rsidRDefault="006A5266" w:rsidP="006A5266">
      <w:pPr>
        <w:spacing w:line="360" w:lineRule="auto"/>
      </w:pPr>
      <w:r>
        <w:lastRenderedPageBreak/>
        <w:t>FOR ATTENTION: …………………………....</w:t>
      </w:r>
    </w:p>
    <w:p w14:paraId="152F1455" w14:textId="77777777" w:rsidR="006A5266" w:rsidRDefault="006A5266" w:rsidP="006A5266">
      <w:pPr>
        <w:spacing w:line="360" w:lineRule="auto"/>
      </w:pPr>
    </w:p>
    <w:p w14:paraId="4A2BC357" w14:textId="77777777" w:rsidR="006A5266" w:rsidRDefault="006A5266" w:rsidP="006A5266">
      <w:pPr>
        <w:spacing w:line="360" w:lineRule="auto"/>
      </w:pPr>
      <w:r w:rsidRPr="005415D4">
        <w:t>………………</w:t>
      </w:r>
      <w:r>
        <w:t xml:space="preserve">…… </w:t>
      </w:r>
      <w:r w:rsidRPr="005415D4">
        <w:t>………………</w:t>
      </w:r>
      <w:r>
        <w:t xml:space="preserve">…… </w:t>
      </w:r>
      <w:r w:rsidRPr="005415D4">
        <w:t>………………</w:t>
      </w:r>
      <w:r>
        <w:t xml:space="preserve">…… </w:t>
      </w:r>
      <w:r w:rsidRPr="005415D4">
        <w:t>………………</w:t>
      </w:r>
      <w:r>
        <w:t xml:space="preserve">…… </w:t>
      </w:r>
    </w:p>
    <w:p w14:paraId="0BF1BEDE" w14:textId="77777777" w:rsidR="006A5266" w:rsidRDefault="006A5266" w:rsidP="006A5266">
      <w:pPr>
        <w:spacing w:line="360" w:lineRule="auto"/>
      </w:pPr>
      <w:r>
        <w:t>Physical Address:</w:t>
      </w:r>
    </w:p>
    <w:p w14:paraId="54341174" w14:textId="77777777" w:rsidR="006A5266" w:rsidRDefault="006A5266" w:rsidP="006A5266">
      <w:pPr>
        <w:spacing w:line="360" w:lineRule="auto"/>
      </w:pPr>
      <w:r>
        <w:t>FOR ATTENTION: ……………………………</w:t>
      </w:r>
    </w:p>
    <w:p w14:paraId="6C8E81EE" w14:textId="77777777" w:rsidR="006A5266" w:rsidRDefault="006A5266" w:rsidP="006A5266">
      <w:pPr>
        <w:spacing w:line="360" w:lineRule="auto"/>
      </w:pPr>
    </w:p>
    <w:p w14:paraId="321B6BCB" w14:textId="77777777" w:rsidR="006A5266" w:rsidRDefault="006A5266" w:rsidP="006A5266">
      <w:pPr>
        <w:spacing w:line="360" w:lineRule="auto"/>
      </w:pPr>
      <w:r>
        <w:t>Postal Address:</w:t>
      </w:r>
    </w:p>
    <w:p w14:paraId="6103069D" w14:textId="77777777" w:rsidR="006A5266" w:rsidRDefault="006A5266" w:rsidP="006A5266">
      <w:pPr>
        <w:spacing w:line="360" w:lineRule="auto"/>
      </w:pPr>
      <w:r>
        <w:t>FOR ATTENTION: …………………………....</w:t>
      </w:r>
    </w:p>
    <w:p w14:paraId="4C2193E5" w14:textId="77777777" w:rsidR="006A5266" w:rsidRDefault="006A5266" w:rsidP="006A5266">
      <w:pPr>
        <w:spacing w:line="360" w:lineRule="auto"/>
      </w:pPr>
    </w:p>
    <w:p w14:paraId="3F339062" w14:textId="77777777" w:rsidR="006A5266" w:rsidRDefault="006A5266" w:rsidP="006A5266">
      <w:pPr>
        <w:spacing w:line="360" w:lineRule="auto"/>
        <w:rPr>
          <w:rFonts w:cs="Arial"/>
          <w:spacing w:val="-2"/>
        </w:rPr>
      </w:pPr>
      <w:r w:rsidRPr="00FA43DF">
        <w:rPr>
          <w:rFonts w:cs="Arial"/>
          <w:spacing w:val="-2"/>
        </w:rPr>
        <w:t>Telefax Communication:</w:t>
      </w:r>
    </w:p>
    <w:p w14:paraId="3836D16D" w14:textId="709940DC" w:rsidR="006A5266" w:rsidRDefault="006A5266" w:rsidP="006A5266">
      <w:pPr>
        <w:spacing w:line="360" w:lineRule="auto"/>
      </w:pPr>
      <w:r>
        <w:t>FOR ATTENTION: …………………………....</w:t>
      </w:r>
    </w:p>
    <w:p w14:paraId="425A361A" w14:textId="77777777" w:rsidR="00F824A0" w:rsidRDefault="00F824A0" w:rsidP="006A5266">
      <w:pPr>
        <w:spacing w:line="360" w:lineRule="auto"/>
      </w:pPr>
    </w:p>
    <w:p w14:paraId="2A0D0390" w14:textId="77777777" w:rsidR="006A5266"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pPr>
      <w:r>
        <w:t>Effective Date:</w:t>
      </w:r>
      <w:r w:rsidRPr="00BD3312">
        <w:t>……………………………………………………………</w:t>
      </w:r>
    </w:p>
    <w:p w14:paraId="504E714B" w14:textId="77777777" w:rsidR="006A5266" w:rsidRDefault="006A5266" w:rsidP="006A5266"/>
    <w:p w14:paraId="6C5D3D1C" w14:textId="77777777" w:rsidR="006A5266" w:rsidRDefault="006A5266" w:rsidP="000E71FB">
      <w:pPr>
        <w:pStyle w:val="Heading1"/>
        <w:keepNext w:val="0"/>
        <w:numPr>
          <w:ilvl w:val="0"/>
          <w:numId w:val="31"/>
        </w:numPr>
        <w:shd w:val="clear" w:color="auto" w:fill="D9D9D9" w:themeFill="background1" w:themeFillShade="D9"/>
        <w:tabs>
          <w:tab w:val="clear" w:pos="720"/>
          <w:tab w:val="clear" w:pos="8850"/>
        </w:tabs>
        <w:suppressAutoHyphens w:val="0"/>
        <w:spacing w:line="276" w:lineRule="auto"/>
        <w:jc w:val="left"/>
      </w:pPr>
      <w:r>
        <w:t xml:space="preserve">THE FIELD: </w:t>
      </w:r>
      <w:r w:rsidRPr="00BD3312">
        <w:t>……………………………………………………………………</w:t>
      </w:r>
    </w:p>
    <w:p w14:paraId="4FFE4678" w14:textId="77777777" w:rsidR="006A5266" w:rsidRDefault="006A5266" w:rsidP="006A5266"/>
    <w:p w14:paraId="68E247A0" w14:textId="77777777" w:rsidR="006A5266" w:rsidRPr="00773108" w:rsidRDefault="006A5266" w:rsidP="006A5266">
      <w:pPr>
        <w:rPr>
          <w:rFonts w:cs="Arial"/>
          <w:sz w:val="18"/>
        </w:rPr>
      </w:pPr>
      <w:r w:rsidRPr="00773108">
        <w:rPr>
          <w:rFonts w:cs="Arial"/>
          <w:sz w:val="18"/>
        </w:rPr>
        <w:t>SIGNED ON THIS THE…………DAY OF…………………….AT………………… IN THE PRESENCE OF THE FOLLOWING WITNESSES:</w:t>
      </w:r>
    </w:p>
    <w:p w14:paraId="4BE2C3C1" w14:textId="77777777" w:rsidR="006A5266" w:rsidRPr="00773108" w:rsidRDefault="006A5266" w:rsidP="006A5266">
      <w:pPr>
        <w:rPr>
          <w:rFonts w:cs="Arial"/>
          <w:sz w:val="18"/>
        </w:rPr>
      </w:pPr>
    </w:p>
    <w:p w14:paraId="557C9BE7" w14:textId="77777777" w:rsidR="006A5266" w:rsidRPr="00773108" w:rsidRDefault="006A5266" w:rsidP="006A5266">
      <w:pPr>
        <w:tabs>
          <w:tab w:val="left" w:pos="993"/>
        </w:tabs>
        <w:spacing w:line="480" w:lineRule="auto"/>
        <w:rPr>
          <w:sz w:val="18"/>
        </w:rPr>
      </w:pPr>
      <w:r w:rsidRPr="00773108">
        <w:rPr>
          <w:sz w:val="18"/>
        </w:rPr>
        <w:t>1.</w:t>
      </w:r>
      <w:r w:rsidRPr="00773108">
        <w:rPr>
          <w:sz w:val="18"/>
        </w:rPr>
        <w:tab/>
        <w:t>…………………………………………………</w:t>
      </w:r>
    </w:p>
    <w:p w14:paraId="2875D020" w14:textId="77777777" w:rsidR="006A5266" w:rsidRPr="00773108" w:rsidRDefault="006A5266" w:rsidP="006A5266">
      <w:pPr>
        <w:tabs>
          <w:tab w:val="left" w:pos="993"/>
          <w:tab w:val="left" w:pos="7230"/>
        </w:tabs>
        <w:spacing w:line="480" w:lineRule="auto"/>
        <w:rPr>
          <w:sz w:val="18"/>
        </w:rPr>
      </w:pPr>
      <w:r w:rsidRPr="00773108">
        <w:rPr>
          <w:sz w:val="18"/>
        </w:rPr>
        <w:t>2.</w:t>
      </w:r>
      <w:r w:rsidRPr="00773108">
        <w:rPr>
          <w:sz w:val="18"/>
        </w:rPr>
        <w:tab/>
        <w:t>…………………………………………………</w:t>
      </w:r>
      <w:r w:rsidRPr="00773108">
        <w:rPr>
          <w:sz w:val="18"/>
        </w:rPr>
        <w:tab/>
        <w:t>…………………………………………………</w:t>
      </w:r>
    </w:p>
    <w:p w14:paraId="4ABE21FB" w14:textId="77777777" w:rsidR="006A5266" w:rsidRPr="00773108" w:rsidRDefault="006A5266" w:rsidP="006A5266">
      <w:pPr>
        <w:tabs>
          <w:tab w:val="left" w:pos="993"/>
          <w:tab w:val="left" w:pos="7229"/>
        </w:tabs>
        <w:rPr>
          <w:sz w:val="18"/>
        </w:rPr>
      </w:pPr>
      <w:r w:rsidRPr="00773108">
        <w:rPr>
          <w:sz w:val="18"/>
        </w:rPr>
        <w:tab/>
      </w:r>
      <w:r w:rsidRPr="00773108">
        <w:rPr>
          <w:sz w:val="18"/>
        </w:rPr>
        <w:tab/>
        <w:t>FOR THE CSIR</w:t>
      </w:r>
    </w:p>
    <w:p w14:paraId="7B2A8986" w14:textId="77777777" w:rsidR="006A5266" w:rsidRPr="00773108" w:rsidRDefault="006A5266" w:rsidP="006A5266">
      <w:pPr>
        <w:rPr>
          <w:rFonts w:cs="Arial"/>
          <w:sz w:val="18"/>
        </w:rPr>
      </w:pPr>
      <w:r w:rsidRPr="00773108">
        <w:rPr>
          <w:rFonts w:cs="Arial"/>
          <w:sz w:val="18"/>
        </w:rPr>
        <w:t>SIGNED ON THIS THE…………DAY OF…………………….AT………………… IN THE PRESENCE OF THE FOLLOWING WITNESSES:</w:t>
      </w:r>
    </w:p>
    <w:p w14:paraId="29EAD6BD" w14:textId="77777777" w:rsidR="006A5266" w:rsidRPr="00773108" w:rsidRDefault="006A5266" w:rsidP="006A5266">
      <w:pPr>
        <w:rPr>
          <w:rFonts w:cs="Arial"/>
          <w:sz w:val="18"/>
        </w:rPr>
      </w:pPr>
    </w:p>
    <w:p w14:paraId="313CCA48" w14:textId="77777777" w:rsidR="006A5266" w:rsidRPr="00773108" w:rsidRDefault="006A5266" w:rsidP="006A5266">
      <w:pPr>
        <w:tabs>
          <w:tab w:val="left" w:pos="993"/>
        </w:tabs>
        <w:spacing w:line="480" w:lineRule="auto"/>
        <w:rPr>
          <w:sz w:val="18"/>
        </w:rPr>
      </w:pPr>
      <w:r w:rsidRPr="00773108">
        <w:rPr>
          <w:sz w:val="18"/>
        </w:rPr>
        <w:t>1.</w:t>
      </w:r>
      <w:r w:rsidRPr="00773108">
        <w:rPr>
          <w:sz w:val="18"/>
        </w:rPr>
        <w:tab/>
        <w:t>…………………………………………………</w:t>
      </w:r>
    </w:p>
    <w:p w14:paraId="0428F9C9" w14:textId="77777777" w:rsidR="006A5266" w:rsidRPr="00773108" w:rsidRDefault="006A5266" w:rsidP="006A5266">
      <w:pPr>
        <w:tabs>
          <w:tab w:val="left" w:pos="993"/>
          <w:tab w:val="left" w:pos="7230"/>
        </w:tabs>
        <w:spacing w:line="480" w:lineRule="auto"/>
        <w:rPr>
          <w:sz w:val="18"/>
        </w:rPr>
      </w:pPr>
      <w:r w:rsidRPr="00773108">
        <w:rPr>
          <w:sz w:val="18"/>
        </w:rPr>
        <w:t>2.</w:t>
      </w:r>
      <w:r w:rsidRPr="00773108">
        <w:rPr>
          <w:sz w:val="18"/>
        </w:rPr>
        <w:tab/>
        <w:t>…………………………………………………</w:t>
      </w:r>
      <w:r w:rsidRPr="00773108">
        <w:rPr>
          <w:sz w:val="18"/>
        </w:rPr>
        <w:tab/>
        <w:t>…………………………………………………</w:t>
      </w:r>
    </w:p>
    <w:p w14:paraId="33034E64" w14:textId="77777777" w:rsidR="006A5266" w:rsidRPr="00773108" w:rsidRDefault="006A5266" w:rsidP="006A5266">
      <w:pPr>
        <w:tabs>
          <w:tab w:val="left" w:pos="993"/>
          <w:tab w:val="left" w:pos="7229"/>
        </w:tabs>
        <w:rPr>
          <w:sz w:val="18"/>
        </w:rPr>
      </w:pPr>
      <w:r w:rsidRPr="00773108">
        <w:rPr>
          <w:sz w:val="18"/>
        </w:rPr>
        <w:tab/>
      </w:r>
      <w:r w:rsidRPr="00773108">
        <w:rPr>
          <w:sz w:val="18"/>
        </w:rPr>
        <w:tab/>
        <w:t>FOR XXXX</w:t>
      </w:r>
    </w:p>
    <w:p w14:paraId="22D1BDBD" w14:textId="77777777" w:rsidR="006A5266" w:rsidRPr="006A5266" w:rsidRDefault="006A5266" w:rsidP="006A5266"/>
    <w:p w14:paraId="2D2BA279" w14:textId="7F010302" w:rsidR="00BA4A1E" w:rsidRPr="006C39EE" w:rsidRDefault="00BA4A1E" w:rsidP="006C39EE">
      <w:pPr>
        <w:rPr>
          <w:lang w:eastAsia="en-US"/>
        </w:rPr>
      </w:pPr>
    </w:p>
    <w:sectPr w:rsidR="00BA4A1E" w:rsidRPr="006C39EE" w:rsidSect="006C39EE">
      <w:headerReference w:type="default" r:id="rId14"/>
      <w:footerReference w:type="default" r:id="rId15"/>
      <w:footnotePr>
        <w:pos w:val="beneathText"/>
      </w:footnotePr>
      <w:pgSz w:w="11905" w:h="15252"/>
      <w:pgMar w:top="1021" w:right="1134" w:bottom="1276" w:left="1276" w:header="102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AD71" w14:textId="77777777" w:rsidR="00D65E70" w:rsidRDefault="00D65E70">
      <w:r>
        <w:separator/>
      </w:r>
    </w:p>
  </w:endnote>
  <w:endnote w:type="continuationSeparator" w:id="0">
    <w:p w14:paraId="48A286D6" w14:textId="77777777" w:rsidR="00D65E70" w:rsidRDefault="00D65E70">
      <w:r>
        <w:continuationSeparator/>
      </w:r>
    </w:p>
  </w:endnote>
  <w:endnote w:type="continuationNotice" w:id="1">
    <w:p w14:paraId="252D2BCD" w14:textId="77777777" w:rsidR="00D65E70" w:rsidRDefault="00D65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F23C" w14:textId="77777777" w:rsidR="00882FAD" w:rsidRDefault="0088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2C55" w14:textId="77777777" w:rsidR="005E085E" w:rsidRPr="00E9454B" w:rsidRDefault="005E085E" w:rsidP="005E085E">
    <w:pPr>
      <w:pStyle w:val="Footer"/>
      <w:jc w:val="right"/>
      <w:rPr>
        <w:rFonts w:ascii="Garamond" w:hAnsi="Garamond"/>
        <w:b/>
        <w:sz w:val="18"/>
      </w:rPr>
    </w:pPr>
    <w:r w:rsidRPr="00E9454B">
      <w:rPr>
        <w:rFonts w:ascii="Garamond" w:hAnsi="Garamond"/>
        <w:b/>
        <w:sz w:val="18"/>
      </w:rPr>
      <w:t>© CSIR 2017</w:t>
    </w:r>
  </w:p>
  <w:p w14:paraId="5BF8750C" w14:textId="77777777" w:rsidR="005E085E" w:rsidRPr="00E9454B" w:rsidRDefault="005E085E" w:rsidP="005E085E">
    <w:pPr>
      <w:pStyle w:val="Footer"/>
      <w:jc w:val="right"/>
      <w:rPr>
        <w:rFonts w:ascii="Garamond" w:hAnsi="Garamond"/>
        <w:b/>
        <w:sz w:val="18"/>
      </w:rPr>
    </w:pPr>
    <w:r w:rsidRPr="00E9454B">
      <w:rPr>
        <w:rFonts w:ascii="Garamond" w:hAnsi="Garamond"/>
        <w:b/>
        <w:sz w:val="18"/>
      </w:rPr>
      <w:t>Version: July 2017</w:t>
    </w:r>
  </w:p>
  <w:p w14:paraId="65AF21BA" w14:textId="77777777" w:rsidR="005E085E" w:rsidRDefault="005E0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9F34" w14:textId="77777777" w:rsidR="005E085E" w:rsidRPr="00E9454B" w:rsidRDefault="005E085E" w:rsidP="005E085E">
    <w:pPr>
      <w:pStyle w:val="Footer"/>
      <w:jc w:val="right"/>
      <w:rPr>
        <w:rFonts w:ascii="Garamond" w:hAnsi="Garamond"/>
        <w:b/>
        <w:sz w:val="18"/>
      </w:rPr>
    </w:pPr>
    <w:r w:rsidRPr="00E9454B">
      <w:rPr>
        <w:rFonts w:ascii="Garamond" w:hAnsi="Garamond"/>
        <w:b/>
        <w:sz w:val="18"/>
      </w:rPr>
      <w:t>© CSIR 2017</w:t>
    </w:r>
  </w:p>
  <w:p w14:paraId="526140B1" w14:textId="77777777" w:rsidR="005E085E" w:rsidRPr="00E9454B" w:rsidRDefault="005E085E" w:rsidP="005E085E">
    <w:pPr>
      <w:pStyle w:val="Footer"/>
      <w:jc w:val="right"/>
      <w:rPr>
        <w:rFonts w:ascii="Garamond" w:hAnsi="Garamond"/>
        <w:b/>
        <w:sz w:val="18"/>
      </w:rPr>
    </w:pPr>
    <w:r w:rsidRPr="00E9454B">
      <w:rPr>
        <w:rFonts w:ascii="Garamond" w:hAnsi="Garamond"/>
        <w:b/>
        <w:sz w:val="18"/>
      </w:rPr>
      <w:t>Version: July 2017</w:t>
    </w:r>
  </w:p>
  <w:p w14:paraId="77FBB17C" w14:textId="77777777" w:rsidR="005E085E" w:rsidRDefault="005E08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55485"/>
      <w:docPartObj>
        <w:docPartGallery w:val="Page Numbers (Bottom of Page)"/>
        <w:docPartUnique/>
      </w:docPartObj>
    </w:sdtPr>
    <w:sdtEndPr>
      <w:rPr>
        <w:rFonts w:cs="Arial"/>
        <w:noProof/>
      </w:rPr>
    </w:sdtEndPr>
    <w:sdtContent>
      <w:p w14:paraId="7A3E8DDB" w14:textId="5F463ACE" w:rsidR="005E085E" w:rsidRPr="004A3A2D" w:rsidRDefault="005E085E">
        <w:pPr>
          <w:pStyle w:val="Footer"/>
          <w:jc w:val="center"/>
          <w:rPr>
            <w:rFonts w:cs="Arial"/>
          </w:rPr>
        </w:pPr>
        <w:r w:rsidRPr="004A3A2D">
          <w:rPr>
            <w:rFonts w:cs="Arial"/>
          </w:rPr>
          <w:fldChar w:fldCharType="begin"/>
        </w:r>
        <w:r w:rsidRPr="004A3A2D">
          <w:rPr>
            <w:rFonts w:cs="Arial"/>
          </w:rPr>
          <w:instrText xml:space="preserve"> PAGE   \* MERGEFORMAT </w:instrText>
        </w:r>
        <w:r w:rsidRPr="004A3A2D">
          <w:rPr>
            <w:rFonts w:cs="Arial"/>
          </w:rPr>
          <w:fldChar w:fldCharType="separate"/>
        </w:r>
        <w:r w:rsidR="004C49B7">
          <w:rPr>
            <w:rFonts w:cs="Arial"/>
            <w:noProof/>
          </w:rPr>
          <w:t>5</w:t>
        </w:r>
        <w:r w:rsidRPr="004A3A2D">
          <w:rPr>
            <w:rFonts w:cs="Arial"/>
            <w:noProof/>
          </w:rPr>
          <w:fldChar w:fldCharType="end"/>
        </w:r>
      </w:p>
    </w:sdtContent>
  </w:sdt>
  <w:p w14:paraId="4CD50238" w14:textId="77777777" w:rsidR="005E085E" w:rsidRDefault="005E0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9EBD" w14:textId="77777777" w:rsidR="00D65E70" w:rsidRDefault="00D65E70">
      <w:r>
        <w:separator/>
      </w:r>
    </w:p>
  </w:footnote>
  <w:footnote w:type="continuationSeparator" w:id="0">
    <w:p w14:paraId="70FB94FA" w14:textId="77777777" w:rsidR="00D65E70" w:rsidRDefault="00D65E70">
      <w:r>
        <w:continuationSeparator/>
      </w:r>
    </w:p>
  </w:footnote>
  <w:footnote w:type="continuationNotice" w:id="1">
    <w:p w14:paraId="553D44EE" w14:textId="77777777" w:rsidR="00D65E70" w:rsidRDefault="00D65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1446" w14:textId="77777777" w:rsidR="00882FAD" w:rsidRDefault="0088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18EA" w14:textId="77777777" w:rsidR="005E085E" w:rsidRDefault="005E085E" w:rsidP="005E085E">
    <w:pPr>
      <w:pStyle w:val="Header"/>
      <w:jc w:val="right"/>
      <w:rPr>
        <w:rFonts w:ascii="Garamond" w:hAnsi="Garamond"/>
        <w:b/>
        <w:sz w:val="18"/>
      </w:rPr>
    </w:pPr>
    <w:r w:rsidRPr="00E9454B">
      <w:rPr>
        <w:rFonts w:ascii="Garamond" w:hAnsi="Garamond"/>
        <w:b/>
        <w:sz w:val="18"/>
      </w:rPr>
      <w:t>CSIR MUTUAL NDA 2017</w:t>
    </w:r>
  </w:p>
  <w:p w14:paraId="433F8088" w14:textId="77777777" w:rsidR="005E085E" w:rsidRPr="00E9454B" w:rsidRDefault="005E085E" w:rsidP="005E085E">
    <w:pPr>
      <w:pStyle w:val="Header"/>
      <w:jc w:val="right"/>
      <w:rPr>
        <w:rFonts w:ascii="Garamond" w:hAnsi="Garamond"/>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F35A" w14:textId="60C80149" w:rsidR="005E085E" w:rsidRDefault="005E085E" w:rsidP="006A5266">
    <w:pPr>
      <w:pStyle w:val="Heading1"/>
      <w:numPr>
        <w:ilvl w:val="0"/>
        <w:numId w:val="0"/>
      </w:numPr>
      <w:ind w:left="432" w:hanging="432"/>
      <w:jc w:val="center"/>
    </w:pPr>
    <w:r w:rsidRPr="00903F79">
      <w:t>A</w:t>
    </w:r>
    <w:r>
      <w:t xml:space="preserve">nnexure </w:t>
    </w:r>
    <w:r w:rsidR="00012905">
      <w:t>A</w:t>
    </w:r>
  </w:p>
  <w:p w14:paraId="5FD16BED" w14:textId="77777777" w:rsidR="005E085E" w:rsidRPr="006A5266" w:rsidRDefault="005E085E" w:rsidP="006A5266"/>
  <w:p w14:paraId="5461CACB" w14:textId="08F5FCA6" w:rsidR="00206730" w:rsidRPr="00206730" w:rsidRDefault="00206730" w:rsidP="00206730">
    <w:pPr>
      <w:pStyle w:val="Header"/>
      <w:jc w:val="center"/>
      <w:rPr>
        <w:b/>
      </w:rPr>
    </w:pPr>
    <w:r w:rsidRPr="00206730">
      <w:rPr>
        <w:b/>
      </w:rPr>
      <w:t>Request for Quotation (RFQ) for the supply and delivery of</w:t>
    </w:r>
  </w:p>
  <w:p w14:paraId="7CEF3C9F" w14:textId="46ADC3AF" w:rsidR="005E085E" w:rsidRDefault="00206730" w:rsidP="00206730">
    <w:pPr>
      <w:pStyle w:val="Header"/>
      <w:jc w:val="center"/>
      <w:rPr>
        <w:b/>
      </w:rPr>
    </w:pPr>
    <w:r w:rsidRPr="00206730">
      <w:rPr>
        <w:b/>
      </w:rPr>
      <w:t>Flow Reactor Systems to the CSIR</w:t>
    </w:r>
  </w:p>
  <w:p w14:paraId="2E6B3579" w14:textId="61EF1D53" w:rsidR="00012905" w:rsidRDefault="00012905" w:rsidP="006A5266">
    <w:pPr>
      <w:pStyle w:val="Header"/>
      <w:jc w:val="center"/>
      <w:rPr>
        <w:b/>
      </w:rPr>
    </w:pPr>
  </w:p>
  <w:p w14:paraId="2D44E619" w14:textId="77777777" w:rsidR="00012905" w:rsidRPr="006A5266" w:rsidRDefault="00012905" w:rsidP="006A5266">
    <w:pPr>
      <w:pStyle w:val="Header"/>
      <w:jc w:val="center"/>
      <w:rPr>
        <w:b/>
      </w:rPr>
    </w:pPr>
  </w:p>
  <w:p w14:paraId="6B7EF8CB" w14:textId="4ED63133" w:rsidR="005E085E" w:rsidRDefault="00012905" w:rsidP="006A5266">
    <w:pPr>
      <w:pStyle w:val="Header"/>
      <w:jc w:val="center"/>
      <w:rPr>
        <w:b/>
      </w:rPr>
    </w:pPr>
    <w:r w:rsidRPr="00012905">
      <w:rPr>
        <w:b/>
      </w:rPr>
      <w:t xml:space="preserve">RFQ No. </w:t>
    </w:r>
    <w:r w:rsidR="00882FAD" w:rsidRPr="00882FAD">
      <w:rPr>
        <w:b/>
      </w:rPr>
      <w:t>9329/26/11/2021</w:t>
    </w:r>
  </w:p>
  <w:p w14:paraId="1A24F50E" w14:textId="6B40EE72" w:rsidR="003F02B6" w:rsidRDefault="003F02B6" w:rsidP="006A5266">
    <w:pPr>
      <w:pStyle w:val="Header"/>
      <w:jc w:val="center"/>
      <w:rPr>
        <w:b/>
      </w:rPr>
    </w:pPr>
  </w:p>
  <w:p w14:paraId="35088699" w14:textId="77777777" w:rsidR="003F02B6" w:rsidRDefault="003F02B6" w:rsidP="006A526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6F0B" w14:textId="7ADB9660" w:rsidR="005E085E" w:rsidRPr="002641F4" w:rsidRDefault="005E085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3265A"/>
    <w:multiLevelType w:val="hybridMultilevel"/>
    <w:tmpl w:val="FD7D93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01A078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5"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07"/>
    <w:multiLevelType w:val="singleLevel"/>
    <w:tmpl w:val="00000007"/>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B"/>
    <w:multiLevelType w:val="multilevel"/>
    <w:tmpl w:val="0000000B"/>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5C67C36"/>
    <w:multiLevelType w:val="hybridMultilevel"/>
    <w:tmpl w:val="FA32F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7194182"/>
    <w:multiLevelType w:val="hybridMultilevel"/>
    <w:tmpl w:val="A70AA0B6"/>
    <w:lvl w:ilvl="0" w:tplc="1C090013">
      <w:start w:val="1"/>
      <w:numFmt w:val="upperRoman"/>
      <w:lvlText w:val="%1."/>
      <w:lvlJc w:val="right"/>
      <w:pPr>
        <w:ind w:left="861" w:hanging="360"/>
      </w:pPr>
    </w:lvl>
    <w:lvl w:ilvl="1" w:tplc="1C090019" w:tentative="1">
      <w:start w:val="1"/>
      <w:numFmt w:val="lowerLetter"/>
      <w:lvlText w:val="%2."/>
      <w:lvlJc w:val="left"/>
      <w:pPr>
        <w:ind w:left="1581" w:hanging="360"/>
      </w:pPr>
    </w:lvl>
    <w:lvl w:ilvl="2" w:tplc="1C09001B" w:tentative="1">
      <w:start w:val="1"/>
      <w:numFmt w:val="lowerRoman"/>
      <w:lvlText w:val="%3."/>
      <w:lvlJc w:val="right"/>
      <w:pPr>
        <w:ind w:left="2301" w:hanging="180"/>
      </w:pPr>
    </w:lvl>
    <w:lvl w:ilvl="3" w:tplc="1C09000F" w:tentative="1">
      <w:start w:val="1"/>
      <w:numFmt w:val="decimal"/>
      <w:lvlText w:val="%4."/>
      <w:lvlJc w:val="left"/>
      <w:pPr>
        <w:ind w:left="3021" w:hanging="360"/>
      </w:pPr>
    </w:lvl>
    <w:lvl w:ilvl="4" w:tplc="1C090019" w:tentative="1">
      <w:start w:val="1"/>
      <w:numFmt w:val="lowerLetter"/>
      <w:lvlText w:val="%5."/>
      <w:lvlJc w:val="left"/>
      <w:pPr>
        <w:ind w:left="3741" w:hanging="360"/>
      </w:pPr>
    </w:lvl>
    <w:lvl w:ilvl="5" w:tplc="1C09001B" w:tentative="1">
      <w:start w:val="1"/>
      <w:numFmt w:val="lowerRoman"/>
      <w:lvlText w:val="%6."/>
      <w:lvlJc w:val="right"/>
      <w:pPr>
        <w:ind w:left="4461" w:hanging="180"/>
      </w:pPr>
    </w:lvl>
    <w:lvl w:ilvl="6" w:tplc="1C09000F" w:tentative="1">
      <w:start w:val="1"/>
      <w:numFmt w:val="decimal"/>
      <w:lvlText w:val="%7."/>
      <w:lvlJc w:val="left"/>
      <w:pPr>
        <w:ind w:left="5181" w:hanging="360"/>
      </w:pPr>
    </w:lvl>
    <w:lvl w:ilvl="7" w:tplc="1C090019" w:tentative="1">
      <w:start w:val="1"/>
      <w:numFmt w:val="lowerLetter"/>
      <w:lvlText w:val="%8."/>
      <w:lvlJc w:val="left"/>
      <w:pPr>
        <w:ind w:left="5901" w:hanging="360"/>
      </w:pPr>
    </w:lvl>
    <w:lvl w:ilvl="8" w:tplc="1C09001B" w:tentative="1">
      <w:start w:val="1"/>
      <w:numFmt w:val="lowerRoman"/>
      <w:lvlText w:val="%9."/>
      <w:lvlJc w:val="right"/>
      <w:pPr>
        <w:ind w:left="6621" w:hanging="180"/>
      </w:pPr>
    </w:lvl>
  </w:abstractNum>
  <w:abstractNum w:abstractNumId="16" w15:restartNumberingAfterBreak="0">
    <w:nsid w:val="17A677B8"/>
    <w:multiLevelType w:val="multilevel"/>
    <w:tmpl w:val="1C09001F"/>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8C2B63"/>
    <w:multiLevelType w:val="hybridMultilevel"/>
    <w:tmpl w:val="4F7CB2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CD2639A"/>
    <w:multiLevelType w:val="hybridMultilevel"/>
    <w:tmpl w:val="A030EB98"/>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1" w15:restartNumberingAfterBreak="0">
    <w:nsid w:val="1DDA7937"/>
    <w:multiLevelType w:val="hybridMultilevel"/>
    <w:tmpl w:val="F1A03178"/>
    <w:lvl w:ilvl="0" w:tplc="7FFEAF12">
      <w:start w:val="1"/>
      <w:numFmt w:val="decimal"/>
      <w:lvlText w:val="%1"/>
      <w:lvlJc w:val="left"/>
      <w:pPr>
        <w:ind w:left="180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20BA43CF"/>
    <w:multiLevelType w:val="hybridMultilevel"/>
    <w:tmpl w:val="35FE996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24F05540"/>
    <w:multiLevelType w:val="hybridMultilevel"/>
    <w:tmpl w:val="F1A03178"/>
    <w:lvl w:ilvl="0" w:tplc="7FFEAF12">
      <w:start w:val="1"/>
      <w:numFmt w:val="decimal"/>
      <w:lvlText w:val="%1"/>
      <w:lvlJc w:val="left"/>
      <w:pPr>
        <w:ind w:left="180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29C943DB"/>
    <w:multiLevelType w:val="multilevel"/>
    <w:tmpl w:val="00000001"/>
    <w:styleLink w:val="Style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C7D0234"/>
    <w:multiLevelType w:val="hybridMultilevel"/>
    <w:tmpl w:val="EA5EE03E"/>
    <w:lvl w:ilvl="0" w:tplc="B8866256">
      <w:start w:val="1"/>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2CBC654C"/>
    <w:multiLevelType w:val="hybridMultilevel"/>
    <w:tmpl w:val="E5A6AE42"/>
    <w:lvl w:ilvl="0" w:tplc="9B908BB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7" w15:restartNumberingAfterBreak="0">
    <w:nsid w:val="302B0C42"/>
    <w:multiLevelType w:val="hybridMultilevel"/>
    <w:tmpl w:val="E438F30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0B12DE8"/>
    <w:multiLevelType w:val="hybridMultilevel"/>
    <w:tmpl w:val="F6689DBC"/>
    <w:lvl w:ilvl="0" w:tplc="08090001">
      <w:start w:val="1"/>
      <w:numFmt w:val="bullet"/>
      <w:lvlText w:val=""/>
      <w:lvlJc w:val="left"/>
      <w:pPr>
        <w:ind w:left="1080" w:hanging="360"/>
      </w:pPr>
      <w:rPr>
        <w:rFonts w:ascii="Symbol" w:hAnsi="Symbol" w:hint="default"/>
      </w:rPr>
    </w:lvl>
    <w:lvl w:ilvl="1" w:tplc="86669CA8">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68588C"/>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34A97BAB"/>
    <w:multiLevelType w:val="hybridMultilevel"/>
    <w:tmpl w:val="294CBA06"/>
    <w:name w:val="Outline3"/>
    <w:lvl w:ilvl="0" w:tplc="322AF2C0">
      <w:start w:val="1"/>
      <w:numFmt w:val="decimal"/>
      <w:lvlText w:val="%1."/>
      <w:lvlJc w:val="left"/>
      <w:pPr>
        <w:ind w:left="360" w:hanging="360"/>
      </w:pPr>
    </w:lvl>
    <w:lvl w:ilvl="1" w:tplc="78D27922" w:tentative="1">
      <w:start w:val="1"/>
      <w:numFmt w:val="lowerLetter"/>
      <w:lvlText w:val="%2."/>
      <w:lvlJc w:val="left"/>
      <w:pPr>
        <w:ind w:left="1080" w:hanging="360"/>
      </w:pPr>
    </w:lvl>
    <w:lvl w:ilvl="2" w:tplc="9D70679A" w:tentative="1">
      <w:start w:val="1"/>
      <w:numFmt w:val="lowerRoman"/>
      <w:lvlText w:val="%3."/>
      <w:lvlJc w:val="right"/>
      <w:pPr>
        <w:ind w:left="1800" w:hanging="180"/>
      </w:pPr>
    </w:lvl>
    <w:lvl w:ilvl="3" w:tplc="070253D4" w:tentative="1">
      <w:start w:val="1"/>
      <w:numFmt w:val="decimal"/>
      <w:lvlText w:val="%4."/>
      <w:lvlJc w:val="left"/>
      <w:pPr>
        <w:ind w:left="2520" w:hanging="360"/>
      </w:pPr>
    </w:lvl>
    <w:lvl w:ilvl="4" w:tplc="6E8C4B70" w:tentative="1">
      <w:start w:val="1"/>
      <w:numFmt w:val="lowerLetter"/>
      <w:lvlText w:val="%5."/>
      <w:lvlJc w:val="left"/>
      <w:pPr>
        <w:ind w:left="3240" w:hanging="360"/>
      </w:pPr>
    </w:lvl>
    <w:lvl w:ilvl="5" w:tplc="648850B4" w:tentative="1">
      <w:start w:val="1"/>
      <w:numFmt w:val="lowerRoman"/>
      <w:lvlText w:val="%6."/>
      <w:lvlJc w:val="right"/>
      <w:pPr>
        <w:ind w:left="3960" w:hanging="180"/>
      </w:pPr>
    </w:lvl>
    <w:lvl w:ilvl="6" w:tplc="8C40FB56" w:tentative="1">
      <w:start w:val="1"/>
      <w:numFmt w:val="decimal"/>
      <w:lvlText w:val="%7."/>
      <w:lvlJc w:val="left"/>
      <w:pPr>
        <w:ind w:left="4680" w:hanging="360"/>
      </w:pPr>
    </w:lvl>
    <w:lvl w:ilvl="7" w:tplc="BA9C84A2" w:tentative="1">
      <w:start w:val="1"/>
      <w:numFmt w:val="lowerLetter"/>
      <w:lvlText w:val="%8."/>
      <w:lvlJc w:val="left"/>
      <w:pPr>
        <w:ind w:left="5400" w:hanging="360"/>
      </w:pPr>
    </w:lvl>
    <w:lvl w:ilvl="8" w:tplc="E51612CA" w:tentative="1">
      <w:start w:val="1"/>
      <w:numFmt w:val="lowerRoman"/>
      <w:lvlText w:val="%9."/>
      <w:lvlJc w:val="right"/>
      <w:pPr>
        <w:ind w:left="6120" w:hanging="180"/>
      </w:pPr>
    </w:lvl>
  </w:abstractNum>
  <w:abstractNum w:abstractNumId="31" w15:restartNumberingAfterBreak="0">
    <w:nsid w:val="3742153C"/>
    <w:multiLevelType w:val="hybridMultilevel"/>
    <w:tmpl w:val="BA96B2A6"/>
    <w:lvl w:ilvl="0" w:tplc="0809000F">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2"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3" w15:restartNumberingAfterBreak="0">
    <w:nsid w:val="4BFC55CC"/>
    <w:multiLevelType w:val="hybridMultilevel"/>
    <w:tmpl w:val="62B416F8"/>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4" w15:restartNumberingAfterBreak="0">
    <w:nsid w:val="4BFE09E2"/>
    <w:multiLevelType w:val="hybridMultilevel"/>
    <w:tmpl w:val="9DF2E5F6"/>
    <w:lvl w:ilvl="0" w:tplc="1C090019">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2513B21"/>
    <w:multiLevelType w:val="multilevel"/>
    <w:tmpl w:val="D46CDC0E"/>
    <w:styleLink w:val="LegalNDAHead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425" w:hanging="425"/>
      </w:pPr>
      <w:rPr>
        <w:rFonts w:hint="default"/>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6" w15:restartNumberingAfterBreak="0">
    <w:nsid w:val="53AA55FC"/>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FC095C"/>
    <w:multiLevelType w:val="hybridMultilevel"/>
    <w:tmpl w:val="783E62A0"/>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590C5FCD"/>
    <w:multiLevelType w:val="multilevel"/>
    <w:tmpl w:val="D46CDC0E"/>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425" w:hanging="425"/>
      </w:pPr>
      <w:rPr>
        <w:rFonts w:hint="default"/>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9" w15:restartNumberingAfterBreak="0">
    <w:nsid w:val="5AEA7A1D"/>
    <w:multiLevelType w:val="hybridMultilevel"/>
    <w:tmpl w:val="14B829CE"/>
    <w:lvl w:ilvl="0" w:tplc="86669CA8">
      <w:start w:val="1"/>
      <w:numFmt w:val="bullet"/>
      <w:lvlText w:val=""/>
      <w:lvlJc w:val="left"/>
      <w:pPr>
        <w:tabs>
          <w:tab w:val="num" w:pos="900"/>
        </w:tabs>
        <w:ind w:left="900" w:hanging="360"/>
      </w:pPr>
      <w:rPr>
        <w:rFonts w:ascii="Symbol" w:hAnsi="Symbol" w:hint="default"/>
      </w:rPr>
    </w:lvl>
    <w:lvl w:ilvl="1" w:tplc="697C1A5A">
      <w:start w:val="1"/>
      <w:numFmt w:val="bullet"/>
      <w:lvlText w:val="o"/>
      <w:lvlJc w:val="left"/>
      <w:pPr>
        <w:tabs>
          <w:tab w:val="num" w:pos="1620"/>
        </w:tabs>
        <w:ind w:left="1620" w:hanging="360"/>
      </w:pPr>
      <w:rPr>
        <w:rFonts w:ascii="Courier New" w:hAnsi="Courier New" w:cs="Courier New" w:hint="default"/>
      </w:rPr>
    </w:lvl>
    <w:lvl w:ilvl="2" w:tplc="73A04E84" w:tentative="1">
      <w:start w:val="1"/>
      <w:numFmt w:val="bullet"/>
      <w:lvlText w:val=""/>
      <w:lvlJc w:val="left"/>
      <w:pPr>
        <w:tabs>
          <w:tab w:val="num" w:pos="2340"/>
        </w:tabs>
        <w:ind w:left="2340" w:hanging="360"/>
      </w:pPr>
      <w:rPr>
        <w:rFonts w:ascii="Wingdings" w:hAnsi="Wingdings" w:hint="default"/>
      </w:rPr>
    </w:lvl>
    <w:lvl w:ilvl="3" w:tplc="8294E290" w:tentative="1">
      <w:start w:val="1"/>
      <w:numFmt w:val="bullet"/>
      <w:lvlText w:val=""/>
      <w:lvlJc w:val="left"/>
      <w:pPr>
        <w:tabs>
          <w:tab w:val="num" w:pos="3060"/>
        </w:tabs>
        <w:ind w:left="3060" w:hanging="360"/>
      </w:pPr>
      <w:rPr>
        <w:rFonts w:ascii="Symbol" w:hAnsi="Symbol" w:hint="default"/>
      </w:rPr>
    </w:lvl>
    <w:lvl w:ilvl="4" w:tplc="6BD89B08" w:tentative="1">
      <w:start w:val="1"/>
      <w:numFmt w:val="bullet"/>
      <w:lvlText w:val="o"/>
      <w:lvlJc w:val="left"/>
      <w:pPr>
        <w:tabs>
          <w:tab w:val="num" w:pos="3780"/>
        </w:tabs>
        <w:ind w:left="3780" w:hanging="360"/>
      </w:pPr>
      <w:rPr>
        <w:rFonts w:ascii="Courier New" w:hAnsi="Courier New" w:cs="Courier New" w:hint="default"/>
      </w:rPr>
    </w:lvl>
    <w:lvl w:ilvl="5" w:tplc="1F509F54" w:tentative="1">
      <w:start w:val="1"/>
      <w:numFmt w:val="bullet"/>
      <w:lvlText w:val=""/>
      <w:lvlJc w:val="left"/>
      <w:pPr>
        <w:tabs>
          <w:tab w:val="num" w:pos="4500"/>
        </w:tabs>
        <w:ind w:left="4500" w:hanging="360"/>
      </w:pPr>
      <w:rPr>
        <w:rFonts w:ascii="Wingdings" w:hAnsi="Wingdings" w:hint="default"/>
      </w:rPr>
    </w:lvl>
    <w:lvl w:ilvl="6" w:tplc="C74AEBAE" w:tentative="1">
      <w:start w:val="1"/>
      <w:numFmt w:val="bullet"/>
      <w:lvlText w:val=""/>
      <w:lvlJc w:val="left"/>
      <w:pPr>
        <w:tabs>
          <w:tab w:val="num" w:pos="5220"/>
        </w:tabs>
        <w:ind w:left="5220" w:hanging="360"/>
      </w:pPr>
      <w:rPr>
        <w:rFonts w:ascii="Symbol" w:hAnsi="Symbol" w:hint="default"/>
      </w:rPr>
    </w:lvl>
    <w:lvl w:ilvl="7" w:tplc="3B06AFB2" w:tentative="1">
      <w:start w:val="1"/>
      <w:numFmt w:val="bullet"/>
      <w:lvlText w:val="o"/>
      <w:lvlJc w:val="left"/>
      <w:pPr>
        <w:tabs>
          <w:tab w:val="num" w:pos="5940"/>
        </w:tabs>
        <w:ind w:left="5940" w:hanging="360"/>
      </w:pPr>
      <w:rPr>
        <w:rFonts w:ascii="Courier New" w:hAnsi="Courier New" w:cs="Courier New" w:hint="default"/>
      </w:rPr>
    </w:lvl>
    <w:lvl w:ilvl="8" w:tplc="ABAA1E5A"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5CD51962"/>
    <w:multiLevelType w:val="hybridMultilevel"/>
    <w:tmpl w:val="F59872A2"/>
    <w:lvl w:ilvl="0" w:tplc="1C090001">
      <w:start w:val="1"/>
      <w:numFmt w:val="bullet"/>
      <w:lvlText w:val=""/>
      <w:lvlJc w:val="left"/>
      <w:pPr>
        <w:ind w:left="1577" w:hanging="360"/>
      </w:pPr>
      <w:rPr>
        <w:rFonts w:ascii="Symbol" w:hAnsi="Symbol" w:hint="default"/>
      </w:rPr>
    </w:lvl>
    <w:lvl w:ilvl="1" w:tplc="1C090003" w:tentative="1">
      <w:start w:val="1"/>
      <w:numFmt w:val="bullet"/>
      <w:lvlText w:val="o"/>
      <w:lvlJc w:val="left"/>
      <w:pPr>
        <w:ind w:left="2297" w:hanging="360"/>
      </w:pPr>
      <w:rPr>
        <w:rFonts w:ascii="Courier New" w:hAnsi="Courier New" w:cs="Courier New" w:hint="default"/>
      </w:rPr>
    </w:lvl>
    <w:lvl w:ilvl="2" w:tplc="1C090005" w:tentative="1">
      <w:start w:val="1"/>
      <w:numFmt w:val="bullet"/>
      <w:lvlText w:val=""/>
      <w:lvlJc w:val="left"/>
      <w:pPr>
        <w:ind w:left="3017" w:hanging="360"/>
      </w:pPr>
      <w:rPr>
        <w:rFonts w:ascii="Wingdings" w:hAnsi="Wingdings" w:hint="default"/>
      </w:rPr>
    </w:lvl>
    <w:lvl w:ilvl="3" w:tplc="1C090001" w:tentative="1">
      <w:start w:val="1"/>
      <w:numFmt w:val="bullet"/>
      <w:lvlText w:val=""/>
      <w:lvlJc w:val="left"/>
      <w:pPr>
        <w:ind w:left="3737" w:hanging="360"/>
      </w:pPr>
      <w:rPr>
        <w:rFonts w:ascii="Symbol" w:hAnsi="Symbol" w:hint="default"/>
      </w:rPr>
    </w:lvl>
    <w:lvl w:ilvl="4" w:tplc="1C090003" w:tentative="1">
      <w:start w:val="1"/>
      <w:numFmt w:val="bullet"/>
      <w:lvlText w:val="o"/>
      <w:lvlJc w:val="left"/>
      <w:pPr>
        <w:ind w:left="4457" w:hanging="360"/>
      </w:pPr>
      <w:rPr>
        <w:rFonts w:ascii="Courier New" w:hAnsi="Courier New" w:cs="Courier New" w:hint="default"/>
      </w:rPr>
    </w:lvl>
    <w:lvl w:ilvl="5" w:tplc="1C090005" w:tentative="1">
      <w:start w:val="1"/>
      <w:numFmt w:val="bullet"/>
      <w:lvlText w:val=""/>
      <w:lvlJc w:val="left"/>
      <w:pPr>
        <w:ind w:left="5177" w:hanging="360"/>
      </w:pPr>
      <w:rPr>
        <w:rFonts w:ascii="Wingdings" w:hAnsi="Wingdings" w:hint="default"/>
      </w:rPr>
    </w:lvl>
    <w:lvl w:ilvl="6" w:tplc="1C090001" w:tentative="1">
      <w:start w:val="1"/>
      <w:numFmt w:val="bullet"/>
      <w:lvlText w:val=""/>
      <w:lvlJc w:val="left"/>
      <w:pPr>
        <w:ind w:left="5897" w:hanging="360"/>
      </w:pPr>
      <w:rPr>
        <w:rFonts w:ascii="Symbol" w:hAnsi="Symbol" w:hint="default"/>
      </w:rPr>
    </w:lvl>
    <w:lvl w:ilvl="7" w:tplc="1C090003" w:tentative="1">
      <w:start w:val="1"/>
      <w:numFmt w:val="bullet"/>
      <w:lvlText w:val="o"/>
      <w:lvlJc w:val="left"/>
      <w:pPr>
        <w:ind w:left="6617" w:hanging="360"/>
      </w:pPr>
      <w:rPr>
        <w:rFonts w:ascii="Courier New" w:hAnsi="Courier New" w:cs="Courier New" w:hint="default"/>
      </w:rPr>
    </w:lvl>
    <w:lvl w:ilvl="8" w:tplc="1C090005" w:tentative="1">
      <w:start w:val="1"/>
      <w:numFmt w:val="bullet"/>
      <w:lvlText w:val=""/>
      <w:lvlJc w:val="left"/>
      <w:pPr>
        <w:ind w:left="7337" w:hanging="360"/>
      </w:pPr>
      <w:rPr>
        <w:rFonts w:ascii="Wingdings" w:hAnsi="Wingdings" w:hint="default"/>
      </w:rPr>
    </w:lvl>
  </w:abstractNum>
  <w:abstractNum w:abstractNumId="41" w15:restartNumberingAfterBreak="0">
    <w:nsid w:val="5D5B2F53"/>
    <w:multiLevelType w:val="hybridMultilevel"/>
    <w:tmpl w:val="9732CE7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601E2A75"/>
    <w:multiLevelType w:val="hybridMultilevel"/>
    <w:tmpl w:val="DDD8280C"/>
    <w:lvl w:ilvl="0" w:tplc="784A3DE8">
      <w:start w:val="1"/>
      <w:numFmt w:val="decimal"/>
      <w:lvlText w:val="24.%1."/>
      <w:lvlJc w:val="left"/>
      <w:pPr>
        <w:ind w:left="720" w:hanging="360"/>
      </w:pPr>
      <w:rPr>
        <w:rFonts w:asciiTheme="minorHAnsi" w:hAnsiTheme="minorHAnsi" w:hint="default"/>
        <w:b w:val="0"/>
        <w:i w:val="0"/>
        <w:sz w:val="20"/>
        <w:szCs w:val="20"/>
      </w:rPr>
    </w:lvl>
    <w:lvl w:ilvl="1" w:tplc="6F569B54">
      <w:start w:val="1"/>
      <w:numFmt w:val="decimal"/>
      <w:lvlText w:val="%2."/>
      <w:lvlJc w:val="left"/>
      <w:pPr>
        <w:ind w:left="1440" w:hanging="360"/>
      </w:pPr>
      <w:rPr>
        <w:rFonts w:hint="default"/>
      </w:rPr>
    </w:lvl>
    <w:lvl w:ilvl="2" w:tplc="A74CB216">
      <w:start w:val="1"/>
      <w:numFmt w:val="bullet"/>
      <w:lvlText w:val="-"/>
      <w:lvlJc w:val="left"/>
      <w:pPr>
        <w:ind w:left="2340" w:hanging="360"/>
      </w:pPr>
      <w:rPr>
        <w:rFonts w:ascii="Tahoma" w:eastAsiaTheme="minorHAnsi" w:hAnsi="Tahoma" w:cs="Tahom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9A5224"/>
    <w:multiLevelType w:val="hybridMultilevel"/>
    <w:tmpl w:val="CC48A022"/>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1274EB9"/>
    <w:multiLevelType w:val="hybridMultilevel"/>
    <w:tmpl w:val="B0E26C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74353E9"/>
    <w:multiLevelType w:val="hybridMultilevel"/>
    <w:tmpl w:val="9ACE6D52"/>
    <w:lvl w:ilvl="0" w:tplc="5872A2A8">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46" w15:restartNumberingAfterBreak="0">
    <w:nsid w:val="67590D07"/>
    <w:multiLevelType w:val="hybridMultilevel"/>
    <w:tmpl w:val="F97218F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7" w15:restartNumberingAfterBreak="0">
    <w:nsid w:val="67B42365"/>
    <w:multiLevelType w:val="hybridMultilevel"/>
    <w:tmpl w:val="4A44A8AE"/>
    <w:lvl w:ilvl="0" w:tplc="1C090001">
      <w:start w:val="1"/>
      <w:numFmt w:val="bullet"/>
      <w:lvlText w:val=""/>
      <w:lvlJc w:val="left"/>
      <w:pPr>
        <w:ind w:left="1441" w:hanging="360"/>
      </w:pPr>
      <w:rPr>
        <w:rFonts w:ascii="Symbol" w:hAnsi="Symbol" w:hint="default"/>
      </w:rPr>
    </w:lvl>
    <w:lvl w:ilvl="1" w:tplc="1C090003" w:tentative="1">
      <w:start w:val="1"/>
      <w:numFmt w:val="bullet"/>
      <w:lvlText w:val="o"/>
      <w:lvlJc w:val="left"/>
      <w:pPr>
        <w:ind w:left="2161" w:hanging="360"/>
      </w:pPr>
      <w:rPr>
        <w:rFonts w:ascii="Courier New" w:hAnsi="Courier New" w:cs="Courier New" w:hint="default"/>
      </w:rPr>
    </w:lvl>
    <w:lvl w:ilvl="2" w:tplc="1C090005" w:tentative="1">
      <w:start w:val="1"/>
      <w:numFmt w:val="bullet"/>
      <w:lvlText w:val=""/>
      <w:lvlJc w:val="left"/>
      <w:pPr>
        <w:ind w:left="2881" w:hanging="360"/>
      </w:pPr>
      <w:rPr>
        <w:rFonts w:ascii="Wingdings" w:hAnsi="Wingdings" w:hint="default"/>
      </w:rPr>
    </w:lvl>
    <w:lvl w:ilvl="3" w:tplc="1C090001" w:tentative="1">
      <w:start w:val="1"/>
      <w:numFmt w:val="bullet"/>
      <w:lvlText w:val=""/>
      <w:lvlJc w:val="left"/>
      <w:pPr>
        <w:ind w:left="3601" w:hanging="360"/>
      </w:pPr>
      <w:rPr>
        <w:rFonts w:ascii="Symbol" w:hAnsi="Symbol" w:hint="default"/>
      </w:rPr>
    </w:lvl>
    <w:lvl w:ilvl="4" w:tplc="1C090003" w:tentative="1">
      <w:start w:val="1"/>
      <w:numFmt w:val="bullet"/>
      <w:lvlText w:val="o"/>
      <w:lvlJc w:val="left"/>
      <w:pPr>
        <w:ind w:left="4321" w:hanging="360"/>
      </w:pPr>
      <w:rPr>
        <w:rFonts w:ascii="Courier New" w:hAnsi="Courier New" w:cs="Courier New" w:hint="default"/>
      </w:rPr>
    </w:lvl>
    <w:lvl w:ilvl="5" w:tplc="1C090005" w:tentative="1">
      <w:start w:val="1"/>
      <w:numFmt w:val="bullet"/>
      <w:lvlText w:val=""/>
      <w:lvlJc w:val="left"/>
      <w:pPr>
        <w:ind w:left="5041" w:hanging="360"/>
      </w:pPr>
      <w:rPr>
        <w:rFonts w:ascii="Wingdings" w:hAnsi="Wingdings" w:hint="default"/>
      </w:rPr>
    </w:lvl>
    <w:lvl w:ilvl="6" w:tplc="1C090001" w:tentative="1">
      <w:start w:val="1"/>
      <w:numFmt w:val="bullet"/>
      <w:lvlText w:val=""/>
      <w:lvlJc w:val="left"/>
      <w:pPr>
        <w:ind w:left="5761" w:hanging="360"/>
      </w:pPr>
      <w:rPr>
        <w:rFonts w:ascii="Symbol" w:hAnsi="Symbol" w:hint="default"/>
      </w:rPr>
    </w:lvl>
    <w:lvl w:ilvl="7" w:tplc="1C090003" w:tentative="1">
      <w:start w:val="1"/>
      <w:numFmt w:val="bullet"/>
      <w:lvlText w:val="o"/>
      <w:lvlJc w:val="left"/>
      <w:pPr>
        <w:ind w:left="6481" w:hanging="360"/>
      </w:pPr>
      <w:rPr>
        <w:rFonts w:ascii="Courier New" w:hAnsi="Courier New" w:cs="Courier New" w:hint="default"/>
      </w:rPr>
    </w:lvl>
    <w:lvl w:ilvl="8" w:tplc="1C090005" w:tentative="1">
      <w:start w:val="1"/>
      <w:numFmt w:val="bullet"/>
      <w:lvlText w:val=""/>
      <w:lvlJc w:val="left"/>
      <w:pPr>
        <w:ind w:left="7201" w:hanging="360"/>
      </w:pPr>
      <w:rPr>
        <w:rFonts w:ascii="Wingdings" w:hAnsi="Wingdings" w:hint="default"/>
      </w:rPr>
    </w:lvl>
  </w:abstractNum>
  <w:abstractNum w:abstractNumId="48" w15:restartNumberingAfterBreak="0">
    <w:nsid w:val="68920314"/>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6B863A2E"/>
    <w:multiLevelType w:val="hybridMultilevel"/>
    <w:tmpl w:val="9212495C"/>
    <w:name w:val="Outline3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0" w15:restartNumberingAfterBreak="0">
    <w:nsid w:val="6F5D24FE"/>
    <w:multiLevelType w:val="hybridMultilevel"/>
    <w:tmpl w:val="A5B6B09A"/>
    <w:lvl w:ilvl="0" w:tplc="1C09000F">
      <w:start w:val="1"/>
      <w:numFmt w:val="decimal"/>
      <w:lvlText w:val="%1."/>
      <w:lvlJc w:val="left"/>
      <w:pPr>
        <w:ind w:left="1077" w:hanging="360"/>
      </w:pPr>
    </w:lvl>
    <w:lvl w:ilvl="1" w:tplc="1C090019">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51" w15:restartNumberingAfterBreak="0">
    <w:nsid w:val="71A6309E"/>
    <w:multiLevelType w:val="multilevel"/>
    <w:tmpl w:val="73620864"/>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0"/>
      </w:rPr>
    </w:lvl>
    <w:lvl w:ilvl="2">
      <w:start w:val="1"/>
      <w:numFmt w:val="decimal"/>
      <w:isLgl/>
      <w:lvlText w:val="1.1.%3"/>
      <w:lvlJc w:val="left"/>
      <w:pPr>
        <w:ind w:left="1080" w:hanging="360"/>
      </w:pPr>
      <w:rPr>
        <w:rFonts w:hint="default"/>
      </w:rPr>
    </w:lvl>
    <w:lvl w:ilvl="3">
      <w:start w:val="1"/>
      <w:numFmt w:val="decimal"/>
      <w:isLg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decimal"/>
      <w:lvlText w:val="1.1.1.1.1.%6"/>
      <w:lvlJc w:val="left"/>
      <w:pPr>
        <w:ind w:left="2160" w:hanging="360"/>
      </w:pPr>
      <w:rPr>
        <w:rFonts w:hint="default"/>
      </w:rPr>
    </w:lvl>
    <w:lvl w:ilvl="6">
      <w:start w:val="1"/>
      <w:numFmt w:val="decimal"/>
      <w:lvlText w:val="1.1.1.1.1.1.%7"/>
      <w:lvlJc w:val="left"/>
      <w:pPr>
        <w:ind w:left="2520" w:hanging="360"/>
      </w:pPr>
      <w:rPr>
        <w:rFonts w:hint="default"/>
      </w:rPr>
    </w:lvl>
    <w:lvl w:ilvl="7">
      <w:start w:val="1"/>
      <w:numFmt w:val="decimal"/>
      <w:lvlText w:val="1.1.1.1.1.1.1.%8"/>
      <w:lvlJc w:val="left"/>
      <w:pPr>
        <w:ind w:left="2880" w:hanging="360"/>
      </w:pPr>
      <w:rPr>
        <w:rFonts w:hint="default"/>
      </w:rPr>
    </w:lvl>
    <w:lvl w:ilvl="8">
      <w:start w:val="1"/>
      <w:numFmt w:val="decimal"/>
      <w:lvlText w:val="1.1.1.1.1.1.1.1.%9"/>
      <w:lvlJc w:val="left"/>
      <w:pPr>
        <w:ind w:left="3240" w:hanging="360"/>
      </w:pPr>
      <w:rPr>
        <w:rFonts w:hint="default"/>
      </w:rPr>
    </w:lvl>
  </w:abstractNum>
  <w:abstractNum w:abstractNumId="52" w15:restartNumberingAfterBreak="0">
    <w:nsid w:val="75C300FA"/>
    <w:multiLevelType w:val="hybridMultilevel"/>
    <w:tmpl w:val="1E90D0DE"/>
    <w:lvl w:ilvl="0" w:tplc="FBF8DBD6">
      <w:start w:val="1"/>
      <w:numFmt w:val="decimal"/>
      <w:lvlText w:val="%1."/>
      <w:lvlJc w:val="left"/>
      <w:pPr>
        <w:ind w:left="502" w:hanging="360"/>
      </w:pPr>
      <w:rPr>
        <w:rFonts w:hint="default"/>
      </w:rPr>
    </w:lvl>
    <w:lvl w:ilvl="1" w:tplc="1C090019">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3" w15:restartNumberingAfterBreak="0">
    <w:nsid w:val="79E06AAD"/>
    <w:multiLevelType w:val="hybridMultilevel"/>
    <w:tmpl w:val="DE0272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4" w15:restartNumberingAfterBreak="0">
    <w:nsid w:val="7A7B2160"/>
    <w:multiLevelType w:val="hybridMultilevel"/>
    <w:tmpl w:val="2026B73E"/>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5" w15:restartNumberingAfterBreak="0">
    <w:nsid w:val="7D921E40"/>
    <w:multiLevelType w:val="multilevel"/>
    <w:tmpl w:val="66727926"/>
    <w:name w:val="Outline2"/>
    <w:lvl w:ilvl="0">
      <w:start w:val="1"/>
      <w:numFmt w:val="decimal"/>
      <w:lvlText w:val="%1"/>
      <w:lvlJc w:val="left"/>
      <w:pPr>
        <w:tabs>
          <w:tab w:val="num" w:pos="1728"/>
        </w:tabs>
        <w:ind w:left="1728" w:hanging="432"/>
      </w:pPr>
    </w:lvl>
    <w:lvl w:ilvl="1">
      <w:start w:val="1"/>
      <w:numFmt w:val="bullet"/>
      <w:lvlText w:val=""/>
      <w:lvlJc w:val="left"/>
      <w:pPr>
        <w:tabs>
          <w:tab w:val="num" w:pos="1872"/>
        </w:tabs>
        <w:ind w:left="1872" w:hanging="576"/>
      </w:pPr>
      <w:rPr>
        <w:rFonts w:ascii="Symbol" w:hAnsi="Symbol" w:hint="default"/>
      </w:rPr>
    </w:lvl>
    <w:lvl w:ilvl="2">
      <w:start w:val="1"/>
      <w:numFmt w:val="decimal"/>
      <w:lvlText w:val="%1.%2.%3"/>
      <w:lvlJc w:val="left"/>
      <w:pPr>
        <w:tabs>
          <w:tab w:val="num" w:pos="2016"/>
        </w:tabs>
        <w:ind w:left="2016" w:hanging="720"/>
      </w:pPr>
    </w:lvl>
    <w:lvl w:ilvl="3">
      <w:start w:val="1"/>
      <w:numFmt w:val="decimal"/>
      <w:lvlText w:val="%1.%2.%3.%4"/>
      <w:lvlJc w:val="left"/>
      <w:pPr>
        <w:tabs>
          <w:tab w:val="num" w:pos="2160"/>
        </w:tabs>
        <w:ind w:left="2160" w:hanging="864"/>
      </w:pPr>
    </w:lvl>
    <w:lvl w:ilvl="4">
      <w:start w:val="1"/>
      <w:numFmt w:val="decimal"/>
      <w:lvlText w:val="%1.%2.%3.%4.%5"/>
      <w:lvlJc w:val="left"/>
      <w:pPr>
        <w:tabs>
          <w:tab w:val="num" w:pos="2304"/>
        </w:tabs>
        <w:ind w:left="2304" w:hanging="1008"/>
      </w:pPr>
    </w:lvl>
    <w:lvl w:ilvl="5">
      <w:start w:val="1"/>
      <w:numFmt w:val="decimal"/>
      <w:lvlText w:val="%1.%2.%3.%4.%5.%6"/>
      <w:lvlJc w:val="left"/>
      <w:pPr>
        <w:tabs>
          <w:tab w:val="num" w:pos="2448"/>
        </w:tabs>
        <w:ind w:left="2448" w:hanging="1152"/>
      </w:pPr>
    </w:lvl>
    <w:lvl w:ilvl="6">
      <w:start w:val="1"/>
      <w:numFmt w:val="decimal"/>
      <w:lvlText w:val="%1.%2.%3.%4.%5.%6.%7"/>
      <w:lvlJc w:val="left"/>
      <w:pPr>
        <w:tabs>
          <w:tab w:val="num" w:pos="2592"/>
        </w:tabs>
        <w:ind w:left="2592" w:hanging="1296"/>
      </w:pPr>
    </w:lvl>
    <w:lvl w:ilvl="7">
      <w:start w:val="1"/>
      <w:numFmt w:val="decimal"/>
      <w:lvlText w:val="%1.%2.%3.%4.%5.%6.%7.%8"/>
      <w:lvlJc w:val="left"/>
      <w:pPr>
        <w:tabs>
          <w:tab w:val="num" w:pos="2736"/>
        </w:tabs>
        <w:ind w:left="2736" w:hanging="1440"/>
      </w:pPr>
    </w:lvl>
    <w:lvl w:ilvl="8">
      <w:start w:val="1"/>
      <w:numFmt w:val="decimal"/>
      <w:lvlText w:val="%1.%2.%3.%4.%5.%6.%7.%8.%9"/>
      <w:lvlJc w:val="left"/>
      <w:pPr>
        <w:tabs>
          <w:tab w:val="num" w:pos="2880"/>
        </w:tabs>
        <w:ind w:left="2880" w:hanging="1584"/>
      </w:pPr>
    </w:lvl>
  </w:abstractNum>
  <w:num w:numId="1">
    <w:abstractNumId w:val="1"/>
  </w:num>
  <w:num w:numId="2">
    <w:abstractNumId w:val="39"/>
  </w:num>
  <w:num w:numId="3">
    <w:abstractNumId w:val="31"/>
  </w:num>
  <w:num w:numId="4">
    <w:abstractNumId w:val="24"/>
  </w:num>
  <w:num w:numId="5">
    <w:abstractNumId w:val="28"/>
  </w:num>
  <w:num w:numId="6">
    <w:abstractNumId w:val="3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4"/>
  </w:num>
  <w:num w:numId="10">
    <w:abstractNumId w:val="14"/>
  </w:num>
  <w:num w:numId="11">
    <w:abstractNumId w:val="43"/>
  </w:num>
  <w:num w:numId="12">
    <w:abstractNumId w:val="33"/>
  </w:num>
  <w:num w:numId="13">
    <w:abstractNumId w:val="15"/>
  </w:num>
  <w:num w:numId="14">
    <w:abstractNumId w:val="13"/>
  </w:num>
  <w:num w:numId="15">
    <w:abstractNumId w:val="18"/>
  </w:num>
  <w:num w:numId="16">
    <w:abstractNumId w:val="40"/>
  </w:num>
  <w:num w:numId="17">
    <w:abstractNumId w:val="45"/>
  </w:num>
  <w:num w:numId="18">
    <w:abstractNumId w:val="50"/>
  </w:num>
  <w:num w:numId="19">
    <w:abstractNumId w:val="48"/>
  </w:num>
  <w:num w:numId="20">
    <w:abstractNumId w:val="29"/>
  </w:num>
  <w:num w:numId="21">
    <w:abstractNumId w:val="52"/>
  </w:num>
  <w:num w:numId="22">
    <w:abstractNumId w:val="47"/>
  </w:num>
  <w:num w:numId="23">
    <w:abstractNumId w:val="19"/>
  </w:num>
  <w:num w:numId="24">
    <w:abstractNumId w:val="3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7"/>
  </w:num>
  <w:num w:numId="28">
    <w:abstractNumId w:val="46"/>
  </w:num>
  <w:num w:numId="29">
    <w:abstractNumId w:val="22"/>
  </w:num>
  <w:num w:numId="30">
    <w:abstractNumId w:val="35"/>
  </w:num>
  <w:num w:numId="31">
    <w:abstractNumId w:val="38"/>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16"/>
  </w:num>
  <w:num w:numId="35">
    <w:abstractNumId w:val="25"/>
  </w:num>
  <w:num w:numId="36">
    <w:abstractNumId w:val="26"/>
  </w:num>
  <w:num w:numId="37">
    <w:abstractNumId w:val="54"/>
  </w:num>
  <w:num w:numId="38">
    <w:abstractNumId w:val="37"/>
  </w:num>
  <w:num w:numId="39">
    <w:abstractNumId w:val="53"/>
  </w:num>
  <w:num w:numId="40">
    <w:abstractNumId w:val="23"/>
  </w:num>
  <w:num w:numId="41">
    <w:abstractNumId w:val="21"/>
  </w:num>
  <w:num w:numId="42">
    <w:abstractNumId w:val="41"/>
  </w:num>
  <w:num w:numId="43">
    <w:abstractNumId w:val="12"/>
  </w:num>
  <w:num w:numId="44">
    <w:abstractNumId w:val="20"/>
  </w:num>
  <w:num w:numId="45">
    <w:abstractNumId w:val="17"/>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53"/>
    <w:rsid w:val="0000432F"/>
    <w:rsid w:val="00005F56"/>
    <w:rsid w:val="00011A80"/>
    <w:rsid w:val="00012905"/>
    <w:rsid w:val="00013512"/>
    <w:rsid w:val="00014AA2"/>
    <w:rsid w:val="00016224"/>
    <w:rsid w:val="000169FF"/>
    <w:rsid w:val="00023682"/>
    <w:rsid w:val="00023B8F"/>
    <w:rsid w:val="00023F3D"/>
    <w:rsid w:val="000253F4"/>
    <w:rsid w:val="000278C3"/>
    <w:rsid w:val="00027AA8"/>
    <w:rsid w:val="00030672"/>
    <w:rsid w:val="00032A61"/>
    <w:rsid w:val="0003415F"/>
    <w:rsid w:val="0003531F"/>
    <w:rsid w:val="0004026A"/>
    <w:rsid w:val="00042397"/>
    <w:rsid w:val="000429E3"/>
    <w:rsid w:val="000430AA"/>
    <w:rsid w:val="000436D3"/>
    <w:rsid w:val="00043EA1"/>
    <w:rsid w:val="000444D0"/>
    <w:rsid w:val="000456D8"/>
    <w:rsid w:val="00046E63"/>
    <w:rsid w:val="00047DFC"/>
    <w:rsid w:val="0005094D"/>
    <w:rsid w:val="000546DA"/>
    <w:rsid w:val="00054FBB"/>
    <w:rsid w:val="00055845"/>
    <w:rsid w:val="000568C5"/>
    <w:rsid w:val="00056CF5"/>
    <w:rsid w:val="0006024C"/>
    <w:rsid w:val="00060E8D"/>
    <w:rsid w:val="000618CB"/>
    <w:rsid w:val="0006268F"/>
    <w:rsid w:val="00063FF4"/>
    <w:rsid w:val="00064F3E"/>
    <w:rsid w:val="000654AB"/>
    <w:rsid w:val="00065EC0"/>
    <w:rsid w:val="000663EE"/>
    <w:rsid w:val="0006760A"/>
    <w:rsid w:val="0007518C"/>
    <w:rsid w:val="00081F43"/>
    <w:rsid w:val="00083164"/>
    <w:rsid w:val="000848FA"/>
    <w:rsid w:val="000853A5"/>
    <w:rsid w:val="00085C2C"/>
    <w:rsid w:val="00087280"/>
    <w:rsid w:val="00091E85"/>
    <w:rsid w:val="00092786"/>
    <w:rsid w:val="00094A8A"/>
    <w:rsid w:val="000A1AA8"/>
    <w:rsid w:val="000A202A"/>
    <w:rsid w:val="000A54DD"/>
    <w:rsid w:val="000B1776"/>
    <w:rsid w:val="000B2F2C"/>
    <w:rsid w:val="000B4ABE"/>
    <w:rsid w:val="000B6032"/>
    <w:rsid w:val="000B6735"/>
    <w:rsid w:val="000C0315"/>
    <w:rsid w:val="000C2D4D"/>
    <w:rsid w:val="000C4CF0"/>
    <w:rsid w:val="000C61C6"/>
    <w:rsid w:val="000C6282"/>
    <w:rsid w:val="000C62F5"/>
    <w:rsid w:val="000C658B"/>
    <w:rsid w:val="000C691F"/>
    <w:rsid w:val="000D0856"/>
    <w:rsid w:val="000D1102"/>
    <w:rsid w:val="000D1191"/>
    <w:rsid w:val="000D1AC4"/>
    <w:rsid w:val="000D2DF4"/>
    <w:rsid w:val="000D5A56"/>
    <w:rsid w:val="000D5B61"/>
    <w:rsid w:val="000E14E1"/>
    <w:rsid w:val="000E16E0"/>
    <w:rsid w:val="000E1758"/>
    <w:rsid w:val="000E3CAD"/>
    <w:rsid w:val="000E4C68"/>
    <w:rsid w:val="000E4CAC"/>
    <w:rsid w:val="000E71FB"/>
    <w:rsid w:val="000E799F"/>
    <w:rsid w:val="000E7C28"/>
    <w:rsid w:val="000F008C"/>
    <w:rsid w:val="000F01A0"/>
    <w:rsid w:val="000F305C"/>
    <w:rsid w:val="000F4E48"/>
    <w:rsid w:val="000F5789"/>
    <w:rsid w:val="000F7C79"/>
    <w:rsid w:val="0010109C"/>
    <w:rsid w:val="00101F16"/>
    <w:rsid w:val="00103137"/>
    <w:rsid w:val="00105DEE"/>
    <w:rsid w:val="001065F6"/>
    <w:rsid w:val="001067F9"/>
    <w:rsid w:val="001105AB"/>
    <w:rsid w:val="00111224"/>
    <w:rsid w:val="00112D3A"/>
    <w:rsid w:val="00113668"/>
    <w:rsid w:val="00113BA3"/>
    <w:rsid w:val="00121386"/>
    <w:rsid w:val="001242C2"/>
    <w:rsid w:val="00125370"/>
    <w:rsid w:val="00126A2D"/>
    <w:rsid w:val="00133243"/>
    <w:rsid w:val="001346CD"/>
    <w:rsid w:val="00134B40"/>
    <w:rsid w:val="00134E9F"/>
    <w:rsid w:val="00135A9F"/>
    <w:rsid w:val="00137AF6"/>
    <w:rsid w:val="0014257E"/>
    <w:rsid w:val="00143460"/>
    <w:rsid w:val="0014673A"/>
    <w:rsid w:val="00146A44"/>
    <w:rsid w:val="0015192A"/>
    <w:rsid w:val="00151C25"/>
    <w:rsid w:val="001520E6"/>
    <w:rsid w:val="001532A8"/>
    <w:rsid w:val="0015454F"/>
    <w:rsid w:val="00154FBC"/>
    <w:rsid w:val="001610E9"/>
    <w:rsid w:val="00162F0C"/>
    <w:rsid w:val="00162F80"/>
    <w:rsid w:val="00165EC7"/>
    <w:rsid w:val="001673BB"/>
    <w:rsid w:val="001704F4"/>
    <w:rsid w:val="00170538"/>
    <w:rsid w:val="0017054D"/>
    <w:rsid w:val="0017479A"/>
    <w:rsid w:val="00174807"/>
    <w:rsid w:val="001776B4"/>
    <w:rsid w:val="00182501"/>
    <w:rsid w:val="0018384F"/>
    <w:rsid w:val="00183B59"/>
    <w:rsid w:val="001846FF"/>
    <w:rsid w:val="001853F1"/>
    <w:rsid w:val="00186752"/>
    <w:rsid w:val="0018765B"/>
    <w:rsid w:val="00193BD3"/>
    <w:rsid w:val="00195DD1"/>
    <w:rsid w:val="00197B07"/>
    <w:rsid w:val="001A0F30"/>
    <w:rsid w:val="001A4BE8"/>
    <w:rsid w:val="001A6598"/>
    <w:rsid w:val="001B23B6"/>
    <w:rsid w:val="001B2636"/>
    <w:rsid w:val="001B6460"/>
    <w:rsid w:val="001B69CA"/>
    <w:rsid w:val="001C05CC"/>
    <w:rsid w:val="001C05EB"/>
    <w:rsid w:val="001C157C"/>
    <w:rsid w:val="001C1C39"/>
    <w:rsid w:val="001C725B"/>
    <w:rsid w:val="001D54D6"/>
    <w:rsid w:val="001D775A"/>
    <w:rsid w:val="001E33DB"/>
    <w:rsid w:val="001E4CFA"/>
    <w:rsid w:val="001E5989"/>
    <w:rsid w:val="001E5FE4"/>
    <w:rsid w:val="001F5501"/>
    <w:rsid w:val="001F626F"/>
    <w:rsid w:val="001F793D"/>
    <w:rsid w:val="0020075C"/>
    <w:rsid w:val="00201ABE"/>
    <w:rsid w:val="00201F4C"/>
    <w:rsid w:val="00203D01"/>
    <w:rsid w:val="00203F49"/>
    <w:rsid w:val="00204F1F"/>
    <w:rsid w:val="00205067"/>
    <w:rsid w:val="00205536"/>
    <w:rsid w:val="00206730"/>
    <w:rsid w:val="0020739E"/>
    <w:rsid w:val="00207ED3"/>
    <w:rsid w:val="002109C0"/>
    <w:rsid w:val="00211D2A"/>
    <w:rsid w:val="00211EDF"/>
    <w:rsid w:val="0021231A"/>
    <w:rsid w:val="00215869"/>
    <w:rsid w:val="002159B5"/>
    <w:rsid w:val="00215B24"/>
    <w:rsid w:val="002168B5"/>
    <w:rsid w:val="00217104"/>
    <w:rsid w:val="0022108D"/>
    <w:rsid w:val="00221B72"/>
    <w:rsid w:val="00221CFB"/>
    <w:rsid w:val="00226B23"/>
    <w:rsid w:val="00230349"/>
    <w:rsid w:val="00233881"/>
    <w:rsid w:val="00234F50"/>
    <w:rsid w:val="00236396"/>
    <w:rsid w:val="00236D58"/>
    <w:rsid w:val="00242548"/>
    <w:rsid w:val="00244B08"/>
    <w:rsid w:val="00245ECB"/>
    <w:rsid w:val="00246E97"/>
    <w:rsid w:val="00253379"/>
    <w:rsid w:val="00260436"/>
    <w:rsid w:val="00260F10"/>
    <w:rsid w:val="00264DDD"/>
    <w:rsid w:val="002706FB"/>
    <w:rsid w:val="00270A6D"/>
    <w:rsid w:val="00270EA3"/>
    <w:rsid w:val="00271C03"/>
    <w:rsid w:val="00273440"/>
    <w:rsid w:val="002772D2"/>
    <w:rsid w:val="00277DA0"/>
    <w:rsid w:val="00280FFE"/>
    <w:rsid w:val="002814A6"/>
    <w:rsid w:val="00282915"/>
    <w:rsid w:val="00285A41"/>
    <w:rsid w:val="0029207D"/>
    <w:rsid w:val="002927DE"/>
    <w:rsid w:val="0029424E"/>
    <w:rsid w:val="00294899"/>
    <w:rsid w:val="00297559"/>
    <w:rsid w:val="002976EA"/>
    <w:rsid w:val="00297A26"/>
    <w:rsid w:val="002A1821"/>
    <w:rsid w:val="002A1F24"/>
    <w:rsid w:val="002A24BE"/>
    <w:rsid w:val="002A366A"/>
    <w:rsid w:val="002A4ED0"/>
    <w:rsid w:val="002A515F"/>
    <w:rsid w:val="002A6B9B"/>
    <w:rsid w:val="002A7569"/>
    <w:rsid w:val="002B5675"/>
    <w:rsid w:val="002B5B3F"/>
    <w:rsid w:val="002B5E7B"/>
    <w:rsid w:val="002B6551"/>
    <w:rsid w:val="002B6F9E"/>
    <w:rsid w:val="002C0182"/>
    <w:rsid w:val="002C3D41"/>
    <w:rsid w:val="002C5380"/>
    <w:rsid w:val="002D0400"/>
    <w:rsid w:val="002D1F61"/>
    <w:rsid w:val="002D3B26"/>
    <w:rsid w:val="002D4385"/>
    <w:rsid w:val="002D7577"/>
    <w:rsid w:val="002E3CD7"/>
    <w:rsid w:val="002E427B"/>
    <w:rsid w:val="002E5AE1"/>
    <w:rsid w:val="002E7919"/>
    <w:rsid w:val="002F3BF0"/>
    <w:rsid w:val="00302E92"/>
    <w:rsid w:val="00303110"/>
    <w:rsid w:val="003046B5"/>
    <w:rsid w:val="00305BAE"/>
    <w:rsid w:val="0031012A"/>
    <w:rsid w:val="00311F1E"/>
    <w:rsid w:val="00313484"/>
    <w:rsid w:val="00315C1B"/>
    <w:rsid w:val="003162CB"/>
    <w:rsid w:val="0032014E"/>
    <w:rsid w:val="00321CAF"/>
    <w:rsid w:val="003228E0"/>
    <w:rsid w:val="00322F38"/>
    <w:rsid w:val="0032326F"/>
    <w:rsid w:val="00323B22"/>
    <w:rsid w:val="00326942"/>
    <w:rsid w:val="00326CA9"/>
    <w:rsid w:val="00331181"/>
    <w:rsid w:val="00335F0F"/>
    <w:rsid w:val="00336E84"/>
    <w:rsid w:val="003405D8"/>
    <w:rsid w:val="00343120"/>
    <w:rsid w:val="0034463E"/>
    <w:rsid w:val="00344CE5"/>
    <w:rsid w:val="0034712F"/>
    <w:rsid w:val="0034720A"/>
    <w:rsid w:val="00347347"/>
    <w:rsid w:val="00351DAD"/>
    <w:rsid w:val="00352E64"/>
    <w:rsid w:val="003534F1"/>
    <w:rsid w:val="003604E3"/>
    <w:rsid w:val="00360810"/>
    <w:rsid w:val="00362148"/>
    <w:rsid w:val="0036357D"/>
    <w:rsid w:val="003657BB"/>
    <w:rsid w:val="00365C36"/>
    <w:rsid w:val="003704E3"/>
    <w:rsid w:val="00371246"/>
    <w:rsid w:val="003717C7"/>
    <w:rsid w:val="003746F5"/>
    <w:rsid w:val="00374FA7"/>
    <w:rsid w:val="00376BF2"/>
    <w:rsid w:val="00382698"/>
    <w:rsid w:val="00385B25"/>
    <w:rsid w:val="00387F2C"/>
    <w:rsid w:val="00397535"/>
    <w:rsid w:val="0039756C"/>
    <w:rsid w:val="00397B55"/>
    <w:rsid w:val="00397D0A"/>
    <w:rsid w:val="003A0DA1"/>
    <w:rsid w:val="003A1887"/>
    <w:rsid w:val="003A28A6"/>
    <w:rsid w:val="003A3706"/>
    <w:rsid w:val="003A4CDB"/>
    <w:rsid w:val="003A6461"/>
    <w:rsid w:val="003A77E7"/>
    <w:rsid w:val="003B25EC"/>
    <w:rsid w:val="003B3D94"/>
    <w:rsid w:val="003B4002"/>
    <w:rsid w:val="003B43E9"/>
    <w:rsid w:val="003B6F8D"/>
    <w:rsid w:val="003B7C17"/>
    <w:rsid w:val="003C0DD7"/>
    <w:rsid w:val="003C2646"/>
    <w:rsid w:val="003C54FC"/>
    <w:rsid w:val="003C68C1"/>
    <w:rsid w:val="003C693F"/>
    <w:rsid w:val="003C70D8"/>
    <w:rsid w:val="003C775C"/>
    <w:rsid w:val="003D1638"/>
    <w:rsid w:val="003D4244"/>
    <w:rsid w:val="003D4ECA"/>
    <w:rsid w:val="003D7805"/>
    <w:rsid w:val="003E0A9B"/>
    <w:rsid w:val="003E4309"/>
    <w:rsid w:val="003E65A8"/>
    <w:rsid w:val="003E6786"/>
    <w:rsid w:val="003E714C"/>
    <w:rsid w:val="003F02B6"/>
    <w:rsid w:val="003F0527"/>
    <w:rsid w:val="003F2D00"/>
    <w:rsid w:val="003F490C"/>
    <w:rsid w:val="003F4ADF"/>
    <w:rsid w:val="003F61B7"/>
    <w:rsid w:val="003F7A0C"/>
    <w:rsid w:val="003F7AEF"/>
    <w:rsid w:val="00400CB2"/>
    <w:rsid w:val="00401BFB"/>
    <w:rsid w:val="00403F9E"/>
    <w:rsid w:val="00406353"/>
    <w:rsid w:val="00406527"/>
    <w:rsid w:val="004071B4"/>
    <w:rsid w:val="0041142E"/>
    <w:rsid w:val="004151C6"/>
    <w:rsid w:val="00415295"/>
    <w:rsid w:val="004168D4"/>
    <w:rsid w:val="00416A71"/>
    <w:rsid w:val="004205E5"/>
    <w:rsid w:val="0042081A"/>
    <w:rsid w:val="00422475"/>
    <w:rsid w:val="004255A4"/>
    <w:rsid w:val="0042674E"/>
    <w:rsid w:val="00427B89"/>
    <w:rsid w:val="00427C4E"/>
    <w:rsid w:val="00431FAB"/>
    <w:rsid w:val="00440086"/>
    <w:rsid w:val="00443191"/>
    <w:rsid w:val="00443E3F"/>
    <w:rsid w:val="00445859"/>
    <w:rsid w:val="0044591B"/>
    <w:rsid w:val="004472C3"/>
    <w:rsid w:val="00447784"/>
    <w:rsid w:val="004502B8"/>
    <w:rsid w:val="004550AF"/>
    <w:rsid w:val="004564A9"/>
    <w:rsid w:val="00456D94"/>
    <w:rsid w:val="00457F33"/>
    <w:rsid w:val="0046057F"/>
    <w:rsid w:val="00463EC0"/>
    <w:rsid w:val="004643BE"/>
    <w:rsid w:val="00464A8E"/>
    <w:rsid w:val="004677B0"/>
    <w:rsid w:val="00470DC9"/>
    <w:rsid w:val="004734B9"/>
    <w:rsid w:val="004744EC"/>
    <w:rsid w:val="00474541"/>
    <w:rsid w:val="0047459C"/>
    <w:rsid w:val="004748FB"/>
    <w:rsid w:val="00475A14"/>
    <w:rsid w:val="00475D9D"/>
    <w:rsid w:val="0047722B"/>
    <w:rsid w:val="004808BC"/>
    <w:rsid w:val="00480B9F"/>
    <w:rsid w:val="00482E3F"/>
    <w:rsid w:val="00486D75"/>
    <w:rsid w:val="004873AA"/>
    <w:rsid w:val="00490FA1"/>
    <w:rsid w:val="00491612"/>
    <w:rsid w:val="00497CCC"/>
    <w:rsid w:val="00497DED"/>
    <w:rsid w:val="004A23B3"/>
    <w:rsid w:val="004A6754"/>
    <w:rsid w:val="004B1B89"/>
    <w:rsid w:val="004B3CAA"/>
    <w:rsid w:val="004B46D2"/>
    <w:rsid w:val="004B4F7E"/>
    <w:rsid w:val="004B79EA"/>
    <w:rsid w:val="004B7D6C"/>
    <w:rsid w:val="004C1A9E"/>
    <w:rsid w:val="004C27FD"/>
    <w:rsid w:val="004C49B7"/>
    <w:rsid w:val="004C7BAF"/>
    <w:rsid w:val="004D007C"/>
    <w:rsid w:val="004D1075"/>
    <w:rsid w:val="004D11D7"/>
    <w:rsid w:val="004D4329"/>
    <w:rsid w:val="004D4C10"/>
    <w:rsid w:val="004D7832"/>
    <w:rsid w:val="004E1233"/>
    <w:rsid w:val="004E130A"/>
    <w:rsid w:val="004E5A52"/>
    <w:rsid w:val="004E6CE5"/>
    <w:rsid w:val="004F0998"/>
    <w:rsid w:val="004F2D5C"/>
    <w:rsid w:val="004F46E8"/>
    <w:rsid w:val="004F727C"/>
    <w:rsid w:val="004F74C2"/>
    <w:rsid w:val="0050050A"/>
    <w:rsid w:val="00502DA2"/>
    <w:rsid w:val="005036FC"/>
    <w:rsid w:val="005067DB"/>
    <w:rsid w:val="00512BD3"/>
    <w:rsid w:val="00516434"/>
    <w:rsid w:val="00521960"/>
    <w:rsid w:val="00522AF4"/>
    <w:rsid w:val="00522E55"/>
    <w:rsid w:val="00525ADD"/>
    <w:rsid w:val="00526007"/>
    <w:rsid w:val="0052687A"/>
    <w:rsid w:val="0052755D"/>
    <w:rsid w:val="005306E0"/>
    <w:rsid w:val="005307F4"/>
    <w:rsid w:val="00533C6E"/>
    <w:rsid w:val="00536F2D"/>
    <w:rsid w:val="00537BBA"/>
    <w:rsid w:val="00540423"/>
    <w:rsid w:val="00542977"/>
    <w:rsid w:val="005429A4"/>
    <w:rsid w:val="0054356A"/>
    <w:rsid w:val="00543574"/>
    <w:rsid w:val="00543BA3"/>
    <w:rsid w:val="00544362"/>
    <w:rsid w:val="00544549"/>
    <w:rsid w:val="005453C7"/>
    <w:rsid w:val="00546A89"/>
    <w:rsid w:val="00551856"/>
    <w:rsid w:val="0055222D"/>
    <w:rsid w:val="005540CA"/>
    <w:rsid w:val="00554765"/>
    <w:rsid w:val="0055611F"/>
    <w:rsid w:val="00557C5C"/>
    <w:rsid w:val="005619C7"/>
    <w:rsid w:val="005623A7"/>
    <w:rsid w:val="0056252F"/>
    <w:rsid w:val="00563F3C"/>
    <w:rsid w:val="00564E0A"/>
    <w:rsid w:val="00566F7C"/>
    <w:rsid w:val="00572637"/>
    <w:rsid w:val="00574D0C"/>
    <w:rsid w:val="00575C41"/>
    <w:rsid w:val="00580C52"/>
    <w:rsid w:val="00582347"/>
    <w:rsid w:val="005826FB"/>
    <w:rsid w:val="00590D8C"/>
    <w:rsid w:val="00592D3B"/>
    <w:rsid w:val="00595B0F"/>
    <w:rsid w:val="00595B9E"/>
    <w:rsid w:val="005965D6"/>
    <w:rsid w:val="005A122B"/>
    <w:rsid w:val="005A174E"/>
    <w:rsid w:val="005A3215"/>
    <w:rsid w:val="005A34C7"/>
    <w:rsid w:val="005A3C7A"/>
    <w:rsid w:val="005A6785"/>
    <w:rsid w:val="005A6C50"/>
    <w:rsid w:val="005A7392"/>
    <w:rsid w:val="005B077A"/>
    <w:rsid w:val="005B0890"/>
    <w:rsid w:val="005B2AAB"/>
    <w:rsid w:val="005B47EA"/>
    <w:rsid w:val="005B6304"/>
    <w:rsid w:val="005B7F25"/>
    <w:rsid w:val="005C0B00"/>
    <w:rsid w:val="005C1223"/>
    <w:rsid w:val="005C4471"/>
    <w:rsid w:val="005C4891"/>
    <w:rsid w:val="005D1E80"/>
    <w:rsid w:val="005D21FD"/>
    <w:rsid w:val="005D30B0"/>
    <w:rsid w:val="005D4961"/>
    <w:rsid w:val="005D4DAF"/>
    <w:rsid w:val="005D6467"/>
    <w:rsid w:val="005D6FAC"/>
    <w:rsid w:val="005E085E"/>
    <w:rsid w:val="005E2053"/>
    <w:rsid w:val="005E4579"/>
    <w:rsid w:val="005E562A"/>
    <w:rsid w:val="005E5B03"/>
    <w:rsid w:val="005E7969"/>
    <w:rsid w:val="005F235D"/>
    <w:rsid w:val="005F2B58"/>
    <w:rsid w:val="005F5CBD"/>
    <w:rsid w:val="005F7C99"/>
    <w:rsid w:val="006005A7"/>
    <w:rsid w:val="00601070"/>
    <w:rsid w:val="00601534"/>
    <w:rsid w:val="00601902"/>
    <w:rsid w:val="00601FE4"/>
    <w:rsid w:val="0060202B"/>
    <w:rsid w:val="00603D4F"/>
    <w:rsid w:val="00605F61"/>
    <w:rsid w:val="006069E8"/>
    <w:rsid w:val="00606C7F"/>
    <w:rsid w:val="006075B7"/>
    <w:rsid w:val="00610FB6"/>
    <w:rsid w:val="00611F92"/>
    <w:rsid w:val="0061336F"/>
    <w:rsid w:val="00616B35"/>
    <w:rsid w:val="00616F6A"/>
    <w:rsid w:val="006173F5"/>
    <w:rsid w:val="00622410"/>
    <w:rsid w:val="00626DCB"/>
    <w:rsid w:val="00627110"/>
    <w:rsid w:val="00627AA2"/>
    <w:rsid w:val="00627D28"/>
    <w:rsid w:val="0063031C"/>
    <w:rsid w:val="00630AF2"/>
    <w:rsid w:val="00630F3B"/>
    <w:rsid w:val="00631909"/>
    <w:rsid w:val="006337BB"/>
    <w:rsid w:val="0063785F"/>
    <w:rsid w:val="00641EAC"/>
    <w:rsid w:val="00643152"/>
    <w:rsid w:val="0065094A"/>
    <w:rsid w:val="00652865"/>
    <w:rsid w:val="006528A2"/>
    <w:rsid w:val="00655359"/>
    <w:rsid w:val="00660987"/>
    <w:rsid w:val="00660A7D"/>
    <w:rsid w:val="00660DD0"/>
    <w:rsid w:val="0066123D"/>
    <w:rsid w:val="00662EB7"/>
    <w:rsid w:val="00662EDA"/>
    <w:rsid w:val="00663953"/>
    <w:rsid w:val="006652B4"/>
    <w:rsid w:val="00665782"/>
    <w:rsid w:val="006700BD"/>
    <w:rsid w:val="00670B54"/>
    <w:rsid w:val="006713F7"/>
    <w:rsid w:val="00672ED7"/>
    <w:rsid w:val="00673C56"/>
    <w:rsid w:val="006743BE"/>
    <w:rsid w:val="00674F5C"/>
    <w:rsid w:val="00676C21"/>
    <w:rsid w:val="00677722"/>
    <w:rsid w:val="0068220B"/>
    <w:rsid w:val="0068240F"/>
    <w:rsid w:val="00683897"/>
    <w:rsid w:val="006849B1"/>
    <w:rsid w:val="00690524"/>
    <w:rsid w:val="00693464"/>
    <w:rsid w:val="00695766"/>
    <w:rsid w:val="00697D24"/>
    <w:rsid w:val="006A08B3"/>
    <w:rsid w:val="006A2A11"/>
    <w:rsid w:val="006A3511"/>
    <w:rsid w:val="006A463C"/>
    <w:rsid w:val="006A5266"/>
    <w:rsid w:val="006A5C40"/>
    <w:rsid w:val="006B3698"/>
    <w:rsid w:val="006B47CA"/>
    <w:rsid w:val="006B5CC6"/>
    <w:rsid w:val="006C0AE2"/>
    <w:rsid w:val="006C1DFA"/>
    <w:rsid w:val="006C1FD2"/>
    <w:rsid w:val="006C254E"/>
    <w:rsid w:val="006C25D5"/>
    <w:rsid w:val="006C39EE"/>
    <w:rsid w:val="006C42C6"/>
    <w:rsid w:val="006C540F"/>
    <w:rsid w:val="006C629D"/>
    <w:rsid w:val="006C640B"/>
    <w:rsid w:val="006D0C90"/>
    <w:rsid w:val="006D1BD4"/>
    <w:rsid w:val="006D1C21"/>
    <w:rsid w:val="006D1EFC"/>
    <w:rsid w:val="006D280C"/>
    <w:rsid w:val="006D61F6"/>
    <w:rsid w:val="006D7E77"/>
    <w:rsid w:val="006E10EF"/>
    <w:rsid w:val="006E1C86"/>
    <w:rsid w:val="006E3AF7"/>
    <w:rsid w:val="006E40BA"/>
    <w:rsid w:val="006E5E4F"/>
    <w:rsid w:val="006E5EB0"/>
    <w:rsid w:val="006E7A6A"/>
    <w:rsid w:val="006F0361"/>
    <w:rsid w:val="006F4A2D"/>
    <w:rsid w:val="006F4A87"/>
    <w:rsid w:val="006F4CDF"/>
    <w:rsid w:val="006F5EAE"/>
    <w:rsid w:val="006F708E"/>
    <w:rsid w:val="007019A0"/>
    <w:rsid w:val="007023F8"/>
    <w:rsid w:val="0070399D"/>
    <w:rsid w:val="007049D5"/>
    <w:rsid w:val="00705DA7"/>
    <w:rsid w:val="00706420"/>
    <w:rsid w:val="0070685C"/>
    <w:rsid w:val="00706EA0"/>
    <w:rsid w:val="0070754F"/>
    <w:rsid w:val="00712F30"/>
    <w:rsid w:val="00713CFF"/>
    <w:rsid w:val="00720F6B"/>
    <w:rsid w:val="00723065"/>
    <w:rsid w:val="00723A87"/>
    <w:rsid w:val="00724685"/>
    <w:rsid w:val="00730B2E"/>
    <w:rsid w:val="00731BC8"/>
    <w:rsid w:val="007322E5"/>
    <w:rsid w:val="00737648"/>
    <w:rsid w:val="007418D1"/>
    <w:rsid w:val="00742D50"/>
    <w:rsid w:val="0074795B"/>
    <w:rsid w:val="00747AA1"/>
    <w:rsid w:val="007500BC"/>
    <w:rsid w:val="007505BB"/>
    <w:rsid w:val="00750F43"/>
    <w:rsid w:val="00751A16"/>
    <w:rsid w:val="00751C30"/>
    <w:rsid w:val="0075368E"/>
    <w:rsid w:val="007539F3"/>
    <w:rsid w:val="00755F91"/>
    <w:rsid w:val="007566C3"/>
    <w:rsid w:val="00760342"/>
    <w:rsid w:val="00761B27"/>
    <w:rsid w:val="00761B99"/>
    <w:rsid w:val="00762E5E"/>
    <w:rsid w:val="0076394D"/>
    <w:rsid w:val="00764B0E"/>
    <w:rsid w:val="00764EEE"/>
    <w:rsid w:val="00770FF0"/>
    <w:rsid w:val="00772572"/>
    <w:rsid w:val="00774800"/>
    <w:rsid w:val="00774867"/>
    <w:rsid w:val="00776082"/>
    <w:rsid w:val="0077696F"/>
    <w:rsid w:val="00781D42"/>
    <w:rsid w:val="00782EE9"/>
    <w:rsid w:val="00787711"/>
    <w:rsid w:val="007936F4"/>
    <w:rsid w:val="00793874"/>
    <w:rsid w:val="007938AD"/>
    <w:rsid w:val="00794205"/>
    <w:rsid w:val="007965FE"/>
    <w:rsid w:val="007975CD"/>
    <w:rsid w:val="00797634"/>
    <w:rsid w:val="007A2B1A"/>
    <w:rsid w:val="007A3B6A"/>
    <w:rsid w:val="007B2A9B"/>
    <w:rsid w:val="007B3067"/>
    <w:rsid w:val="007B5D6C"/>
    <w:rsid w:val="007B6934"/>
    <w:rsid w:val="007B6EE6"/>
    <w:rsid w:val="007B7C1F"/>
    <w:rsid w:val="007C15C0"/>
    <w:rsid w:val="007C5262"/>
    <w:rsid w:val="007C610C"/>
    <w:rsid w:val="007C6221"/>
    <w:rsid w:val="007C630A"/>
    <w:rsid w:val="007C7218"/>
    <w:rsid w:val="007C7434"/>
    <w:rsid w:val="007D65BB"/>
    <w:rsid w:val="007E2EAC"/>
    <w:rsid w:val="007E3CD6"/>
    <w:rsid w:val="007E4E68"/>
    <w:rsid w:val="007E6908"/>
    <w:rsid w:val="007E7923"/>
    <w:rsid w:val="007E7F09"/>
    <w:rsid w:val="007F1840"/>
    <w:rsid w:val="007F2574"/>
    <w:rsid w:val="007F2AD9"/>
    <w:rsid w:val="007F4C82"/>
    <w:rsid w:val="007F4D74"/>
    <w:rsid w:val="007F7F4A"/>
    <w:rsid w:val="0080125B"/>
    <w:rsid w:val="00803601"/>
    <w:rsid w:val="0080482E"/>
    <w:rsid w:val="0080596E"/>
    <w:rsid w:val="00806CA2"/>
    <w:rsid w:val="00807E22"/>
    <w:rsid w:val="00811617"/>
    <w:rsid w:val="008119F9"/>
    <w:rsid w:val="0081563B"/>
    <w:rsid w:val="00820CB0"/>
    <w:rsid w:val="00824153"/>
    <w:rsid w:val="00824522"/>
    <w:rsid w:val="00826ABA"/>
    <w:rsid w:val="00827BBA"/>
    <w:rsid w:val="008308DC"/>
    <w:rsid w:val="00830A8A"/>
    <w:rsid w:val="00830BE3"/>
    <w:rsid w:val="00831162"/>
    <w:rsid w:val="0083182F"/>
    <w:rsid w:val="0083201C"/>
    <w:rsid w:val="008341A2"/>
    <w:rsid w:val="00834332"/>
    <w:rsid w:val="00834EE1"/>
    <w:rsid w:val="00835CCB"/>
    <w:rsid w:val="00841793"/>
    <w:rsid w:val="008441DC"/>
    <w:rsid w:val="00844796"/>
    <w:rsid w:val="008456AE"/>
    <w:rsid w:val="008470BB"/>
    <w:rsid w:val="008477D2"/>
    <w:rsid w:val="00847A71"/>
    <w:rsid w:val="008516EC"/>
    <w:rsid w:val="008522B9"/>
    <w:rsid w:val="00852382"/>
    <w:rsid w:val="00853075"/>
    <w:rsid w:val="008545ED"/>
    <w:rsid w:val="00854E88"/>
    <w:rsid w:val="008553C8"/>
    <w:rsid w:val="00856D57"/>
    <w:rsid w:val="0086002D"/>
    <w:rsid w:val="00862BF4"/>
    <w:rsid w:val="00862D55"/>
    <w:rsid w:val="00864182"/>
    <w:rsid w:val="00865B71"/>
    <w:rsid w:val="00866AAB"/>
    <w:rsid w:val="008678C2"/>
    <w:rsid w:val="008720D3"/>
    <w:rsid w:val="00875F16"/>
    <w:rsid w:val="00876910"/>
    <w:rsid w:val="00876C74"/>
    <w:rsid w:val="00881271"/>
    <w:rsid w:val="00882FAD"/>
    <w:rsid w:val="00883006"/>
    <w:rsid w:val="008851F1"/>
    <w:rsid w:val="00885923"/>
    <w:rsid w:val="00885EC5"/>
    <w:rsid w:val="00892F9A"/>
    <w:rsid w:val="008941E0"/>
    <w:rsid w:val="008952F9"/>
    <w:rsid w:val="008954A5"/>
    <w:rsid w:val="00897707"/>
    <w:rsid w:val="008A00BA"/>
    <w:rsid w:val="008A06C6"/>
    <w:rsid w:val="008A2144"/>
    <w:rsid w:val="008A4150"/>
    <w:rsid w:val="008A492F"/>
    <w:rsid w:val="008A6D5F"/>
    <w:rsid w:val="008B029D"/>
    <w:rsid w:val="008B02F7"/>
    <w:rsid w:val="008B2426"/>
    <w:rsid w:val="008B2BCA"/>
    <w:rsid w:val="008B379B"/>
    <w:rsid w:val="008B3B24"/>
    <w:rsid w:val="008B3C75"/>
    <w:rsid w:val="008B51F7"/>
    <w:rsid w:val="008B5664"/>
    <w:rsid w:val="008B61EE"/>
    <w:rsid w:val="008B620A"/>
    <w:rsid w:val="008B6E74"/>
    <w:rsid w:val="008C0810"/>
    <w:rsid w:val="008C146F"/>
    <w:rsid w:val="008C1D0C"/>
    <w:rsid w:val="008C3D5E"/>
    <w:rsid w:val="008C4939"/>
    <w:rsid w:val="008C4C7A"/>
    <w:rsid w:val="008C5374"/>
    <w:rsid w:val="008D03D8"/>
    <w:rsid w:val="008D280C"/>
    <w:rsid w:val="008D31B1"/>
    <w:rsid w:val="008D46B6"/>
    <w:rsid w:val="008D610B"/>
    <w:rsid w:val="008D6BAF"/>
    <w:rsid w:val="008D743F"/>
    <w:rsid w:val="008D796F"/>
    <w:rsid w:val="008E003A"/>
    <w:rsid w:val="008E4D05"/>
    <w:rsid w:val="008E5351"/>
    <w:rsid w:val="008E5AB6"/>
    <w:rsid w:val="008E60F2"/>
    <w:rsid w:val="008E6E70"/>
    <w:rsid w:val="008F071C"/>
    <w:rsid w:val="008F30E2"/>
    <w:rsid w:val="008F373B"/>
    <w:rsid w:val="008F4718"/>
    <w:rsid w:val="008F7EAC"/>
    <w:rsid w:val="00900C9E"/>
    <w:rsid w:val="009013E5"/>
    <w:rsid w:val="009020AC"/>
    <w:rsid w:val="00902A67"/>
    <w:rsid w:val="00903E5B"/>
    <w:rsid w:val="00903F79"/>
    <w:rsid w:val="00912DC8"/>
    <w:rsid w:val="00914764"/>
    <w:rsid w:val="009156CE"/>
    <w:rsid w:val="009162E8"/>
    <w:rsid w:val="009204BA"/>
    <w:rsid w:val="00920B79"/>
    <w:rsid w:val="009213BC"/>
    <w:rsid w:val="00922E8A"/>
    <w:rsid w:val="00925DF0"/>
    <w:rsid w:val="00925E35"/>
    <w:rsid w:val="00926FF2"/>
    <w:rsid w:val="0093011B"/>
    <w:rsid w:val="00930547"/>
    <w:rsid w:val="00930FBB"/>
    <w:rsid w:val="009373AD"/>
    <w:rsid w:val="009427DD"/>
    <w:rsid w:val="00942ED2"/>
    <w:rsid w:val="009447DC"/>
    <w:rsid w:val="0094556B"/>
    <w:rsid w:val="00952259"/>
    <w:rsid w:val="00952B1E"/>
    <w:rsid w:val="009552D6"/>
    <w:rsid w:val="009556B4"/>
    <w:rsid w:val="009559C3"/>
    <w:rsid w:val="0095621D"/>
    <w:rsid w:val="009569AE"/>
    <w:rsid w:val="00957970"/>
    <w:rsid w:val="0096027B"/>
    <w:rsid w:val="00961335"/>
    <w:rsid w:val="009616AD"/>
    <w:rsid w:val="0096295F"/>
    <w:rsid w:val="00962B52"/>
    <w:rsid w:val="00964199"/>
    <w:rsid w:val="009646EE"/>
    <w:rsid w:val="009648D2"/>
    <w:rsid w:val="009706B7"/>
    <w:rsid w:val="00974633"/>
    <w:rsid w:val="009751A4"/>
    <w:rsid w:val="0097521E"/>
    <w:rsid w:val="00980705"/>
    <w:rsid w:val="00983279"/>
    <w:rsid w:val="00983D50"/>
    <w:rsid w:val="00984829"/>
    <w:rsid w:val="009869D3"/>
    <w:rsid w:val="00986C65"/>
    <w:rsid w:val="0099166D"/>
    <w:rsid w:val="00991C48"/>
    <w:rsid w:val="009A1EAF"/>
    <w:rsid w:val="009A21D1"/>
    <w:rsid w:val="009A46C8"/>
    <w:rsid w:val="009A49DD"/>
    <w:rsid w:val="009B1456"/>
    <w:rsid w:val="009B15B1"/>
    <w:rsid w:val="009B24A7"/>
    <w:rsid w:val="009B2E51"/>
    <w:rsid w:val="009B3391"/>
    <w:rsid w:val="009C1222"/>
    <w:rsid w:val="009C19B4"/>
    <w:rsid w:val="009C1F75"/>
    <w:rsid w:val="009C27B8"/>
    <w:rsid w:val="009C29A5"/>
    <w:rsid w:val="009C41D6"/>
    <w:rsid w:val="009C57E7"/>
    <w:rsid w:val="009C5866"/>
    <w:rsid w:val="009C632A"/>
    <w:rsid w:val="009C7047"/>
    <w:rsid w:val="009D1EBB"/>
    <w:rsid w:val="009D22DC"/>
    <w:rsid w:val="009D2812"/>
    <w:rsid w:val="009D2FF4"/>
    <w:rsid w:val="009D51AD"/>
    <w:rsid w:val="009D5BD1"/>
    <w:rsid w:val="009D6062"/>
    <w:rsid w:val="009D7BF5"/>
    <w:rsid w:val="009E599E"/>
    <w:rsid w:val="009E673E"/>
    <w:rsid w:val="009F075E"/>
    <w:rsid w:val="009F0A1B"/>
    <w:rsid w:val="009F1E39"/>
    <w:rsid w:val="009F22E6"/>
    <w:rsid w:val="009F64DC"/>
    <w:rsid w:val="009F730E"/>
    <w:rsid w:val="00A00058"/>
    <w:rsid w:val="00A039CE"/>
    <w:rsid w:val="00A044E0"/>
    <w:rsid w:val="00A047DA"/>
    <w:rsid w:val="00A05435"/>
    <w:rsid w:val="00A058AA"/>
    <w:rsid w:val="00A06088"/>
    <w:rsid w:val="00A06F07"/>
    <w:rsid w:val="00A11807"/>
    <w:rsid w:val="00A16342"/>
    <w:rsid w:val="00A2042F"/>
    <w:rsid w:val="00A20E46"/>
    <w:rsid w:val="00A21E2E"/>
    <w:rsid w:val="00A23A0D"/>
    <w:rsid w:val="00A2638E"/>
    <w:rsid w:val="00A26511"/>
    <w:rsid w:val="00A26858"/>
    <w:rsid w:val="00A278F3"/>
    <w:rsid w:val="00A32E22"/>
    <w:rsid w:val="00A34185"/>
    <w:rsid w:val="00A365FC"/>
    <w:rsid w:val="00A41A81"/>
    <w:rsid w:val="00A443DC"/>
    <w:rsid w:val="00A46248"/>
    <w:rsid w:val="00A46D0B"/>
    <w:rsid w:val="00A46F92"/>
    <w:rsid w:val="00A5173E"/>
    <w:rsid w:val="00A54C10"/>
    <w:rsid w:val="00A5563B"/>
    <w:rsid w:val="00A557A3"/>
    <w:rsid w:val="00A56A2A"/>
    <w:rsid w:val="00A574B6"/>
    <w:rsid w:val="00A628C6"/>
    <w:rsid w:val="00A6626C"/>
    <w:rsid w:val="00A66C94"/>
    <w:rsid w:val="00A70155"/>
    <w:rsid w:val="00A739C9"/>
    <w:rsid w:val="00A74992"/>
    <w:rsid w:val="00A80E38"/>
    <w:rsid w:val="00A80E7D"/>
    <w:rsid w:val="00A849BB"/>
    <w:rsid w:val="00A85285"/>
    <w:rsid w:val="00A92623"/>
    <w:rsid w:val="00A94279"/>
    <w:rsid w:val="00A97C24"/>
    <w:rsid w:val="00A97EFF"/>
    <w:rsid w:val="00AA1436"/>
    <w:rsid w:val="00AA4263"/>
    <w:rsid w:val="00AA43E5"/>
    <w:rsid w:val="00AA5EF3"/>
    <w:rsid w:val="00AA6373"/>
    <w:rsid w:val="00AA67B8"/>
    <w:rsid w:val="00AB1AAB"/>
    <w:rsid w:val="00AB3142"/>
    <w:rsid w:val="00AB5057"/>
    <w:rsid w:val="00AB50D9"/>
    <w:rsid w:val="00AB58A6"/>
    <w:rsid w:val="00AB633D"/>
    <w:rsid w:val="00AB7D5E"/>
    <w:rsid w:val="00AC1ECC"/>
    <w:rsid w:val="00AC454F"/>
    <w:rsid w:val="00AC57F6"/>
    <w:rsid w:val="00AC73E1"/>
    <w:rsid w:val="00AC7B7D"/>
    <w:rsid w:val="00AD1125"/>
    <w:rsid w:val="00AD34C9"/>
    <w:rsid w:val="00AD442F"/>
    <w:rsid w:val="00AD4D5F"/>
    <w:rsid w:val="00AE078A"/>
    <w:rsid w:val="00AE11E6"/>
    <w:rsid w:val="00AE165F"/>
    <w:rsid w:val="00AE2E2F"/>
    <w:rsid w:val="00AE773F"/>
    <w:rsid w:val="00AF01A8"/>
    <w:rsid w:val="00AF0E94"/>
    <w:rsid w:val="00AF2F51"/>
    <w:rsid w:val="00AF76C9"/>
    <w:rsid w:val="00B02C84"/>
    <w:rsid w:val="00B02C96"/>
    <w:rsid w:val="00B02F4E"/>
    <w:rsid w:val="00B05E3E"/>
    <w:rsid w:val="00B0650B"/>
    <w:rsid w:val="00B11B3F"/>
    <w:rsid w:val="00B1231B"/>
    <w:rsid w:val="00B13C18"/>
    <w:rsid w:val="00B15722"/>
    <w:rsid w:val="00B1672A"/>
    <w:rsid w:val="00B17A01"/>
    <w:rsid w:val="00B17EF0"/>
    <w:rsid w:val="00B20AC5"/>
    <w:rsid w:val="00B215C6"/>
    <w:rsid w:val="00B23094"/>
    <w:rsid w:val="00B2459C"/>
    <w:rsid w:val="00B310ED"/>
    <w:rsid w:val="00B372E1"/>
    <w:rsid w:val="00B40C70"/>
    <w:rsid w:val="00B424DC"/>
    <w:rsid w:val="00B4250F"/>
    <w:rsid w:val="00B42724"/>
    <w:rsid w:val="00B42AA5"/>
    <w:rsid w:val="00B441B2"/>
    <w:rsid w:val="00B44F86"/>
    <w:rsid w:val="00B46BAD"/>
    <w:rsid w:val="00B46E97"/>
    <w:rsid w:val="00B50F3B"/>
    <w:rsid w:val="00B52CE7"/>
    <w:rsid w:val="00B52F66"/>
    <w:rsid w:val="00B54AD3"/>
    <w:rsid w:val="00B63375"/>
    <w:rsid w:val="00B64295"/>
    <w:rsid w:val="00B667DA"/>
    <w:rsid w:val="00B67D92"/>
    <w:rsid w:val="00B74BC0"/>
    <w:rsid w:val="00B803F4"/>
    <w:rsid w:val="00B82AEE"/>
    <w:rsid w:val="00B834A2"/>
    <w:rsid w:val="00B84104"/>
    <w:rsid w:val="00B86DB6"/>
    <w:rsid w:val="00B8783B"/>
    <w:rsid w:val="00B928A9"/>
    <w:rsid w:val="00B92D73"/>
    <w:rsid w:val="00B932D6"/>
    <w:rsid w:val="00B9583F"/>
    <w:rsid w:val="00B96284"/>
    <w:rsid w:val="00B972A2"/>
    <w:rsid w:val="00BA14E2"/>
    <w:rsid w:val="00BA3580"/>
    <w:rsid w:val="00BA4A1E"/>
    <w:rsid w:val="00BA6402"/>
    <w:rsid w:val="00BA6F72"/>
    <w:rsid w:val="00BA7BF8"/>
    <w:rsid w:val="00BB1940"/>
    <w:rsid w:val="00BB22CD"/>
    <w:rsid w:val="00BB4F1C"/>
    <w:rsid w:val="00BB531F"/>
    <w:rsid w:val="00BB560D"/>
    <w:rsid w:val="00BB5EE6"/>
    <w:rsid w:val="00BB759C"/>
    <w:rsid w:val="00BC2389"/>
    <w:rsid w:val="00BC39F7"/>
    <w:rsid w:val="00BC482D"/>
    <w:rsid w:val="00BC5D26"/>
    <w:rsid w:val="00BC6F88"/>
    <w:rsid w:val="00BC7293"/>
    <w:rsid w:val="00BC76BC"/>
    <w:rsid w:val="00BD0299"/>
    <w:rsid w:val="00BD02DD"/>
    <w:rsid w:val="00BD0654"/>
    <w:rsid w:val="00BD0F8C"/>
    <w:rsid w:val="00BD237E"/>
    <w:rsid w:val="00BD4355"/>
    <w:rsid w:val="00BE16F4"/>
    <w:rsid w:val="00BE17CD"/>
    <w:rsid w:val="00BE25E7"/>
    <w:rsid w:val="00BE5F98"/>
    <w:rsid w:val="00BE6DB4"/>
    <w:rsid w:val="00C00D07"/>
    <w:rsid w:val="00C03F0B"/>
    <w:rsid w:val="00C058E1"/>
    <w:rsid w:val="00C060C4"/>
    <w:rsid w:val="00C1284A"/>
    <w:rsid w:val="00C13310"/>
    <w:rsid w:val="00C13681"/>
    <w:rsid w:val="00C14620"/>
    <w:rsid w:val="00C160AD"/>
    <w:rsid w:val="00C167DA"/>
    <w:rsid w:val="00C17542"/>
    <w:rsid w:val="00C176B3"/>
    <w:rsid w:val="00C178ED"/>
    <w:rsid w:val="00C253CF"/>
    <w:rsid w:val="00C26D1C"/>
    <w:rsid w:val="00C320CA"/>
    <w:rsid w:val="00C323F7"/>
    <w:rsid w:val="00C324CD"/>
    <w:rsid w:val="00C36FC1"/>
    <w:rsid w:val="00C40B56"/>
    <w:rsid w:val="00C40DBF"/>
    <w:rsid w:val="00C42FA1"/>
    <w:rsid w:val="00C434B8"/>
    <w:rsid w:val="00C44074"/>
    <w:rsid w:val="00C44690"/>
    <w:rsid w:val="00C45475"/>
    <w:rsid w:val="00C47424"/>
    <w:rsid w:val="00C506EC"/>
    <w:rsid w:val="00C57F8B"/>
    <w:rsid w:val="00C6195D"/>
    <w:rsid w:val="00C64CFF"/>
    <w:rsid w:val="00C658A5"/>
    <w:rsid w:val="00C663A3"/>
    <w:rsid w:val="00C66BE7"/>
    <w:rsid w:val="00C70632"/>
    <w:rsid w:val="00C724E3"/>
    <w:rsid w:val="00C72F61"/>
    <w:rsid w:val="00C73674"/>
    <w:rsid w:val="00C75F8A"/>
    <w:rsid w:val="00C80319"/>
    <w:rsid w:val="00C83C6B"/>
    <w:rsid w:val="00C83EA1"/>
    <w:rsid w:val="00C83FA0"/>
    <w:rsid w:val="00C86F6B"/>
    <w:rsid w:val="00C87A6F"/>
    <w:rsid w:val="00C904F0"/>
    <w:rsid w:val="00C90F80"/>
    <w:rsid w:val="00C950BE"/>
    <w:rsid w:val="00C96B6D"/>
    <w:rsid w:val="00CA1484"/>
    <w:rsid w:val="00CA20A8"/>
    <w:rsid w:val="00CA34F6"/>
    <w:rsid w:val="00CA607E"/>
    <w:rsid w:val="00CA7B4C"/>
    <w:rsid w:val="00CB04E7"/>
    <w:rsid w:val="00CB08E1"/>
    <w:rsid w:val="00CB1486"/>
    <w:rsid w:val="00CB1CC0"/>
    <w:rsid w:val="00CB2735"/>
    <w:rsid w:val="00CB3235"/>
    <w:rsid w:val="00CB3249"/>
    <w:rsid w:val="00CB353A"/>
    <w:rsid w:val="00CC00D6"/>
    <w:rsid w:val="00CC1296"/>
    <w:rsid w:val="00CC1B85"/>
    <w:rsid w:val="00CC29DB"/>
    <w:rsid w:val="00CC78CC"/>
    <w:rsid w:val="00CD0083"/>
    <w:rsid w:val="00CD1544"/>
    <w:rsid w:val="00CD184E"/>
    <w:rsid w:val="00CD45E0"/>
    <w:rsid w:val="00CE2CA2"/>
    <w:rsid w:val="00CE33F3"/>
    <w:rsid w:val="00CE44AF"/>
    <w:rsid w:val="00CE5C63"/>
    <w:rsid w:val="00CF129B"/>
    <w:rsid w:val="00CF40BE"/>
    <w:rsid w:val="00CF7C0F"/>
    <w:rsid w:val="00D01683"/>
    <w:rsid w:val="00D038D7"/>
    <w:rsid w:val="00D04930"/>
    <w:rsid w:val="00D04DAA"/>
    <w:rsid w:val="00D0530B"/>
    <w:rsid w:val="00D06434"/>
    <w:rsid w:val="00D07F5C"/>
    <w:rsid w:val="00D1032F"/>
    <w:rsid w:val="00D15141"/>
    <w:rsid w:val="00D2032E"/>
    <w:rsid w:val="00D21DC2"/>
    <w:rsid w:val="00D21F10"/>
    <w:rsid w:val="00D2406E"/>
    <w:rsid w:val="00D2601E"/>
    <w:rsid w:val="00D27648"/>
    <w:rsid w:val="00D30DBD"/>
    <w:rsid w:val="00D3223A"/>
    <w:rsid w:val="00D34020"/>
    <w:rsid w:val="00D3521F"/>
    <w:rsid w:val="00D446D0"/>
    <w:rsid w:val="00D44F22"/>
    <w:rsid w:val="00D45DAC"/>
    <w:rsid w:val="00D522F3"/>
    <w:rsid w:val="00D52F6D"/>
    <w:rsid w:val="00D55495"/>
    <w:rsid w:val="00D569A8"/>
    <w:rsid w:val="00D57223"/>
    <w:rsid w:val="00D57E72"/>
    <w:rsid w:val="00D600AB"/>
    <w:rsid w:val="00D622AA"/>
    <w:rsid w:val="00D631EA"/>
    <w:rsid w:val="00D637D3"/>
    <w:rsid w:val="00D64FB5"/>
    <w:rsid w:val="00D655B5"/>
    <w:rsid w:val="00D65A57"/>
    <w:rsid w:val="00D65E70"/>
    <w:rsid w:val="00D66B8D"/>
    <w:rsid w:val="00D72BE5"/>
    <w:rsid w:val="00D73726"/>
    <w:rsid w:val="00D74125"/>
    <w:rsid w:val="00D74995"/>
    <w:rsid w:val="00D752F7"/>
    <w:rsid w:val="00D75CD2"/>
    <w:rsid w:val="00D77ED5"/>
    <w:rsid w:val="00D77FFD"/>
    <w:rsid w:val="00D8093C"/>
    <w:rsid w:val="00D80D0D"/>
    <w:rsid w:val="00D80FA2"/>
    <w:rsid w:val="00D82263"/>
    <w:rsid w:val="00D82C86"/>
    <w:rsid w:val="00D837DA"/>
    <w:rsid w:val="00D922BE"/>
    <w:rsid w:val="00D94208"/>
    <w:rsid w:val="00D94B3E"/>
    <w:rsid w:val="00D95248"/>
    <w:rsid w:val="00D957AB"/>
    <w:rsid w:val="00D95CBF"/>
    <w:rsid w:val="00D96A96"/>
    <w:rsid w:val="00D97751"/>
    <w:rsid w:val="00D97B90"/>
    <w:rsid w:val="00DA04A3"/>
    <w:rsid w:val="00DA12E6"/>
    <w:rsid w:val="00DA1A6A"/>
    <w:rsid w:val="00DA2D5F"/>
    <w:rsid w:val="00DA2E5F"/>
    <w:rsid w:val="00DA5244"/>
    <w:rsid w:val="00DA5BEE"/>
    <w:rsid w:val="00DB2AD5"/>
    <w:rsid w:val="00DB658E"/>
    <w:rsid w:val="00DC1A97"/>
    <w:rsid w:val="00DC464D"/>
    <w:rsid w:val="00DC4C8E"/>
    <w:rsid w:val="00DC7436"/>
    <w:rsid w:val="00DC7AC9"/>
    <w:rsid w:val="00DD0373"/>
    <w:rsid w:val="00DD0586"/>
    <w:rsid w:val="00DD0D50"/>
    <w:rsid w:val="00DD1FF9"/>
    <w:rsid w:val="00DD2CC2"/>
    <w:rsid w:val="00DD3B6F"/>
    <w:rsid w:val="00DD512E"/>
    <w:rsid w:val="00DE0112"/>
    <w:rsid w:val="00DE25E4"/>
    <w:rsid w:val="00DE793D"/>
    <w:rsid w:val="00DF085E"/>
    <w:rsid w:val="00DF4AE7"/>
    <w:rsid w:val="00DF5CFB"/>
    <w:rsid w:val="00E000CB"/>
    <w:rsid w:val="00E01645"/>
    <w:rsid w:val="00E018DD"/>
    <w:rsid w:val="00E023C3"/>
    <w:rsid w:val="00E0270F"/>
    <w:rsid w:val="00E027FB"/>
    <w:rsid w:val="00E03942"/>
    <w:rsid w:val="00E0646B"/>
    <w:rsid w:val="00E178F7"/>
    <w:rsid w:val="00E2003F"/>
    <w:rsid w:val="00E20F8F"/>
    <w:rsid w:val="00E24F25"/>
    <w:rsid w:val="00E25295"/>
    <w:rsid w:val="00E25510"/>
    <w:rsid w:val="00E264DE"/>
    <w:rsid w:val="00E270A3"/>
    <w:rsid w:val="00E27937"/>
    <w:rsid w:val="00E33753"/>
    <w:rsid w:val="00E34139"/>
    <w:rsid w:val="00E36EE8"/>
    <w:rsid w:val="00E3729A"/>
    <w:rsid w:val="00E402D6"/>
    <w:rsid w:val="00E40D1E"/>
    <w:rsid w:val="00E40EDF"/>
    <w:rsid w:val="00E4112F"/>
    <w:rsid w:val="00E436A6"/>
    <w:rsid w:val="00E4379F"/>
    <w:rsid w:val="00E43A48"/>
    <w:rsid w:val="00E44C2F"/>
    <w:rsid w:val="00E47AD9"/>
    <w:rsid w:val="00E50CB6"/>
    <w:rsid w:val="00E545AF"/>
    <w:rsid w:val="00E55366"/>
    <w:rsid w:val="00E565DE"/>
    <w:rsid w:val="00E5675D"/>
    <w:rsid w:val="00E61866"/>
    <w:rsid w:val="00E61AD8"/>
    <w:rsid w:val="00E63EED"/>
    <w:rsid w:val="00E66063"/>
    <w:rsid w:val="00E66465"/>
    <w:rsid w:val="00E6713E"/>
    <w:rsid w:val="00E6760F"/>
    <w:rsid w:val="00E707EE"/>
    <w:rsid w:val="00E71832"/>
    <w:rsid w:val="00E71A6E"/>
    <w:rsid w:val="00E7434E"/>
    <w:rsid w:val="00E758F4"/>
    <w:rsid w:val="00E81E0C"/>
    <w:rsid w:val="00E83B48"/>
    <w:rsid w:val="00E83D24"/>
    <w:rsid w:val="00E84B16"/>
    <w:rsid w:val="00E87A13"/>
    <w:rsid w:val="00E90568"/>
    <w:rsid w:val="00E90CFC"/>
    <w:rsid w:val="00E91E34"/>
    <w:rsid w:val="00E94078"/>
    <w:rsid w:val="00E95577"/>
    <w:rsid w:val="00E962AD"/>
    <w:rsid w:val="00E971D0"/>
    <w:rsid w:val="00E978C6"/>
    <w:rsid w:val="00E97E17"/>
    <w:rsid w:val="00EA0717"/>
    <w:rsid w:val="00EA1957"/>
    <w:rsid w:val="00EA1E7E"/>
    <w:rsid w:val="00EA2123"/>
    <w:rsid w:val="00EA4696"/>
    <w:rsid w:val="00EA530F"/>
    <w:rsid w:val="00EA5F3A"/>
    <w:rsid w:val="00EA65A1"/>
    <w:rsid w:val="00EA6C3B"/>
    <w:rsid w:val="00EB00EA"/>
    <w:rsid w:val="00EB1BF6"/>
    <w:rsid w:val="00EC3A32"/>
    <w:rsid w:val="00EC3B03"/>
    <w:rsid w:val="00EC4EA2"/>
    <w:rsid w:val="00ED0343"/>
    <w:rsid w:val="00ED3101"/>
    <w:rsid w:val="00ED7611"/>
    <w:rsid w:val="00EE1D6C"/>
    <w:rsid w:val="00EE4910"/>
    <w:rsid w:val="00EE6305"/>
    <w:rsid w:val="00EF04CD"/>
    <w:rsid w:val="00EF373C"/>
    <w:rsid w:val="00EF4B33"/>
    <w:rsid w:val="00EF541E"/>
    <w:rsid w:val="00F01BA2"/>
    <w:rsid w:val="00F03431"/>
    <w:rsid w:val="00F0679D"/>
    <w:rsid w:val="00F109D7"/>
    <w:rsid w:val="00F111D6"/>
    <w:rsid w:val="00F136A9"/>
    <w:rsid w:val="00F13A96"/>
    <w:rsid w:val="00F13FCA"/>
    <w:rsid w:val="00F14772"/>
    <w:rsid w:val="00F16058"/>
    <w:rsid w:val="00F16550"/>
    <w:rsid w:val="00F2205E"/>
    <w:rsid w:val="00F24B62"/>
    <w:rsid w:val="00F2589C"/>
    <w:rsid w:val="00F30C56"/>
    <w:rsid w:val="00F3327C"/>
    <w:rsid w:val="00F34E19"/>
    <w:rsid w:val="00F3630C"/>
    <w:rsid w:val="00F36599"/>
    <w:rsid w:val="00F4073C"/>
    <w:rsid w:val="00F433A5"/>
    <w:rsid w:val="00F44990"/>
    <w:rsid w:val="00F450A5"/>
    <w:rsid w:val="00F462E8"/>
    <w:rsid w:val="00F504D3"/>
    <w:rsid w:val="00F52534"/>
    <w:rsid w:val="00F5475B"/>
    <w:rsid w:val="00F55710"/>
    <w:rsid w:val="00F55C42"/>
    <w:rsid w:val="00F56920"/>
    <w:rsid w:val="00F573B9"/>
    <w:rsid w:val="00F611D8"/>
    <w:rsid w:val="00F62669"/>
    <w:rsid w:val="00F63B29"/>
    <w:rsid w:val="00F6540B"/>
    <w:rsid w:val="00F65EED"/>
    <w:rsid w:val="00F66A2E"/>
    <w:rsid w:val="00F70C4F"/>
    <w:rsid w:val="00F71383"/>
    <w:rsid w:val="00F7451C"/>
    <w:rsid w:val="00F76B4F"/>
    <w:rsid w:val="00F809A4"/>
    <w:rsid w:val="00F82379"/>
    <w:rsid w:val="00F824A0"/>
    <w:rsid w:val="00F8451D"/>
    <w:rsid w:val="00F84659"/>
    <w:rsid w:val="00F85DCD"/>
    <w:rsid w:val="00F90339"/>
    <w:rsid w:val="00F9155D"/>
    <w:rsid w:val="00F924AB"/>
    <w:rsid w:val="00F926FD"/>
    <w:rsid w:val="00F93DF2"/>
    <w:rsid w:val="00F94148"/>
    <w:rsid w:val="00F96E56"/>
    <w:rsid w:val="00FA0129"/>
    <w:rsid w:val="00FA079D"/>
    <w:rsid w:val="00FA2F03"/>
    <w:rsid w:val="00FA650A"/>
    <w:rsid w:val="00FA78DC"/>
    <w:rsid w:val="00FA7B53"/>
    <w:rsid w:val="00FB29D1"/>
    <w:rsid w:val="00FB5B49"/>
    <w:rsid w:val="00FB6C31"/>
    <w:rsid w:val="00FB70C0"/>
    <w:rsid w:val="00FC14B4"/>
    <w:rsid w:val="00FC230C"/>
    <w:rsid w:val="00FC269C"/>
    <w:rsid w:val="00FC2758"/>
    <w:rsid w:val="00FC2D18"/>
    <w:rsid w:val="00FC70C9"/>
    <w:rsid w:val="00FD14F7"/>
    <w:rsid w:val="00FD1640"/>
    <w:rsid w:val="00FD6552"/>
    <w:rsid w:val="00FE10FA"/>
    <w:rsid w:val="00FE215E"/>
    <w:rsid w:val="00FE4C25"/>
    <w:rsid w:val="00FE63C8"/>
    <w:rsid w:val="00FE7669"/>
    <w:rsid w:val="00FE7C14"/>
    <w:rsid w:val="00FF47C3"/>
    <w:rsid w:val="00FF60E5"/>
    <w:rsid w:val="00FF6487"/>
    <w:rsid w:val="00FF75D3"/>
    <w:rsid w:val="00FF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9E5827"/>
  <w15:docId w15:val="{25E140B2-A859-459A-AEEB-329509B6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B03"/>
    <w:pPr>
      <w:tabs>
        <w:tab w:val="left" w:pos="8850"/>
      </w:tabs>
      <w:suppressAutoHyphens/>
    </w:pPr>
    <w:rPr>
      <w:rFonts w:ascii="Arial" w:hAnsi="Arial"/>
      <w:sz w:val="22"/>
      <w:szCs w:val="24"/>
      <w:lang w:eastAsia="ar-SA"/>
    </w:rPr>
  </w:style>
  <w:style w:type="paragraph" w:styleId="Heading1">
    <w:name w:val="heading 1"/>
    <w:aliases w:val="Section,HEADING 1,Indent1,h1,. (1.0),Main,1.,- 1st Order Heading,TOC1,TallChaptHead,Section Heading,Main Heading,Gliederung1,Header 1,A_Heading"/>
    <w:basedOn w:val="Normal"/>
    <w:next w:val="Normal"/>
    <w:link w:val="Heading1Char"/>
    <w:uiPriority w:val="9"/>
    <w:qFormat/>
    <w:rsid w:val="00463EC0"/>
    <w:pPr>
      <w:keepNext/>
      <w:numPr>
        <w:numId w:val="1"/>
      </w:numPr>
      <w:tabs>
        <w:tab w:val="left" w:pos="720"/>
      </w:tabs>
      <w:jc w:val="both"/>
      <w:outlineLvl w:val="0"/>
    </w:pPr>
    <w:rPr>
      <w:rFonts w:cs="Arial"/>
      <w:b/>
      <w:szCs w:val="22"/>
    </w:rPr>
  </w:style>
  <w:style w:type="paragraph" w:styleId="Heading2">
    <w:name w:val="heading 2"/>
    <w:aliases w:val="Major,sh,h2,. (1.1),- 2nd Order Heading,Attribute,1.1,Reset numbering,Gliederung2,Heading 2p,head 08,T2Heading 2,A_Level 2"/>
    <w:basedOn w:val="Normal"/>
    <w:next w:val="Normal"/>
    <w:link w:val="Heading2Char"/>
    <w:uiPriority w:val="9"/>
    <w:qFormat/>
    <w:rsid w:val="004D4C10"/>
    <w:pPr>
      <w:keepNext/>
      <w:numPr>
        <w:ilvl w:val="1"/>
        <w:numId w:val="1"/>
      </w:numPr>
      <w:tabs>
        <w:tab w:val="left" w:pos="1080"/>
      </w:tabs>
      <w:spacing w:line="360" w:lineRule="auto"/>
      <w:jc w:val="both"/>
      <w:outlineLvl w:val="1"/>
    </w:pPr>
    <w:rPr>
      <w:rFonts w:cs="Arial"/>
      <w:b/>
      <w:bCs/>
      <w:szCs w:val="22"/>
    </w:rPr>
  </w:style>
  <w:style w:type="paragraph" w:styleId="Heading3">
    <w:name w:val="heading 3"/>
    <w:aliases w:val="h3,Sub,1.1.1,- 3rd Order Heading,Tall,Level 1 - 1,h31,h32,h33,h34,h35,h36,h37,h38,h39,h311,h321,h331,h341,h351,h361,h371,h381,h310,h312,h322,h332,h342,h352,h362,h372,h382,h313,h323,h333,h343,h353,h363,h373,h383,h314,h324,h334,h344,h354,h364"/>
    <w:basedOn w:val="Normal"/>
    <w:next w:val="Normal"/>
    <w:uiPriority w:val="9"/>
    <w:qFormat/>
    <w:rsid w:val="00463EC0"/>
    <w:pPr>
      <w:numPr>
        <w:ilvl w:val="2"/>
        <w:numId w:val="1"/>
      </w:numPr>
      <w:outlineLvl w:val="2"/>
    </w:pPr>
    <w:rPr>
      <w:rFonts w:cs="Arial"/>
      <w:b/>
      <w:bCs/>
      <w:szCs w:val="26"/>
    </w:rPr>
  </w:style>
  <w:style w:type="paragraph" w:styleId="Heading4">
    <w:name w:val="heading 4"/>
    <w:aliases w:val="h4,Sub Italics,D&amp;M4,D&amp;M 4,Gliederung4,(a),A_Level 4"/>
    <w:basedOn w:val="Normal"/>
    <w:next w:val="Normal"/>
    <w:uiPriority w:val="9"/>
    <w:qFormat/>
    <w:rsid w:val="00463EC0"/>
    <w:pPr>
      <w:keepNext/>
      <w:numPr>
        <w:ilvl w:val="3"/>
        <w:numId w:val="1"/>
      </w:numPr>
      <w:spacing w:before="240" w:after="60"/>
      <w:outlineLvl w:val="3"/>
    </w:pPr>
    <w:rPr>
      <w:rFonts w:ascii="Times New Roman" w:hAnsi="Times New Roman"/>
      <w:b/>
      <w:bCs/>
      <w:sz w:val="28"/>
      <w:szCs w:val="28"/>
    </w:rPr>
  </w:style>
  <w:style w:type="paragraph" w:styleId="Heading5">
    <w:name w:val="heading 5"/>
    <w:aliases w:val="Flow Chart Text,(i),TH,Gliederung5,A_Level 5"/>
    <w:basedOn w:val="Normal"/>
    <w:next w:val="Normal"/>
    <w:uiPriority w:val="9"/>
    <w:qFormat/>
    <w:rsid w:val="00463EC0"/>
    <w:pPr>
      <w:numPr>
        <w:ilvl w:val="4"/>
        <w:numId w:val="1"/>
      </w:numPr>
      <w:spacing w:before="240" w:after="60"/>
      <w:outlineLvl w:val="4"/>
    </w:pPr>
    <w:rPr>
      <w:b/>
      <w:bCs/>
      <w:i/>
      <w:iCs/>
      <w:sz w:val="26"/>
      <w:szCs w:val="26"/>
    </w:rPr>
  </w:style>
  <w:style w:type="paragraph" w:styleId="Heading6">
    <w:name w:val="heading 6"/>
    <w:aliases w:val="ICS in header,(A),(I),Fig,Figure,Bullet (Single Lines),A_Level 6"/>
    <w:basedOn w:val="Normal"/>
    <w:next w:val="Normal"/>
    <w:uiPriority w:val="9"/>
    <w:qFormat/>
    <w:rsid w:val="00463EC0"/>
    <w:pPr>
      <w:numPr>
        <w:ilvl w:val="5"/>
        <w:numId w:val="1"/>
      </w:numPr>
      <w:spacing w:before="240" w:after="60"/>
      <w:outlineLvl w:val="5"/>
    </w:pPr>
    <w:rPr>
      <w:rFonts w:ascii="Times New Roman" w:hAnsi="Times New Roman"/>
      <w:b/>
      <w:bCs/>
      <w:szCs w:val="22"/>
    </w:rPr>
  </w:style>
  <w:style w:type="paragraph" w:styleId="Heading7">
    <w:name w:val="heading 7"/>
    <w:aliases w:val="Photo"/>
    <w:basedOn w:val="Normal"/>
    <w:next w:val="Normal"/>
    <w:qFormat/>
    <w:rsid w:val="00463EC0"/>
    <w:pPr>
      <w:numPr>
        <w:ilvl w:val="6"/>
        <w:numId w:val="1"/>
      </w:numPr>
      <w:spacing w:before="240" w:after="60"/>
      <w:outlineLvl w:val="6"/>
    </w:pPr>
    <w:rPr>
      <w:rFonts w:ascii="Times New Roman" w:hAnsi="Times New Roman"/>
      <w:sz w:val="24"/>
    </w:rPr>
  </w:style>
  <w:style w:type="paragraph" w:styleId="Heading8">
    <w:name w:val="heading 8"/>
    <w:aliases w:val="h8"/>
    <w:basedOn w:val="Normal"/>
    <w:next w:val="Normal"/>
    <w:qFormat/>
    <w:rsid w:val="00463EC0"/>
    <w:pPr>
      <w:numPr>
        <w:ilvl w:val="7"/>
        <w:numId w:val="1"/>
      </w:numPr>
      <w:spacing w:before="240" w:after="60"/>
      <w:outlineLvl w:val="7"/>
    </w:pPr>
    <w:rPr>
      <w:rFonts w:ascii="Times New Roman" w:hAnsi="Times New Roman"/>
      <w:i/>
      <w:iCs/>
      <w:sz w:val="24"/>
    </w:rPr>
  </w:style>
  <w:style w:type="paragraph" w:styleId="Heading9">
    <w:name w:val="heading 9"/>
    <w:aliases w:val="h9"/>
    <w:basedOn w:val="Normal"/>
    <w:next w:val="Normal"/>
    <w:qFormat/>
    <w:rsid w:val="00463EC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63EC0"/>
    <w:rPr>
      <w:rFonts w:ascii="Symbol" w:hAnsi="Symbol"/>
    </w:rPr>
  </w:style>
  <w:style w:type="character" w:customStyle="1" w:styleId="WW8Num3z0">
    <w:name w:val="WW8Num3z0"/>
    <w:rsid w:val="00463EC0"/>
    <w:rPr>
      <w:rFonts w:ascii="Symbol" w:hAnsi="Symbol"/>
    </w:rPr>
  </w:style>
  <w:style w:type="character" w:customStyle="1" w:styleId="WW8Num4z0">
    <w:name w:val="WW8Num4z0"/>
    <w:rsid w:val="00463EC0"/>
    <w:rPr>
      <w:rFonts w:ascii="Symbol" w:hAnsi="Symbol"/>
    </w:rPr>
  </w:style>
  <w:style w:type="character" w:customStyle="1" w:styleId="WW8Num4z1">
    <w:name w:val="WW8Num4z1"/>
    <w:rsid w:val="00463EC0"/>
    <w:rPr>
      <w:rFonts w:ascii="Courier New" w:hAnsi="Courier New" w:cs="Courier New"/>
    </w:rPr>
  </w:style>
  <w:style w:type="character" w:customStyle="1" w:styleId="WW8Num5z0">
    <w:name w:val="WW8Num5z0"/>
    <w:rsid w:val="00463EC0"/>
    <w:rPr>
      <w:rFonts w:ascii="Symbol" w:hAnsi="Symbol"/>
    </w:rPr>
  </w:style>
  <w:style w:type="character" w:customStyle="1" w:styleId="WW8Num5z1">
    <w:name w:val="WW8Num5z1"/>
    <w:rsid w:val="00463EC0"/>
    <w:rPr>
      <w:rFonts w:ascii="Courier New" w:hAnsi="Courier New" w:cs="Courier New"/>
    </w:rPr>
  </w:style>
  <w:style w:type="character" w:customStyle="1" w:styleId="WW8Num6z0">
    <w:name w:val="WW8Num6z0"/>
    <w:rsid w:val="00463EC0"/>
    <w:rPr>
      <w:rFonts w:ascii="StarSymbol" w:hAnsi="StarSymbol" w:cs="StarSymbol"/>
      <w:sz w:val="18"/>
      <w:szCs w:val="18"/>
    </w:rPr>
  </w:style>
  <w:style w:type="character" w:customStyle="1" w:styleId="WW8Num6z1">
    <w:name w:val="WW8Num6z1"/>
    <w:rsid w:val="00463EC0"/>
    <w:rPr>
      <w:rFonts w:ascii="Wingdings 2" w:hAnsi="Wingdings 2" w:cs="StarSymbol"/>
      <w:sz w:val="18"/>
      <w:szCs w:val="18"/>
    </w:rPr>
  </w:style>
  <w:style w:type="character" w:customStyle="1" w:styleId="WW8Num7z0">
    <w:name w:val="WW8Num7z0"/>
    <w:rsid w:val="00463EC0"/>
    <w:rPr>
      <w:rFonts w:ascii="StarSymbol" w:hAnsi="StarSymbol" w:cs="StarSymbol"/>
      <w:sz w:val="18"/>
      <w:szCs w:val="18"/>
    </w:rPr>
  </w:style>
  <w:style w:type="character" w:customStyle="1" w:styleId="WW8Num7z1">
    <w:name w:val="WW8Num7z1"/>
    <w:rsid w:val="00463EC0"/>
    <w:rPr>
      <w:rFonts w:ascii="Wingdings 2" w:hAnsi="Wingdings 2" w:cs="StarSymbol"/>
      <w:sz w:val="18"/>
      <w:szCs w:val="18"/>
    </w:rPr>
  </w:style>
  <w:style w:type="character" w:customStyle="1" w:styleId="WW8Num2z1">
    <w:name w:val="WW8Num2z1"/>
    <w:rsid w:val="00463EC0"/>
    <w:rPr>
      <w:rFonts w:ascii="Courier New" w:hAnsi="Courier New" w:cs="Courier New"/>
    </w:rPr>
  </w:style>
  <w:style w:type="character" w:customStyle="1" w:styleId="WW8Num3z1">
    <w:name w:val="WW8Num3z1"/>
    <w:rsid w:val="00463EC0"/>
    <w:rPr>
      <w:rFonts w:ascii="Symbol" w:hAnsi="Symbol" w:cs="StarSymbol"/>
      <w:sz w:val="18"/>
      <w:szCs w:val="18"/>
    </w:rPr>
  </w:style>
  <w:style w:type="character" w:customStyle="1" w:styleId="WW8Num4z2">
    <w:name w:val="WW8Num4z2"/>
    <w:rsid w:val="00463EC0"/>
    <w:rPr>
      <w:rFonts w:ascii="Wingdings" w:hAnsi="Wingdings"/>
    </w:rPr>
  </w:style>
  <w:style w:type="character" w:customStyle="1" w:styleId="WW8Num5z2">
    <w:name w:val="WW8Num5z2"/>
    <w:rsid w:val="00463EC0"/>
    <w:rPr>
      <w:rFonts w:ascii="Wingdings" w:hAnsi="Wingdings"/>
    </w:rPr>
  </w:style>
  <w:style w:type="character" w:customStyle="1" w:styleId="WW-DefaultParagraphFont">
    <w:name w:val="WW-Default Paragraph Font"/>
    <w:rsid w:val="00463EC0"/>
  </w:style>
  <w:style w:type="character" w:customStyle="1" w:styleId="Absatz-Standardschriftart">
    <w:name w:val="Absatz-Standardschriftart"/>
    <w:rsid w:val="00463EC0"/>
  </w:style>
  <w:style w:type="character" w:customStyle="1" w:styleId="WW-Absatz-Standardschriftart">
    <w:name w:val="WW-Absatz-Standardschriftart"/>
    <w:rsid w:val="00463EC0"/>
  </w:style>
  <w:style w:type="character" w:customStyle="1" w:styleId="WW-Absatz-Standardschriftart1">
    <w:name w:val="WW-Absatz-Standardschriftart1"/>
    <w:rsid w:val="00463EC0"/>
  </w:style>
  <w:style w:type="character" w:customStyle="1" w:styleId="WW8Num1z0">
    <w:name w:val="WW8Num1z0"/>
    <w:rsid w:val="00463EC0"/>
    <w:rPr>
      <w:rFonts w:ascii="Symbol" w:hAnsi="Symbol"/>
    </w:rPr>
  </w:style>
  <w:style w:type="character" w:customStyle="1" w:styleId="WW8Num1z1">
    <w:name w:val="WW8Num1z1"/>
    <w:rsid w:val="00463EC0"/>
    <w:rPr>
      <w:rFonts w:ascii="Courier New" w:hAnsi="Courier New" w:cs="Courier New"/>
    </w:rPr>
  </w:style>
  <w:style w:type="character" w:customStyle="1" w:styleId="WW8Num1z2">
    <w:name w:val="WW8Num1z2"/>
    <w:rsid w:val="00463EC0"/>
    <w:rPr>
      <w:rFonts w:ascii="Wingdings" w:hAnsi="Wingdings"/>
    </w:rPr>
  </w:style>
  <w:style w:type="character" w:customStyle="1" w:styleId="WW8Num2z2">
    <w:name w:val="WW8Num2z2"/>
    <w:rsid w:val="00463EC0"/>
    <w:rPr>
      <w:rFonts w:ascii="Wingdings" w:hAnsi="Wingdings"/>
    </w:rPr>
  </w:style>
  <w:style w:type="character" w:customStyle="1" w:styleId="WW-DefaultParagraphFont1">
    <w:name w:val="WW-Default Paragraph Font1"/>
    <w:rsid w:val="00463EC0"/>
  </w:style>
  <w:style w:type="character" w:styleId="FollowedHyperlink">
    <w:name w:val="FollowedHyperlink"/>
    <w:rsid w:val="00463EC0"/>
    <w:rPr>
      <w:color w:val="800080"/>
      <w:u w:val="single"/>
    </w:rPr>
  </w:style>
  <w:style w:type="character" w:styleId="Hyperlink">
    <w:name w:val="Hyperlink"/>
    <w:basedOn w:val="WW-DefaultParagraphFont1"/>
    <w:uiPriority w:val="99"/>
    <w:rsid w:val="00463EC0"/>
    <w:rPr>
      <w:color w:val="0000FF"/>
      <w:u w:val="single"/>
    </w:rPr>
  </w:style>
  <w:style w:type="character" w:styleId="PageNumber">
    <w:name w:val="page number"/>
    <w:basedOn w:val="WW-DefaultParagraphFont1"/>
    <w:rsid w:val="00463EC0"/>
  </w:style>
  <w:style w:type="character" w:customStyle="1" w:styleId="CharChar">
    <w:name w:val="Char Char"/>
    <w:basedOn w:val="WW-DefaultParagraphFont1"/>
    <w:rsid w:val="00463EC0"/>
    <w:rPr>
      <w:rFonts w:ascii="Arial" w:hAnsi="Arial" w:cs="Arial"/>
      <w:b/>
      <w:bCs/>
      <w:sz w:val="22"/>
      <w:szCs w:val="22"/>
      <w:lang w:val="en-US" w:eastAsia="ar-SA" w:bidi="ar-SA"/>
    </w:rPr>
  </w:style>
  <w:style w:type="character" w:customStyle="1" w:styleId="CharChar1">
    <w:name w:val="Char Char1"/>
    <w:basedOn w:val="WW-DefaultParagraphFont1"/>
    <w:rsid w:val="00463EC0"/>
    <w:rPr>
      <w:rFonts w:ascii="Arial" w:hAnsi="Arial" w:cs="Arial"/>
      <w:b/>
      <w:sz w:val="22"/>
      <w:szCs w:val="22"/>
      <w:lang w:val="en-GB" w:eastAsia="ar-SA" w:bidi="ar-SA"/>
    </w:rPr>
  </w:style>
  <w:style w:type="character" w:styleId="CommentReference">
    <w:name w:val="annotation reference"/>
    <w:basedOn w:val="WW-DefaultParagraphFont1"/>
    <w:uiPriority w:val="99"/>
    <w:qFormat/>
    <w:rsid w:val="00463EC0"/>
    <w:rPr>
      <w:sz w:val="16"/>
      <w:szCs w:val="16"/>
    </w:rPr>
  </w:style>
  <w:style w:type="character" w:customStyle="1" w:styleId="FootnoteCharacters">
    <w:name w:val="Footnote Characters"/>
    <w:basedOn w:val="WW-DefaultParagraphFont1"/>
    <w:rsid w:val="00463EC0"/>
    <w:rPr>
      <w:vertAlign w:val="superscript"/>
    </w:rPr>
  </w:style>
  <w:style w:type="character" w:customStyle="1" w:styleId="heading4Char">
    <w:name w:val="heading 4 Char"/>
    <w:basedOn w:val="WW-DefaultParagraphFont1"/>
    <w:rsid w:val="00463EC0"/>
    <w:rPr>
      <w:rFonts w:ascii="Arial" w:hAnsi="Arial"/>
      <w:sz w:val="22"/>
      <w:lang w:val="en-US" w:eastAsia="ar-SA" w:bidi="ar-SA"/>
    </w:rPr>
  </w:style>
  <w:style w:type="character" w:customStyle="1" w:styleId="Bullets">
    <w:name w:val="Bullets"/>
    <w:rsid w:val="00463EC0"/>
    <w:rPr>
      <w:rFonts w:ascii="StarSymbol" w:eastAsia="StarSymbol" w:hAnsi="StarSymbol" w:cs="StarSymbol"/>
      <w:sz w:val="18"/>
      <w:szCs w:val="18"/>
    </w:rPr>
  </w:style>
  <w:style w:type="character" w:customStyle="1" w:styleId="graytext1">
    <w:name w:val="graytext1"/>
    <w:basedOn w:val="WW-DefaultParagraphFont"/>
    <w:rsid w:val="00463EC0"/>
    <w:rPr>
      <w:color w:val="666666"/>
    </w:rPr>
  </w:style>
  <w:style w:type="character" w:customStyle="1" w:styleId="RTFNum21">
    <w:name w:val="RTF_Num 2 1"/>
    <w:rsid w:val="00463EC0"/>
  </w:style>
  <w:style w:type="character" w:customStyle="1" w:styleId="RTFNum22">
    <w:name w:val="RTF_Num 2 2"/>
    <w:rsid w:val="00463EC0"/>
  </w:style>
  <w:style w:type="character" w:customStyle="1" w:styleId="RTFNum23">
    <w:name w:val="RTF_Num 2 3"/>
    <w:rsid w:val="00463EC0"/>
  </w:style>
  <w:style w:type="character" w:customStyle="1" w:styleId="RTFNum24">
    <w:name w:val="RTF_Num 2 4"/>
    <w:rsid w:val="00463EC0"/>
  </w:style>
  <w:style w:type="character" w:customStyle="1" w:styleId="RTFNum25">
    <w:name w:val="RTF_Num 2 5"/>
    <w:rsid w:val="00463EC0"/>
  </w:style>
  <w:style w:type="character" w:customStyle="1" w:styleId="RTFNum26">
    <w:name w:val="RTF_Num 2 6"/>
    <w:rsid w:val="00463EC0"/>
  </w:style>
  <w:style w:type="character" w:customStyle="1" w:styleId="RTFNum27">
    <w:name w:val="RTF_Num 2 7"/>
    <w:rsid w:val="00463EC0"/>
  </w:style>
  <w:style w:type="character" w:customStyle="1" w:styleId="RTFNum28">
    <w:name w:val="RTF_Num 2 8"/>
    <w:rsid w:val="00463EC0"/>
  </w:style>
  <w:style w:type="character" w:customStyle="1" w:styleId="Definition">
    <w:name w:val="Definition"/>
    <w:rsid w:val="00463EC0"/>
  </w:style>
  <w:style w:type="character" w:customStyle="1" w:styleId="CITE">
    <w:name w:val="CITE"/>
    <w:rsid w:val="00463EC0"/>
    <w:rPr>
      <w:i/>
      <w:iCs/>
    </w:rPr>
  </w:style>
  <w:style w:type="character" w:customStyle="1" w:styleId="CODE">
    <w:name w:val="CODE"/>
    <w:rsid w:val="00463EC0"/>
    <w:rPr>
      <w:rFonts w:ascii="Courier New" w:eastAsia="Courier New" w:hAnsi="Courier New" w:cs="Courier New"/>
      <w:sz w:val="20"/>
      <w:szCs w:val="20"/>
    </w:rPr>
  </w:style>
  <w:style w:type="character" w:styleId="Emphasis">
    <w:name w:val="Emphasis"/>
    <w:uiPriority w:val="20"/>
    <w:qFormat/>
    <w:rsid w:val="00463EC0"/>
    <w:rPr>
      <w:i/>
      <w:iCs/>
    </w:rPr>
  </w:style>
  <w:style w:type="character" w:customStyle="1" w:styleId="Keyboard">
    <w:name w:val="Keyboard"/>
    <w:rsid w:val="00463EC0"/>
    <w:rPr>
      <w:rFonts w:ascii="Courier New" w:eastAsia="Courier New" w:hAnsi="Courier New" w:cs="Courier New"/>
      <w:b/>
      <w:bCs/>
      <w:sz w:val="20"/>
      <w:szCs w:val="20"/>
    </w:rPr>
  </w:style>
  <w:style w:type="character" w:customStyle="1" w:styleId="Sample">
    <w:name w:val="Sample"/>
    <w:rsid w:val="00463EC0"/>
    <w:rPr>
      <w:rFonts w:ascii="Courier New" w:eastAsia="Courier New" w:hAnsi="Courier New" w:cs="Courier New"/>
    </w:rPr>
  </w:style>
  <w:style w:type="character" w:styleId="Strong">
    <w:name w:val="Strong"/>
    <w:uiPriority w:val="22"/>
    <w:qFormat/>
    <w:rsid w:val="00463EC0"/>
    <w:rPr>
      <w:b/>
      <w:bCs/>
    </w:rPr>
  </w:style>
  <w:style w:type="character" w:customStyle="1" w:styleId="Typewriter">
    <w:name w:val="Typewriter"/>
    <w:rsid w:val="00463EC0"/>
    <w:rPr>
      <w:rFonts w:ascii="Courier New" w:eastAsia="Courier New" w:hAnsi="Courier New" w:cs="Courier New"/>
      <w:sz w:val="20"/>
      <w:szCs w:val="20"/>
    </w:rPr>
  </w:style>
  <w:style w:type="character" w:customStyle="1" w:styleId="Variable">
    <w:name w:val="Variable"/>
    <w:rsid w:val="00463EC0"/>
    <w:rPr>
      <w:i/>
      <w:iCs/>
    </w:rPr>
  </w:style>
  <w:style w:type="character" w:customStyle="1" w:styleId="HTMLMarkup">
    <w:name w:val="HTML Markup"/>
    <w:rsid w:val="00463EC0"/>
    <w:rPr>
      <w:vanish/>
      <w:color w:val="FF0000"/>
    </w:rPr>
  </w:style>
  <w:style w:type="character" w:customStyle="1" w:styleId="Comment">
    <w:name w:val="Comment"/>
    <w:rsid w:val="00463EC0"/>
    <w:rPr>
      <w:vanish/>
    </w:rPr>
  </w:style>
  <w:style w:type="character" w:customStyle="1" w:styleId="RTFNum31">
    <w:name w:val="RTF_Num 3 1"/>
    <w:rsid w:val="00463EC0"/>
  </w:style>
  <w:style w:type="character" w:customStyle="1" w:styleId="RTFNum32">
    <w:name w:val="RTF_Num 3 2"/>
    <w:rsid w:val="00463EC0"/>
  </w:style>
  <w:style w:type="character" w:customStyle="1" w:styleId="RTFNum33">
    <w:name w:val="RTF_Num 3 3"/>
    <w:rsid w:val="00463EC0"/>
  </w:style>
  <w:style w:type="character" w:customStyle="1" w:styleId="RTFNum34">
    <w:name w:val="RTF_Num 3 4"/>
    <w:rsid w:val="00463EC0"/>
  </w:style>
  <w:style w:type="character" w:customStyle="1" w:styleId="RTFNum35">
    <w:name w:val="RTF_Num 3 5"/>
    <w:rsid w:val="00463EC0"/>
  </w:style>
  <w:style w:type="character" w:customStyle="1" w:styleId="RTFNum36">
    <w:name w:val="RTF_Num 3 6"/>
    <w:rsid w:val="00463EC0"/>
  </w:style>
  <w:style w:type="character" w:customStyle="1" w:styleId="RTFNum37">
    <w:name w:val="RTF_Num 3 7"/>
    <w:rsid w:val="00463EC0"/>
  </w:style>
  <w:style w:type="character" w:customStyle="1" w:styleId="RTFNum38">
    <w:name w:val="RTF_Num 3 8"/>
    <w:rsid w:val="00463EC0"/>
  </w:style>
  <w:style w:type="character" w:customStyle="1" w:styleId="NumberingSymbols">
    <w:name w:val="Numbering Symbols"/>
    <w:rsid w:val="00463EC0"/>
  </w:style>
  <w:style w:type="character" w:customStyle="1" w:styleId="WW8Num10z0">
    <w:name w:val="WW8Num10z0"/>
    <w:rsid w:val="00463EC0"/>
    <w:rPr>
      <w:rFonts w:ascii="Symbol" w:hAnsi="Symbol"/>
    </w:rPr>
  </w:style>
  <w:style w:type="character" w:customStyle="1" w:styleId="WW8Num10z1">
    <w:name w:val="WW8Num10z1"/>
    <w:rsid w:val="00463EC0"/>
    <w:rPr>
      <w:rFonts w:ascii="Courier New" w:hAnsi="Courier New"/>
    </w:rPr>
  </w:style>
  <w:style w:type="character" w:customStyle="1" w:styleId="WW8Num10z2">
    <w:name w:val="WW8Num10z2"/>
    <w:rsid w:val="00463EC0"/>
    <w:rPr>
      <w:rFonts w:ascii="Wingdings" w:hAnsi="Wingdings"/>
    </w:rPr>
  </w:style>
  <w:style w:type="character" w:customStyle="1" w:styleId="WW8Num12z0">
    <w:name w:val="WW8Num12z0"/>
    <w:rsid w:val="00463EC0"/>
    <w:rPr>
      <w:rFonts w:ascii="Symbol" w:hAnsi="Symbol"/>
    </w:rPr>
  </w:style>
  <w:style w:type="character" w:customStyle="1" w:styleId="WW8Num12z1">
    <w:name w:val="WW8Num12z1"/>
    <w:rsid w:val="00463EC0"/>
    <w:rPr>
      <w:rFonts w:ascii="Courier New" w:hAnsi="Courier New"/>
    </w:rPr>
  </w:style>
  <w:style w:type="character" w:customStyle="1" w:styleId="WW8Num12z2">
    <w:name w:val="WW8Num12z2"/>
    <w:rsid w:val="00463EC0"/>
    <w:rPr>
      <w:rFonts w:ascii="Wingdings" w:hAnsi="Wingdings"/>
    </w:rPr>
  </w:style>
  <w:style w:type="character" w:customStyle="1" w:styleId="WW8Num13z0">
    <w:name w:val="WW8Num13z0"/>
    <w:rsid w:val="00463EC0"/>
    <w:rPr>
      <w:rFonts w:ascii="Symbol" w:hAnsi="Symbol"/>
    </w:rPr>
  </w:style>
  <w:style w:type="character" w:customStyle="1" w:styleId="WW8Num13z1">
    <w:name w:val="WW8Num13z1"/>
    <w:rsid w:val="00463EC0"/>
    <w:rPr>
      <w:rFonts w:ascii="Courier New" w:hAnsi="Courier New" w:cs="Courier New"/>
    </w:rPr>
  </w:style>
  <w:style w:type="character" w:customStyle="1" w:styleId="WW8Num13z2">
    <w:name w:val="WW8Num13z2"/>
    <w:rsid w:val="00463EC0"/>
    <w:rPr>
      <w:rFonts w:ascii="Wingdings" w:hAnsi="Wingdings"/>
    </w:rPr>
  </w:style>
  <w:style w:type="character" w:customStyle="1" w:styleId="WW8Num11z0">
    <w:name w:val="WW8Num11z0"/>
    <w:rsid w:val="00463EC0"/>
    <w:rPr>
      <w:rFonts w:ascii="Symbol" w:hAnsi="Symbol"/>
      <w:sz w:val="20"/>
    </w:rPr>
  </w:style>
  <w:style w:type="character" w:customStyle="1" w:styleId="WW8Num9z0">
    <w:name w:val="WW8Num9z0"/>
    <w:rsid w:val="00463EC0"/>
    <w:rPr>
      <w:rFonts w:ascii="Symbol" w:hAnsi="Symbol"/>
      <w:sz w:val="20"/>
    </w:rPr>
  </w:style>
  <w:style w:type="paragraph" w:customStyle="1" w:styleId="Heading">
    <w:name w:val="Heading"/>
    <w:basedOn w:val="Normal"/>
    <w:next w:val="BodyText"/>
    <w:rsid w:val="00463EC0"/>
    <w:pPr>
      <w:keepNext/>
      <w:spacing w:before="240" w:after="120"/>
    </w:pPr>
    <w:rPr>
      <w:rFonts w:eastAsia="Arial Unicode MS" w:cs="Tahoma"/>
      <w:sz w:val="28"/>
      <w:szCs w:val="28"/>
    </w:rPr>
  </w:style>
  <w:style w:type="paragraph" w:styleId="BodyText">
    <w:name w:val="Body Text"/>
    <w:basedOn w:val="Normal"/>
    <w:rsid w:val="00463EC0"/>
    <w:pPr>
      <w:jc w:val="center"/>
    </w:pPr>
    <w:rPr>
      <w:b/>
      <w:sz w:val="52"/>
      <w:lang w:val="en-ZA"/>
    </w:rPr>
  </w:style>
  <w:style w:type="paragraph" w:styleId="List">
    <w:name w:val="List"/>
    <w:basedOn w:val="BodyText"/>
    <w:rsid w:val="00463EC0"/>
    <w:rPr>
      <w:rFonts w:cs="Tahoma"/>
    </w:rPr>
  </w:style>
  <w:style w:type="paragraph" w:styleId="Caption">
    <w:name w:val="caption"/>
    <w:basedOn w:val="Normal"/>
    <w:qFormat/>
    <w:rsid w:val="00463EC0"/>
    <w:pPr>
      <w:suppressLineNumbers/>
      <w:spacing w:before="120" w:after="120"/>
    </w:pPr>
    <w:rPr>
      <w:rFonts w:cs="Tahoma"/>
      <w:i/>
      <w:iCs/>
      <w:sz w:val="24"/>
    </w:rPr>
  </w:style>
  <w:style w:type="paragraph" w:customStyle="1" w:styleId="Index">
    <w:name w:val="Index"/>
    <w:basedOn w:val="Normal"/>
    <w:rsid w:val="00463EC0"/>
    <w:pPr>
      <w:suppressLineNumbers/>
    </w:pPr>
    <w:rPr>
      <w:rFonts w:cs="Tahoma"/>
    </w:rPr>
  </w:style>
  <w:style w:type="paragraph" w:styleId="BodyText3">
    <w:name w:val="Body Text 3"/>
    <w:basedOn w:val="Normal"/>
    <w:rsid w:val="00463EC0"/>
    <w:pPr>
      <w:jc w:val="center"/>
    </w:pPr>
    <w:rPr>
      <w:rFonts w:cs="Arial"/>
      <w:sz w:val="52"/>
    </w:rPr>
  </w:style>
  <w:style w:type="paragraph" w:styleId="TOC1">
    <w:name w:val="toc 1"/>
    <w:basedOn w:val="Normal"/>
    <w:next w:val="Normal"/>
    <w:uiPriority w:val="39"/>
    <w:rsid w:val="00463EC0"/>
    <w:pPr>
      <w:spacing w:before="120" w:after="120"/>
      <w:ind w:left="720" w:hanging="720"/>
    </w:pPr>
    <w:rPr>
      <w:rFonts w:ascii="Arial Bold" w:hAnsi="Arial Bold"/>
      <w:b/>
      <w:caps/>
    </w:rPr>
  </w:style>
  <w:style w:type="paragraph" w:styleId="TOC2">
    <w:name w:val="toc 2"/>
    <w:basedOn w:val="Normal"/>
    <w:next w:val="Normal"/>
    <w:uiPriority w:val="39"/>
    <w:rsid w:val="00463EC0"/>
    <w:pPr>
      <w:ind w:left="1440" w:hanging="720"/>
    </w:pPr>
  </w:style>
  <w:style w:type="paragraph" w:styleId="TOC3">
    <w:name w:val="toc 3"/>
    <w:basedOn w:val="Normal"/>
    <w:next w:val="Normal"/>
    <w:uiPriority w:val="39"/>
    <w:rsid w:val="00463EC0"/>
    <w:pPr>
      <w:ind w:left="2138" w:hanging="720"/>
    </w:pPr>
  </w:style>
  <w:style w:type="paragraph" w:styleId="TOC4">
    <w:name w:val="toc 4"/>
    <w:basedOn w:val="Normal"/>
    <w:next w:val="Normal"/>
    <w:semiHidden/>
    <w:rsid w:val="00463EC0"/>
    <w:pPr>
      <w:ind w:left="720"/>
    </w:pPr>
  </w:style>
  <w:style w:type="paragraph" w:styleId="TOC5">
    <w:name w:val="toc 5"/>
    <w:basedOn w:val="Normal"/>
    <w:next w:val="Normal"/>
    <w:semiHidden/>
    <w:rsid w:val="00463EC0"/>
    <w:pPr>
      <w:ind w:left="960"/>
    </w:pPr>
  </w:style>
  <w:style w:type="paragraph" w:styleId="TOC6">
    <w:name w:val="toc 6"/>
    <w:basedOn w:val="Normal"/>
    <w:next w:val="Normal"/>
    <w:semiHidden/>
    <w:rsid w:val="00463EC0"/>
    <w:pPr>
      <w:ind w:left="1200"/>
    </w:pPr>
  </w:style>
  <w:style w:type="paragraph" w:styleId="TOC7">
    <w:name w:val="toc 7"/>
    <w:basedOn w:val="Normal"/>
    <w:next w:val="Normal"/>
    <w:semiHidden/>
    <w:rsid w:val="00463EC0"/>
    <w:pPr>
      <w:ind w:left="1440"/>
    </w:pPr>
  </w:style>
  <w:style w:type="paragraph" w:styleId="TOC8">
    <w:name w:val="toc 8"/>
    <w:basedOn w:val="Normal"/>
    <w:next w:val="Normal"/>
    <w:semiHidden/>
    <w:rsid w:val="00463EC0"/>
    <w:pPr>
      <w:ind w:left="1680"/>
    </w:pPr>
  </w:style>
  <w:style w:type="paragraph" w:styleId="TOC9">
    <w:name w:val="toc 9"/>
    <w:basedOn w:val="Normal"/>
    <w:next w:val="Normal"/>
    <w:semiHidden/>
    <w:rsid w:val="00463EC0"/>
    <w:pPr>
      <w:ind w:left="1920"/>
    </w:pPr>
  </w:style>
  <w:style w:type="paragraph" w:styleId="Header">
    <w:name w:val="header"/>
    <w:basedOn w:val="Normal"/>
    <w:link w:val="HeaderChar"/>
    <w:uiPriority w:val="99"/>
    <w:rsid w:val="00463EC0"/>
    <w:pPr>
      <w:tabs>
        <w:tab w:val="center" w:pos="4320"/>
        <w:tab w:val="right" w:pos="8640"/>
      </w:tabs>
    </w:pPr>
  </w:style>
  <w:style w:type="paragraph" w:styleId="PlainText">
    <w:name w:val="Plain Text"/>
    <w:basedOn w:val="Normal"/>
    <w:rsid w:val="00463EC0"/>
    <w:rPr>
      <w:rFonts w:ascii="Courier New" w:hAnsi="Courier New" w:cs="Courier New"/>
      <w:sz w:val="20"/>
      <w:szCs w:val="20"/>
    </w:rPr>
  </w:style>
  <w:style w:type="paragraph" w:styleId="BodyTextIndent">
    <w:name w:val="Body Text Indent"/>
    <w:basedOn w:val="Normal"/>
    <w:rsid w:val="00463EC0"/>
    <w:pPr>
      <w:ind w:left="720"/>
    </w:pPr>
    <w:rPr>
      <w:rFonts w:cs="Arial"/>
    </w:rPr>
  </w:style>
  <w:style w:type="paragraph" w:styleId="BodyText2">
    <w:name w:val="Body Text 2"/>
    <w:basedOn w:val="Normal"/>
    <w:rsid w:val="00463EC0"/>
    <w:pPr>
      <w:jc w:val="center"/>
    </w:pPr>
    <w:rPr>
      <w:bCs/>
      <w:color w:val="000000"/>
    </w:rPr>
  </w:style>
  <w:style w:type="paragraph" w:styleId="Footer">
    <w:name w:val="footer"/>
    <w:basedOn w:val="Normal"/>
    <w:link w:val="FooterChar"/>
    <w:uiPriority w:val="99"/>
    <w:rsid w:val="00463EC0"/>
    <w:pPr>
      <w:tabs>
        <w:tab w:val="center" w:pos="4320"/>
        <w:tab w:val="right" w:pos="8640"/>
      </w:tabs>
    </w:pPr>
  </w:style>
  <w:style w:type="paragraph" w:styleId="BalloonText">
    <w:name w:val="Balloon Text"/>
    <w:basedOn w:val="Normal"/>
    <w:rsid w:val="00463EC0"/>
    <w:rPr>
      <w:rFonts w:ascii="Tahoma" w:hAnsi="Tahoma" w:cs="Tahoma"/>
      <w:sz w:val="16"/>
      <w:szCs w:val="16"/>
    </w:rPr>
  </w:style>
  <w:style w:type="paragraph" w:styleId="CommentText">
    <w:name w:val="annotation text"/>
    <w:basedOn w:val="Normal"/>
    <w:link w:val="CommentTextChar"/>
    <w:uiPriority w:val="99"/>
    <w:qFormat/>
    <w:rsid w:val="00463EC0"/>
    <w:rPr>
      <w:sz w:val="20"/>
      <w:szCs w:val="20"/>
    </w:rPr>
  </w:style>
  <w:style w:type="paragraph" w:styleId="CommentSubject">
    <w:name w:val="annotation subject"/>
    <w:basedOn w:val="CommentText"/>
    <w:next w:val="CommentText"/>
    <w:rsid w:val="00463EC0"/>
    <w:rPr>
      <w:b/>
      <w:bCs/>
    </w:rPr>
  </w:style>
  <w:style w:type="paragraph" w:styleId="FootnoteText">
    <w:name w:val="footnote text"/>
    <w:basedOn w:val="Normal"/>
    <w:link w:val="FootnoteTextChar"/>
    <w:semiHidden/>
    <w:rsid w:val="00463EC0"/>
    <w:rPr>
      <w:sz w:val="20"/>
      <w:szCs w:val="20"/>
    </w:rPr>
  </w:style>
  <w:style w:type="paragraph" w:customStyle="1" w:styleId="Heading41">
    <w:name w:val="Heading 41"/>
    <w:basedOn w:val="Normal"/>
    <w:rsid w:val="00463EC0"/>
    <w:pPr>
      <w:ind w:left="1440" w:hanging="1440"/>
      <w:jc w:val="both"/>
    </w:pPr>
    <w:rPr>
      <w:szCs w:val="20"/>
    </w:rPr>
  </w:style>
  <w:style w:type="paragraph" w:styleId="Index1">
    <w:name w:val="index 1"/>
    <w:basedOn w:val="Normal"/>
    <w:next w:val="Normal"/>
    <w:semiHidden/>
    <w:rsid w:val="00463EC0"/>
    <w:pPr>
      <w:ind w:left="240" w:hanging="240"/>
    </w:pPr>
  </w:style>
  <w:style w:type="paragraph" w:styleId="Index2">
    <w:name w:val="index 2"/>
    <w:basedOn w:val="Normal"/>
    <w:next w:val="Normal"/>
    <w:semiHidden/>
    <w:rsid w:val="00463EC0"/>
    <w:pPr>
      <w:ind w:left="480" w:hanging="240"/>
    </w:pPr>
  </w:style>
  <w:style w:type="paragraph" w:styleId="Index3">
    <w:name w:val="index 3"/>
    <w:basedOn w:val="Normal"/>
    <w:next w:val="Normal"/>
    <w:semiHidden/>
    <w:rsid w:val="00463EC0"/>
    <w:pPr>
      <w:ind w:left="720" w:hanging="240"/>
    </w:pPr>
  </w:style>
  <w:style w:type="paragraph" w:customStyle="1" w:styleId="Header4">
    <w:name w:val="Header 4"/>
    <w:basedOn w:val="Header"/>
    <w:rsid w:val="00463EC0"/>
    <w:pPr>
      <w:tabs>
        <w:tab w:val="left" w:pos="1080"/>
      </w:tabs>
      <w:spacing w:before="240"/>
      <w:jc w:val="both"/>
    </w:pPr>
    <w:rPr>
      <w:rFonts w:cs="Arial"/>
      <w:szCs w:val="22"/>
    </w:rPr>
  </w:style>
  <w:style w:type="paragraph" w:styleId="NormalWeb">
    <w:name w:val="Normal (Web)"/>
    <w:basedOn w:val="Normal"/>
    <w:rsid w:val="00463EC0"/>
    <w:pPr>
      <w:spacing w:before="280" w:after="280"/>
    </w:pPr>
    <w:rPr>
      <w:rFonts w:ascii="Times New Roman" w:hAnsi="Times New Roman"/>
      <w:sz w:val="24"/>
    </w:rPr>
  </w:style>
  <w:style w:type="paragraph" w:customStyle="1" w:styleId="TableContents">
    <w:name w:val="Table Contents"/>
    <w:basedOn w:val="Normal"/>
    <w:rsid w:val="00463EC0"/>
    <w:pPr>
      <w:suppressLineNumbers/>
    </w:pPr>
  </w:style>
  <w:style w:type="paragraph" w:customStyle="1" w:styleId="TableHeading">
    <w:name w:val="Table Heading"/>
    <w:basedOn w:val="TableContents"/>
    <w:rsid w:val="00463EC0"/>
    <w:pPr>
      <w:jc w:val="center"/>
    </w:pPr>
    <w:rPr>
      <w:b/>
      <w:bCs/>
    </w:rPr>
  </w:style>
  <w:style w:type="paragraph" w:customStyle="1" w:styleId="Contents10">
    <w:name w:val="Contents 10"/>
    <w:basedOn w:val="Index"/>
    <w:rsid w:val="00463EC0"/>
    <w:pPr>
      <w:tabs>
        <w:tab w:val="right" w:leader="dot" w:pos="9637"/>
      </w:tabs>
      <w:ind w:left="2547"/>
    </w:pPr>
  </w:style>
  <w:style w:type="paragraph" w:customStyle="1" w:styleId="Heading10">
    <w:name w:val="Heading 10"/>
    <w:basedOn w:val="Heading"/>
    <w:next w:val="BodyText"/>
    <w:rsid w:val="00463EC0"/>
    <w:rPr>
      <w:b/>
      <w:bCs/>
      <w:sz w:val="21"/>
      <w:szCs w:val="21"/>
    </w:rPr>
  </w:style>
  <w:style w:type="paragraph" w:customStyle="1" w:styleId="Framecontents">
    <w:name w:val="Frame contents"/>
    <w:basedOn w:val="BodyText"/>
    <w:rsid w:val="00463EC0"/>
  </w:style>
  <w:style w:type="paragraph" w:customStyle="1" w:styleId="DefinitionTerm">
    <w:name w:val="Definition Term"/>
    <w:basedOn w:val="Normal"/>
    <w:next w:val="DefinitionList"/>
    <w:rsid w:val="00463EC0"/>
  </w:style>
  <w:style w:type="paragraph" w:customStyle="1" w:styleId="DefinitionList">
    <w:name w:val="Definition List"/>
    <w:basedOn w:val="Normal"/>
    <w:next w:val="DefinitionTerm"/>
    <w:rsid w:val="00463EC0"/>
    <w:pPr>
      <w:ind w:left="360"/>
    </w:pPr>
  </w:style>
  <w:style w:type="paragraph" w:customStyle="1" w:styleId="H1">
    <w:name w:val="H1"/>
    <w:basedOn w:val="Normal"/>
    <w:next w:val="Normal"/>
    <w:rsid w:val="00463EC0"/>
    <w:pPr>
      <w:keepNext/>
    </w:pPr>
    <w:rPr>
      <w:b/>
      <w:bCs/>
      <w:kern w:val="1"/>
      <w:sz w:val="48"/>
      <w:szCs w:val="48"/>
    </w:rPr>
  </w:style>
  <w:style w:type="paragraph" w:customStyle="1" w:styleId="H2">
    <w:name w:val="H2"/>
    <w:basedOn w:val="Normal"/>
    <w:next w:val="Normal"/>
    <w:rsid w:val="00463EC0"/>
    <w:pPr>
      <w:keepNext/>
    </w:pPr>
    <w:rPr>
      <w:b/>
      <w:bCs/>
      <w:sz w:val="36"/>
      <w:szCs w:val="36"/>
    </w:rPr>
  </w:style>
  <w:style w:type="paragraph" w:customStyle="1" w:styleId="H3">
    <w:name w:val="H3"/>
    <w:basedOn w:val="Normal"/>
    <w:next w:val="Normal"/>
    <w:rsid w:val="00463EC0"/>
    <w:pPr>
      <w:keepNext/>
    </w:pPr>
    <w:rPr>
      <w:b/>
      <w:bCs/>
      <w:sz w:val="28"/>
      <w:szCs w:val="28"/>
    </w:rPr>
  </w:style>
  <w:style w:type="paragraph" w:customStyle="1" w:styleId="H4">
    <w:name w:val="H4"/>
    <w:basedOn w:val="Normal"/>
    <w:next w:val="Normal"/>
    <w:rsid w:val="00463EC0"/>
    <w:pPr>
      <w:keepNext/>
    </w:pPr>
    <w:rPr>
      <w:b/>
      <w:bCs/>
      <w:sz w:val="24"/>
    </w:rPr>
  </w:style>
  <w:style w:type="paragraph" w:customStyle="1" w:styleId="H5">
    <w:name w:val="H5"/>
    <w:basedOn w:val="Normal"/>
    <w:next w:val="Normal"/>
    <w:rsid w:val="00463EC0"/>
    <w:pPr>
      <w:keepNext/>
    </w:pPr>
    <w:rPr>
      <w:b/>
      <w:bCs/>
      <w:sz w:val="20"/>
      <w:szCs w:val="20"/>
    </w:rPr>
  </w:style>
  <w:style w:type="paragraph" w:customStyle="1" w:styleId="H6">
    <w:name w:val="H6"/>
    <w:basedOn w:val="Normal"/>
    <w:next w:val="Normal"/>
    <w:rsid w:val="00463EC0"/>
    <w:pPr>
      <w:keepNext/>
    </w:pPr>
    <w:rPr>
      <w:b/>
      <w:bCs/>
      <w:sz w:val="16"/>
      <w:szCs w:val="16"/>
    </w:rPr>
  </w:style>
  <w:style w:type="paragraph" w:customStyle="1" w:styleId="Address">
    <w:name w:val="Address"/>
    <w:basedOn w:val="Normal"/>
    <w:next w:val="Normal"/>
    <w:rsid w:val="00463EC0"/>
    <w:rPr>
      <w:i/>
      <w:iCs/>
    </w:rPr>
  </w:style>
  <w:style w:type="paragraph" w:customStyle="1" w:styleId="Blockquote">
    <w:name w:val="Blockquote"/>
    <w:basedOn w:val="Normal"/>
    <w:next w:val="Normal"/>
    <w:rsid w:val="00463EC0"/>
    <w:pPr>
      <w:ind w:left="360" w:right="360"/>
    </w:pPr>
  </w:style>
  <w:style w:type="paragraph" w:customStyle="1" w:styleId="Preformatted">
    <w:name w:val="Preformatted"/>
    <w:basedOn w:val="Normal"/>
    <w:next w:val="Normal"/>
    <w:rsid w:val="00463E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BottomofForm">
    <w:name w:val="HTML Bottom of Form"/>
    <w:next w:val="Normal"/>
    <w:rsid w:val="00463EC0"/>
    <w:pPr>
      <w:widowControl w:val="0"/>
      <w:pBdr>
        <w:top w:val="double" w:sz="1" w:space="0" w:color="000000"/>
      </w:pBdr>
      <w:suppressAutoHyphens/>
      <w:autoSpaceDE w:val="0"/>
      <w:jc w:val="center"/>
    </w:pPr>
    <w:rPr>
      <w:rFonts w:ascii="Arial" w:eastAsia="Arial" w:hAnsi="Arial"/>
      <w:vanish/>
      <w:sz w:val="16"/>
      <w:szCs w:val="16"/>
      <w:lang w:val="en-ZA"/>
    </w:rPr>
  </w:style>
  <w:style w:type="paragraph" w:styleId="z-TopofForm">
    <w:name w:val="HTML Top of Form"/>
    <w:next w:val="Normal"/>
    <w:rsid w:val="00463EC0"/>
    <w:pPr>
      <w:widowControl w:val="0"/>
      <w:pBdr>
        <w:bottom w:val="double" w:sz="1" w:space="0" w:color="000000"/>
      </w:pBdr>
      <w:suppressAutoHyphens/>
      <w:autoSpaceDE w:val="0"/>
      <w:jc w:val="center"/>
    </w:pPr>
    <w:rPr>
      <w:rFonts w:ascii="Arial" w:eastAsia="Arial" w:hAnsi="Arial"/>
      <w:vanish/>
      <w:sz w:val="16"/>
      <w:szCs w:val="16"/>
      <w:lang w:val="en-ZA"/>
    </w:rPr>
  </w:style>
  <w:style w:type="paragraph" w:customStyle="1" w:styleId="Standard">
    <w:name w:val="Standard"/>
    <w:rsid w:val="00463EC0"/>
    <w:pPr>
      <w:suppressAutoHyphens/>
      <w:autoSpaceDE w:val="0"/>
    </w:pPr>
    <w:rPr>
      <w:rFonts w:ascii="Arial" w:hAnsi="Arial"/>
      <w:sz w:val="24"/>
      <w:szCs w:val="24"/>
      <w:lang w:eastAsia="ar-SA"/>
    </w:rPr>
  </w:style>
  <w:style w:type="table" w:styleId="TableGrid">
    <w:name w:val="Table Grid"/>
    <w:basedOn w:val="TableNormal"/>
    <w:uiPriority w:val="59"/>
    <w:rsid w:val="009C5866"/>
    <w:pPr>
      <w:tabs>
        <w:tab w:val="left" w:pos="885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01ABE"/>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uiPriority w:val="99"/>
    <w:semiHidden/>
    <w:rsid w:val="00693464"/>
    <w:rPr>
      <w:rFonts w:ascii="Arial" w:hAnsi="Arial"/>
      <w:lang w:eastAsia="ar-SA"/>
    </w:rPr>
  </w:style>
  <w:style w:type="character" w:styleId="FootnoteReference">
    <w:name w:val="footnote reference"/>
    <w:basedOn w:val="DefaultParagraphFont"/>
    <w:unhideWhenUsed/>
    <w:rsid w:val="00693464"/>
    <w:rPr>
      <w:vertAlign w:val="superscript"/>
    </w:rPr>
  </w:style>
  <w:style w:type="paragraph" w:styleId="ListParagraph">
    <w:name w:val="List Paragraph"/>
    <w:basedOn w:val="Normal"/>
    <w:link w:val="ListParagraphChar"/>
    <w:uiPriority w:val="34"/>
    <w:qFormat/>
    <w:rsid w:val="007B3067"/>
    <w:pPr>
      <w:tabs>
        <w:tab w:val="clear" w:pos="8850"/>
      </w:tabs>
      <w:suppressAutoHyphens w:val="0"/>
      <w:spacing w:after="200" w:line="276" w:lineRule="auto"/>
      <w:ind w:left="720"/>
      <w:contextualSpacing/>
    </w:pPr>
    <w:rPr>
      <w:rFonts w:ascii="Calibri" w:eastAsia="Calibri" w:hAnsi="Calibri"/>
      <w:szCs w:val="22"/>
      <w:lang w:eastAsia="en-US"/>
    </w:rPr>
  </w:style>
  <w:style w:type="paragraph" w:styleId="Revision">
    <w:name w:val="Revision"/>
    <w:hidden/>
    <w:uiPriority w:val="99"/>
    <w:semiHidden/>
    <w:rsid w:val="00126A2D"/>
    <w:rPr>
      <w:rFonts w:ascii="Arial" w:hAnsi="Arial"/>
      <w:sz w:val="22"/>
      <w:szCs w:val="24"/>
      <w:lang w:eastAsia="ar-SA"/>
    </w:rPr>
  </w:style>
  <w:style w:type="character" w:customStyle="1" w:styleId="FooterChar">
    <w:name w:val="Footer Char"/>
    <w:basedOn w:val="DefaultParagraphFont"/>
    <w:link w:val="Footer"/>
    <w:uiPriority w:val="99"/>
    <w:rsid w:val="00126A2D"/>
    <w:rPr>
      <w:rFonts w:ascii="Arial" w:hAnsi="Arial"/>
      <w:sz w:val="22"/>
      <w:szCs w:val="24"/>
      <w:lang w:eastAsia="ar-SA"/>
    </w:rPr>
  </w:style>
  <w:style w:type="numbering" w:customStyle="1" w:styleId="Style1">
    <w:name w:val="Style1"/>
    <w:uiPriority w:val="99"/>
    <w:rsid w:val="00CD184E"/>
    <w:pPr>
      <w:numPr>
        <w:numId w:val="4"/>
      </w:numPr>
    </w:pPr>
  </w:style>
  <w:style w:type="character" w:customStyle="1" w:styleId="HeaderChar">
    <w:name w:val="Header Char"/>
    <w:basedOn w:val="DefaultParagraphFont"/>
    <w:link w:val="Header"/>
    <w:uiPriority w:val="99"/>
    <w:qFormat/>
    <w:rsid w:val="000F5789"/>
    <w:rPr>
      <w:rFonts w:ascii="Arial" w:hAnsi="Arial"/>
      <w:sz w:val="22"/>
      <w:szCs w:val="24"/>
      <w:lang w:eastAsia="ar-SA"/>
    </w:rPr>
  </w:style>
  <w:style w:type="paragraph" w:styleId="Title">
    <w:name w:val="Title"/>
    <w:basedOn w:val="Normal"/>
    <w:link w:val="TitleChar"/>
    <w:qFormat/>
    <w:rsid w:val="00DA1A6A"/>
    <w:pPr>
      <w:keepLines/>
      <w:tabs>
        <w:tab w:val="clear" w:pos="8850"/>
      </w:tabs>
      <w:suppressAutoHyphens w:val="0"/>
      <w:spacing w:before="240" w:after="60"/>
      <w:jc w:val="both"/>
      <w:outlineLvl w:val="0"/>
    </w:pPr>
    <w:rPr>
      <w:rFonts w:cs="Arial"/>
      <w:b/>
      <w:bCs/>
      <w:kern w:val="28"/>
      <w:sz w:val="32"/>
      <w:szCs w:val="32"/>
      <w:lang w:eastAsia="en-GB"/>
    </w:rPr>
  </w:style>
  <w:style w:type="character" w:customStyle="1" w:styleId="TitleChar">
    <w:name w:val="Title Char"/>
    <w:basedOn w:val="DefaultParagraphFont"/>
    <w:link w:val="Title"/>
    <w:uiPriority w:val="99"/>
    <w:rsid w:val="00DA1A6A"/>
    <w:rPr>
      <w:rFonts w:ascii="Arial" w:hAnsi="Arial" w:cs="Arial"/>
      <w:b/>
      <w:bCs/>
      <w:kern w:val="28"/>
      <w:sz w:val="32"/>
      <w:szCs w:val="32"/>
    </w:rPr>
  </w:style>
  <w:style w:type="paragraph" w:styleId="TOCHeading">
    <w:name w:val="TOC Heading"/>
    <w:basedOn w:val="Heading1"/>
    <w:next w:val="Normal"/>
    <w:uiPriority w:val="39"/>
    <w:semiHidden/>
    <w:unhideWhenUsed/>
    <w:qFormat/>
    <w:rsid w:val="007C7218"/>
    <w:pPr>
      <w:keepLines/>
      <w:numPr>
        <w:numId w:val="0"/>
      </w:numPr>
      <w:tabs>
        <w:tab w:val="clear" w:pos="720"/>
        <w:tab w:val="clear" w:pos="8850"/>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Heading1Char">
    <w:name w:val="Heading 1 Char"/>
    <w:aliases w:val="Section Char,HEADING 1 Char,Indent1 Char,h1 Char,. (1.0) Char,Main Char,1. Char,- 1st Order Heading Char,TOC1 Char,TallChaptHead Char,Section Heading Char,Main Heading Char,Gliederung1 Char,Header 1 Char,A_Heading Char"/>
    <w:basedOn w:val="DefaultParagraphFont"/>
    <w:link w:val="Heading1"/>
    <w:uiPriority w:val="9"/>
    <w:rsid w:val="005C4471"/>
    <w:rPr>
      <w:rFonts w:ascii="Arial" w:hAnsi="Arial" w:cs="Arial"/>
      <w:b/>
      <w:sz w:val="22"/>
      <w:szCs w:val="22"/>
      <w:lang w:eastAsia="ar-SA"/>
    </w:rPr>
  </w:style>
  <w:style w:type="paragraph" w:styleId="BodyTextIndent2">
    <w:name w:val="Body Text Indent 2"/>
    <w:basedOn w:val="Normal"/>
    <w:link w:val="BodyTextIndent2Char"/>
    <w:rsid w:val="004A23B3"/>
    <w:pPr>
      <w:tabs>
        <w:tab w:val="clear" w:pos="8850"/>
      </w:tabs>
      <w:suppressAutoHyphens w:val="0"/>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4A23B3"/>
    <w:rPr>
      <w:sz w:val="24"/>
      <w:szCs w:val="24"/>
    </w:rPr>
  </w:style>
  <w:style w:type="character" w:customStyle="1" w:styleId="Heading2Char">
    <w:name w:val="Heading 2 Char"/>
    <w:aliases w:val="Major Char,sh Char,h2 Char,. (1.1) Char,- 2nd Order Heading Char,Attribute Char,1.1 Char,Reset numbering Char,Gliederung2 Char,Heading 2p Char,head 08 Char,T2Heading 2 Char,A_Level 2 Char"/>
    <w:basedOn w:val="DefaultParagraphFont"/>
    <w:link w:val="Heading2"/>
    <w:uiPriority w:val="9"/>
    <w:rsid w:val="004D4C10"/>
    <w:rPr>
      <w:rFonts w:ascii="Arial" w:hAnsi="Arial" w:cs="Arial"/>
      <w:b/>
      <w:bCs/>
      <w:sz w:val="22"/>
      <w:szCs w:val="22"/>
      <w:lang w:eastAsia="ar-SA"/>
    </w:rPr>
  </w:style>
  <w:style w:type="table" w:customStyle="1" w:styleId="TableGrid4">
    <w:name w:val="Table Grid4"/>
    <w:basedOn w:val="TableNormal"/>
    <w:next w:val="TableGrid"/>
    <w:rsid w:val="003A646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
    <w:name w:val="Grid Table 41"/>
    <w:basedOn w:val="TableNormal"/>
    <w:uiPriority w:val="49"/>
    <w:rsid w:val="003A6461"/>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0">
    <w:name w:val="Style 1"/>
    <w:basedOn w:val="ListParagraph"/>
    <w:link w:val="Style1Char"/>
    <w:qFormat/>
    <w:rsid w:val="007019A0"/>
    <w:pPr>
      <w:spacing w:before="130" w:beforeAutospacing="1" w:after="130" w:afterAutospacing="1" w:line="240" w:lineRule="auto"/>
      <w:ind w:left="360" w:hanging="360"/>
      <w:contextualSpacing w:val="0"/>
      <w:jc w:val="both"/>
      <w:outlineLvl w:val="0"/>
    </w:pPr>
    <w:rPr>
      <w:rFonts w:ascii="Arial" w:eastAsia="Times New Roman" w:hAnsi="Arial" w:cs="Arial"/>
      <w:b/>
      <w:szCs w:val="20"/>
      <w:lang w:val="en-ZA"/>
    </w:rPr>
  </w:style>
  <w:style w:type="character" w:customStyle="1" w:styleId="Style1Char">
    <w:name w:val="Style 1 Char"/>
    <w:basedOn w:val="DefaultParagraphFont"/>
    <w:link w:val="Style10"/>
    <w:rsid w:val="007019A0"/>
    <w:rPr>
      <w:rFonts w:ascii="Arial" w:hAnsi="Arial" w:cs="Arial"/>
      <w:b/>
      <w:sz w:val="22"/>
      <w:lang w:val="en-ZA" w:eastAsia="en-US"/>
    </w:rPr>
  </w:style>
  <w:style w:type="character" w:customStyle="1" w:styleId="CommentTextChar">
    <w:name w:val="Comment Text Char"/>
    <w:basedOn w:val="DefaultParagraphFont"/>
    <w:link w:val="CommentText"/>
    <w:uiPriority w:val="99"/>
    <w:rsid w:val="0032014E"/>
    <w:rPr>
      <w:rFonts w:ascii="Arial" w:hAnsi="Arial"/>
      <w:lang w:eastAsia="ar-SA"/>
    </w:rPr>
  </w:style>
  <w:style w:type="paragraph" w:customStyle="1" w:styleId="Normal1">
    <w:name w:val="Normal1"/>
    <w:rsid w:val="0032014E"/>
    <w:pPr>
      <w:ind w:firstLine="360"/>
    </w:pPr>
    <w:rPr>
      <w:rFonts w:asciiTheme="minorHAnsi" w:eastAsiaTheme="minorEastAsia" w:hAnsiTheme="minorHAnsi" w:cstheme="minorBidi"/>
      <w:szCs w:val="22"/>
      <w:lang w:val="en-ZA" w:eastAsia="en-ZA"/>
    </w:rPr>
  </w:style>
  <w:style w:type="table" w:customStyle="1" w:styleId="GridTable1Light3">
    <w:name w:val="Grid Table 1 Light3"/>
    <w:basedOn w:val="TableNormal"/>
    <w:uiPriority w:val="46"/>
    <w:rsid w:val="00092786"/>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qFormat/>
    <w:locked/>
    <w:rsid w:val="00094A8A"/>
    <w:rPr>
      <w:rFonts w:ascii="Calibri" w:eastAsia="Calibri" w:hAnsi="Calibri"/>
      <w:sz w:val="22"/>
      <w:szCs w:val="22"/>
      <w:lang w:eastAsia="en-US"/>
    </w:rPr>
  </w:style>
  <w:style w:type="table" w:customStyle="1" w:styleId="TableGrid1">
    <w:name w:val="Table Grid1"/>
    <w:basedOn w:val="TableNormal"/>
    <w:next w:val="TableGrid"/>
    <w:uiPriority w:val="59"/>
    <w:rsid w:val="0042081A"/>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NDAHeaders">
    <w:name w:val="LegalNDAHeaders"/>
    <w:uiPriority w:val="99"/>
    <w:rsid w:val="006A5266"/>
    <w:pPr>
      <w:numPr>
        <w:numId w:val="30"/>
      </w:numPr>
    </w:pPr>
  </w:style>
  <w:style w:type="numbering" w:customStyle="1" w:styleId="Headings">
    <w:name w:val="Headings"/>
    <w:uiPriority w:val="99"/>
    <w:rsid w:val="0070754F"/>
    <w:pPr>
      <w:numPr>
        <w:numId w:val="33"/>
      </w:numPr>
    </w:pPr>
  </w:style>
  <w:style w:type="paragraph" w:customStyle="1" w:styleId="Default">
    <w:name w:val="Default"/>
    <w:rsid w:val="0070754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8833">
      <w:bodyDiv w:val="1"/>
      <w:marLeft w:val="0"/>
      <w:marRight w:val="0"/>
      <w:marTop w:val="0"/>
      <w:marBottom w:val="0"/>
      <w:divBdr>
        <w:top w:val="none" w:sz="0" w:space="0" w:color="auto"/>
        <w:left w:val="none" w:sz="0" w:space="0" w:color="auto"/>
        <w:bottom w:val="none" w:sz="0" w:space="0" w:color="auto"/>
        <w:right w:val="none" w:sz="0" w:space="0" w:color="auto"/>
      </w:divBdr>
    </w:div>
    <w:div w:id="423573740">
      <w:bodyDiv w:val="1"/>
      <w:marLeft w:val="0"/>
      <w:marRight w:val="0"/>
      <w:marTop w:val="0"/>
      <w:marBottom w:val="0"/>
      <w:divBdr>
        <w:top w:val="none" w:sz="0" w:space="0" w:color="auto"/>
        <w:left w:val="none" w:sz="0" w:space="0" w:color="auto"/>
        <w:bottom w:val="none" w:sz="0" w:space="0" w:color="auto"/>
        <w:right w:val="none" w:sz="0" w:space="0" w:color="auto"/>
      </w:divBdr>
    </w:div>
    <w:div w:id="726337083">
      <w:bodyDiv w:val="1"/>
      <w:marLeft w:val="0"/>
      <w:marRight w:val="0"/>
      <w:marTop w:val="0"/>
      <w:marBottom w:val="0"/>
      <w:divBdr>
        <w:top w:val="none" w:sz="0" w:space="0" w:color="auto"/>
        <w:left w:val="none" w:sz="0" w:space="0" w:color="auto"/>
        <w:bottom w:val="none" w:sz="0" w:space="0" w:color="auto"/>
        <w:right w:val="none" w:sz="0" w:space="0" w:color="auto"/>
      </w:divBdr>
    </w:div>
    <w:div w:id="1762288109">
      <w:bodyDiv w:val="1"/>
      <w:marLeft w:val="0"/>
      <w:marRight w:val="0"/>
      <w:marTop w:val="0"/>
      <w:marBottom w:val="0"/>
      <w:divBdr>
        <w:top w:val="none" w:sz="0" w:space="0" w:color="auto"/>
        <w:left w:val="none" w:sz="0" w:space="0" w:color="auto"/>
        <w:bottom w:val="none" w:sz="0" w:space="0" w:color="auto"/>
        <w:right w:val="none" w:sz="0" w:space="0" w:color="auto"/>
      </w:divBdr>
    </w:div>
    <w:div w:id="1806853609">
      <w:bodyDiv w:val="1"/>
      <w:marLeft w:val="0"/>
      <w:marRight w:val="0"/>
      <w:marTop w:val="0"/>
      <w:marBottom w:val="0"/>
      <w:divBdr>
        <w:top w:val="none" w:sz="0" w:space="0" w:color="auto"/>
        <w:left w:val="none" w:sz="0" w:space="0" w:color="auto"/>
        <w:bottom w:val="none" w:sz="0" w:space="0" w:color="auto"/>
        <w:right w:val="none" w:sz="0" w:space="0" w:color="auto"/>
      </w:divBdr>
    </w:div>
    <w:div w:id="2009088276">
      <w:bodyDiv w:val="1"/>
      <w:marLeft w:val="60"/>
      <w:marRight w:val="60"/>
      <w:marTop w:val="60"/>
      <w:marBottom w:val="15"/>
      <w:divBdr>
        <w:top w:val="none" w:sz="0" w:space="0" w:color="auto"/>
        <w:left w:val="none" w:sz="0" w:space="0" w:color="auto"/>
        <w:bottom w:val="none" w:sz="0" w:space="0" w:color="auto"/>
        <w:right w:val="none" w:sz="0" w:space="0" w:color="auto"/>
      </w:divBdr>
      <w:divsChild>
        <w:div w:id="732504229">
          <w:marLeft w:val="0"/>
          <w:marRight w:val="0"/>
          <w:marTop w:val="0"/>
          <w:marBottom w:val="0"/>
          <w:divBdr>
            <w:top w:val="none" w:sz="0" w:space="0" w:color="auto"/>
            <w:left w:val="none" w:sz="0" w:space="0" w:color="auto"/>
            <w:bottom w:val="none" w:sz="0" w:space="0" w:color="auto"/>
            <w:right w:val="none" w:sz="0" w:space="0" w:color="auto"/>
          </w:divBdr>
        </w:div>
        <w:div w:id="174306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3A24-FD1C-41DC-B8B1-C16E3003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15582</CharactersWithSpaces>
  <SharedDoc>false</SharedDoc>
  <HLinks>
    <vt:vector size="114" baseType="variant">
      <vt:variant>
        <vt:i4>327781</vt:i4>
      </vt:variant>
      <vt:variant>
        <vt:i4>111</vt:i4>
      </vt:variant>
      <vt:variant>
        <vt:i4>0</vt:i4>
      </vt:variant>
      <vt:variant>
        <vt:i4>5</vt:i4>
      </vt:variant>
      <vt:variant>
        <vt:lpwstr>mailto:supplier@csir.co.za</vt:lpwstr>
      </vt:variant>
      <vt:variant>
        <vt:lpwstr/>
      </vt:variant>
      <vt:variant>
        <vt:i4>2031675</vt:i4>
      </vt:variant>
      <vt:variant>
        <vt:i4>104</vt:i4>
      </vt:variant>
      <vt:variant>
        <vt:i4>0</vt:i4>
      </vt:variant>
      <vt:variant>
        <vt:i4>5</vt:i4>
      </vt:variant>
      <vt:variant>
        <vt:lpwstr/>
      </vt:variant>
      <vt:variant>
        <vt:lpwstr>_Toc295740868</vt:lpwstr>
      </vt:variant>
      <vt:variant>
        <vt:i4>2031675</vt:i4>
      </vt:variant>
      <vt:variant>
        <vt:i4>98</vt:i4>
      </vt:variant>
      <vt:variant>
        <vt:i4>0</vt:i4>
      </vt:variant>
      <vt:variant>
        <vt:i4>5</vt:i4>
      </vt:variant>
      <vt:variant>
        <vt:lpwstr/>
      </vt:variant>
      <vt:variant>
        <vt:lpwstr>_Toc295740867</vt:lpwstr>
      </vt:variant>
      <vt:variant>
        <vt:i4>2031675</vt:i4>
      </vt:variant>
      <vt:variant>
        <vt:i4>92</vt:i4>
      </vt:variant>
      <vt:variant>
        <vt:i4>0</vt:i4>
      </vt:variant>
      <vt:variant>
        <vt:i4>5</vt:i4>
      </vt:variant>
      <vt:variant>
        <vt:lpwstr/>
      </vt:variant>
      <vt:variant>
        <vt:lpwstr>_Toc295740866</vt:lpwstr>
      </vt:variant>
      <vt:variant>
        <vt:i4>2031675</vt:i4>
      </vt:variant>
      <vt:variant>
        <vt:i4>86</vt:i4>
      </vt:variant>
      <vt:variant>
        <vt:i4>0</vt:i4>
      </vt:variant>
      <vt:variant>
        <vt:i4>5</vt:i4>
      </vt:variant>
      <vt:variant>
        <vt:lpwstr/>
      </vt:variant>
      <vt:variant>
        <vt:lpwstr>_Toc295740865</vt:lpwstr>
      </vt:variant>
      <vt:variant>
        <vt:i4>2031675</vt:i4>
      </vt:variant>
      <vt:variant>
        <vt:i4>80</vt:i4>
      </vt:variant>
      <vt:variant>
        <vt:i4>0</vt:i4>
      </vt:variant>
      <vt:variant>
        <vt:i4>5</vt:i4>
      </vt:variant>
      <vt:variant>
        <vt:lpwstr/>
      </vt:variant>
      <vt:variant>
        <vt:lpwstr>_Toc295740864</vt:lpwstr>
      </vt:variant>
      <vt:variant>
        <vt:i4>2031675</vt:i4>
      </vt:variant>
      <vt:variant>
        <vt:i4>74</vt:i4>
      </vt:variant>
      <vt:variant>
        <vt:i4>0</vt:i4>
      </vt:variant>
      <vt:variant>
        <vt:i4>5</vt:i4>
      </vt:variant>
      <vt:variant>
        <vt:lpwstr/>
      </vt:variant>
      <vt:variant>
        <vt:lpwstr>_Toc295740863</vt:lpwstr>
      </vt:variant>
      <vt:variant>
        <vt:i4>2031675</vt:i4>
      </vt:variant>
      <vt:variant>
        <vt:i4>68</vt:i4>
      </vt:variant>
      <vt:variant>
        <vt:i4>0</vt:i4>
      </vt:variant>
      <vt:variant>
        <vt:i4>5</vt:i4>
      </vt:variant>
      <vt:variant>
        <vt:lpwstr/>
      </vt:variant>
      <vt:variant>
        <vt:lpwstr>_Toc295740862</vt:lpwstr>
      </vt:variant>
      <vt:variant>
        <vt:i4>2031675</vt:i4>
      </vt:variant>
      <vt:variant>
        <vt:i4>62</vt:i4>
      </vt:variant>
      <vt:variant>
        <vt:i4>0</vt:i4>
      </vt:variant>
      <vt:variant>
        <vt:i4>5</vt:i4>
      </vt:variant>
      <vt:variant>
        <vt:lpwstr/>
      </vt:variant>
      <vt:variant>
        <vt:lpwstr>_Toc295740861</vt:lpwstr>
      </vt:variant>
      <vt:variant>
        <vt:i4>2031675</vt:i4>
      </vt:variant>
      <vt:variant>
        <vt:i4>56</vt:i4>
      </vt:variant>
      <vt:variant>
        <vt:i4>0</vt:i4>
      </vt:variant>
      <vt:variant>
        <vt:i4>5</vt:i4>
      </vt:variant>
      <vt:variant>
        <vt:lpwstr/>
      </vt:variant>
      <vt:variant>
        <vt:lpwstr>_Toc295740860</vt:lpwstr>
      </vt:variant>
      <vt:variant>
        <vt:i4>1835067</vt:i4>
      </vt:variant>
      <vt:variant>
        <vt:i4>50</vt:i4>
      </vt:variant>
      <vt:variant>
        <vt:i4>0</vt:i4>
      </vt:variant>
      <vt:variant>
        <vt:i4>5</vt:i4>
      </vt:variant>
      <vt:variant>
        <vt:lpwstr/>
      </vt:variant>
      <vt:variant>
        <vt:lpwstr>_Toc295740859</vt:lpwstr>
      </vt:variant>
      <vt:variant>
        <vt:i4>1835067</vt:i4>
      </vt:variant>
      <vt:variant>
        <vt:i4>44</vt:i4>
      </vt:variant>
      <vt:variant>
        <vt:i4>0</vt:i4>
      </vt:variant>
      <vt:variant>
        <vt:i4>5</vt:i4>
      </vt:variant>
      <vt:variant>
        <vt:lpwstr/>
      </vt:variant>
      <vt:variant>
        <vt:lpwstr>_Toc295740858</vt:lpwstr>
      </vt:variant>
      <vt:variant>
        <vt:i4>1835067</vt:i4>
      </vt:variant>
      <vt:variant>
        <vt:i4>38</vt:i4>
      </vt:variant>
      <vt:variant>
        <vt:i4>0</vt:i4>
      </vt:variant>
      <vt:variant>
        <vt:i4>5</vt:i4>
      </vt:variant>
      <vt:variant>
        <vt:lpwstr/>
      </vt:variant>
      <vt:variant>
        <vt:lpwstr>_Toc295740857</vt:lpwstr>
      </vt:variant>
      <vt:variant>
        <vt:i4>1835067</vt:i4>
      </vt:variant>
      <vt:variant>
        <vt:i4>32</vt:i4>
      </vt:variant>
      <vt:variant>
        <vt:i4>0</vt:i4>
      </vt:variant>
      <vt:variant>
        <vt:i4>5</vt:i4>
      </vt:variant>
      <vt:variant>
        <vt:lpwstr/>
      </vt:variant>
      <vt:variant>
        <vt:lpwstr>_Toc295740856</vt:lpwstr>
      </vt:variant>
      <vt:variant>
        <vt:i4>1835067</vt:i4>
      </vt:variant>
      <vt:variant>
        <vt:i4>26</vt:i4>
      </vt:variant>
      <vt:variant>
        <vt:i4>0</vt:i4>
      </vt:variant>
      <vt:variant>
        <vt:i4>5</vt:i4>
      </vt:variant>
      <vt:variant>
        <vt:lpwstr/>
      </vt:variant>
      <vt:variant>
        <vt:lpwstr>_Toc295740855</vt:lpwstr>
      </vt:variant>
      <vt:variant>
        <vt:i4>1835067</vt:i4>
      </vt:variant>
      <vt:variant>
        <vt:i4>20</vt:i4>
      </vt:variant>
      <vt:variant>
        <vt:i4>0</vt:i4>
      </vt:variant>
      <vt:variant>
        <vt:i4>5</vt:i4>
      </vt:variant>
      <vt:variant>
        <vt:lpwstr/>
      </vt:variant>
      <vt:variant>
        <vt:lpwstr>_Toc295740854</vt:lpwstr>
      </vt:variant>
      <vt:variant>
        <vt:i4>1835067</vt:i4>
      </vt:variant>
      <vt:variant>
        <vt:i4>14</vt:i4>
      </vt:variant>
      <vt:variant>
        <vt:i4>0</vt:i4>
      </vt:variant>
      <vt:variant>
        <vt:i4>5</vt:i4>
      </vt:variant>
      <vt:variant>
        <vt:lpwstr/>
      </vt:variant>
      <vt:variant>
        <vt:lpwstr>_Toc295740853</vt:lpwstr>
      </vt:variant>
      <vt:variant>
        <vt:i4>1835067</vt:i4>
      </vt:variant>
      <vt:variant>
        <vt:i4>8</vt:i4>
      </vt:variant>
      <vt:variant>
        <vt:i4>0</vt:i4>
      </vt:variant>
      <vt:variant>
        <vt:i4>5</vt:i4>
      </vt:variant>
      <vt:variant>
        <vt:lpwstr/>
      </vt:variant>
      <vt:variant>
        <vt:lpwstr>_Toc295740851</vt:lpwstr>
      </vt:variant>
      <vt:variant>
        <vt:i4>1835067</vt:i4>
      </vt:variant>
      <vt:variant>
        <vt:i4>2</vt:i4>
      </vt:variant>
      <vt:variant>
        <vt:i4>0</vt:i4>
      </vt:variant>
      <vt:variant>
        <vt:i4>5</vt:i4>
      </vt:variant>
      <vt:variant>
        <vt:lpwstr/>
      </vt:variant>
      <vt:variant>
        <vt:lpwstr>_Toc295740850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Asnath Sibiya</dc:creator>
  <cp:keywords/>
  <dc:description/>
  <cp:lastModifiedBy>Maeta Thobane</cp:lastModifiedBy>
  <cp:revision>6</cp:revision>
  <cp:lastPrinted>2021-07-13T21:14:00Z</cp:lastPrinted>
  <dcterms:created xsi:type="dcterms:W3CDTF">2021-06-03T11:00:00Z</dcterms:created>
  <dcterms:modified xsi:type="dcterms:W3CDTF">2021-11-10T12:25:00Z</dcterms:modified>
</cp:coreProperties>
</file>