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0B6248" w:rsidP="001139B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B6248">
              <w:rPr>
                <w:rFonts w:asciiTheme="majorHAnsi" w:hAnsiTheme="majorHAnsi" w:cs="Arial"/>
                <w:sz w:val="22"/>
                <w:szCs w:val="22"/>
              </w:rPr>
              <w:t xml:space="preserve">The supply of </w:t>
            </w:r>
            <w:r w:rsidRPr="000B6248">
              <w:rPr>
                <w:rFonts w:asciiTheme="majorHAnsi" w:hAnsiTheme="majorHAnsi" w:cs="Arial"/>
                <w:sz w:val="22"/>
                <w:szCs w:val="22"/>
              </w:rPr>
              <w:t xml:space="preserve">100Gbps Routing Equipment for the </w:t>
            </w:r>
            <w:proofErr w:type="spellStart"/>
            <w:r w:rsidRPr="000B6248">
              <w:rPr>
                <w:rFonts w:asciiTheme="majorHAnsi" w:hAnsiTheme="majorHAnsi" w:cs="Arial"/>
                <w:sz w:val="22"/>
                <w:szCs w:val="22"/>
              </w:rPr>
              <w:t>SANReN</w:t>
            </w:r>
            <w:proofErr w:type="spellEnd"/>
            <w:r w:rsidRPr="000B6248">
              <w:rPr>
                <w:rFonts w:asciiTheme="majorHAnsi" w:hAnsiTheme="majorHAnsi" w:cs="Arial"/>
                <w:sz w:val="22"/>
                <w:szCs w:val="22"/>
              </w:rPr>
              <w:t xml:space="preserve"> Backbone Network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8D6CCB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0B6248" w:rsidRPr="000B6248">
              <w:rPr>
                <w:rFonts w:asciiTheme="majorHAnsi" w:hAnsiTheme="majorHAnsi" w:cs="Arial"/>
                <w:color w:val="000000"/>
                <w:sz w:val="22"/>
                <w:szCs w:val="22"/>
              </w:rPr>
              <w:t>3419/22/01/2021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4C6F85" w:rsidP="004C6F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0B6248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0B6248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6248" w:rsidP="000B624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0B6248" w:rsidP="000B624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Network Equipment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B6248"/>
    <w:rsid w:val="000E67DC"/>
    <w:rsid w:val="000F7FBB"/>
    <w:rsid w:val="001139B2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4C6F85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8D6CCB"/>
    <w:rsid w:val="009264F5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C6517E7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5E0C-0804-4A6A-BDE2-7B0C7BF4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2020-03-20T13:14:00Z</dcterms:created>
  <dcterms:modified xsi:type="dcterms:W3CDTF">2020-12-06T20:22:00Z</dcterms:modified>
</cp:coreProperties>
</file>