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9B14DF" w:rsidRDefault="00A834D5" w:rsidP="00A834D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834D5">
              <w:rPr>
                <w:rFonts w:asciiTheme="majorHAnsi" w:hAnsiTheme="majorHAnsi"/>
                <w:sz w:val="22"/>
                <w:szCs w:val="22"/>
              </w:rPr>
              <w:t>The provision of services for the design, development, fabrication and function testing of adjustable hydraulic actuation method for valves supported by the Technology Localisation Implementation Unit(TLIU), hosted by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A834D5" w:rsidP="00A834D5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834D5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3138/18/08/2017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0B2C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A834D5" w:rsidRPr="00A834D5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A834D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A834D5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A834D5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A834D5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E53DAF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A834D5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Mechanical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A834D5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Manufacturing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E53DAF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44420"/>
    <w:rsid w:val="00363AAF"/>
    <w:rsid w:val="003873DC"/>
    <w:rsid w:val="00444706"/>
    <w:rsid w:val="00476EC6"/>
    <w:rsid w:val="00503312"/>
    <w:rsid w:val="00523A57"/>
    <w:rsid w:val="00550288"/>
    <w:rsid w:val="00551DCA"/>
    <w:rsid w:val="00564577"/>
    <w:rsid w:val="005E6047"/>
    <w:rsid w:val="005F6863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90E12"/>
    <w:rsid w:val="009B14DF"/>
    <w:rsid w:val="00A15DEA"/>
    <w:rsid w:val="00A834D5"/>
    <w:rsid w:val="00AB708B"/>
    <w:rsid w:val="00AC2725"/>
    <w:rsid w:val="00AD2E68"/>
    <w:rsid w:val="00AF7B8A"/>
    <w:rsid w:val="00B438C2"/>
    <w:rsid w:val="00BB65C3"/>
    <w:rsid w:val="00BC287D"/>
    <w:rsid w:val="00C234E2"/>
    <w:rsid w:val="00C34A70"/>
    <w:rsid w:val="00CA4F63"/>
    <w:rsid w:val="00DA0D15"/>
    <w:rsid w:val="00E41BEF"/>
    <w:rsid w:val="00E53DAF"/>
    <w:rsid w:val="00E57483"/>
    <w:rsid w:val="00ED04DC"/>
    <w:rsid w:val="00F077D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8E6F-6A3F-4FBC-B5EF-D92EE2E8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dmashinyana</cp:lastModifiedBy>
  <cp:revision>8</cp:revision>
  <dcterms:created xsi:type="dcterms:W3CDTF">2017-03-10T13:46:00Z</dcterms:created>
  <dcterms:modified xsi:type="dcterms:W3CDTF">2017-08-04T13:14:00Z</dcterms:modified>
</cp:coreProperties>
</file>