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B4141" w:rsidRDefault="005B4141" w:rsidP="006D3A1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/>
                <w:sz w:val="22"/>
                <w:szCs w:val="22"/>
              </w:rPr>
              <w:t>T</w:t>
            </w:r>
            <w:r w:rsidRPr="005B4141">
              <w:rPr>
                <w:rFonts w:asciiTheme="majorHAnsi" w:hAnsiTheme="majorHAnsi" w:cs="Arial"/>
                <w:color w:val="000000"/>
                <w:sz w:val="22"/>
                <w:szCs w:val="22"/>
              </w:rPr>
              <w:t>he su</w:t>
            </w:r>
            <w:bookmarkStart w:id="0" w:name="_GoBack"/>
            <w:bookmarkEnd w:id="0"/>
            <w:r w:rsidRPr="005B4141">
              <w:rPr>
                <w:rFonts w:asciiTheme="majorHAnsi" w:hAnsiTheme="majorHAnsi" w:cs="Arial"/>
                <w:color w:val="000000"/>
                <w:sz w:val="22"/>
                <w:szCs w:val="22"/>
              </w:rPr>
              <w:t>pply of 8 x 33mm diameter High Axials and Rolling Moment Sensitivity internal strain gauged components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B4141" w:rsidP="005B41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5250/23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B4141" w:rsidRDefault="005B414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B4141" w:rsidRDefault="005B414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B4141" w:rsidRDefault="005B414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4141" w:rsidRDefault="005B414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B4141" w:rsidRDefault="005B414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B414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B4141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9A511B0-C6CF-4528-A133-5938385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B76F-6B0D-4C7F-B316-28D8773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2</cp:revision>
  <dcterms:created xsi:type="dcterms:W3CDTF">2017-06-12T11:59:00Z</dcterms:created>
  <dcterms:modified xsi:type="dcterms:W3CDTF">2017-06-12T11:59:00Z</dcterms:modified>
</cp:coreProperties>
</file>