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A1785E" w:rsidP="00FB49A3">
            <w:pPr>
              <w:pStyle w:val="Header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1785E">
              <w:rPr>
                <w:rFonts w:asciiTheme="majorHAnsi" w:hAnsiTheme="majorHAnsi"/>
                <w:sz w:val="22"/>
                <w:szCs w:val="22"/>
              </w:rPr>
              <w:t>The provision consulting services to assist KEW foundry with the preparation and implementation for Pressure Equipment Directive (PED) 97/23/EC as</w:t>
            </w:r>
            <w:bookmarkStart w:id="0" w:name="_GoBack"/>
            <w:bookmarkEnd w:id="0"/>
            <w:r w:rsidRPr="00A1785E">
              <w:rPr>
                <w:rFonts w:asciiTheme="majorHAnsi" w:hAnsiTheme="majorHAnsi"/>
                <w:sz w:val="22"/>
                <w:szCs w:val="22"/>
              </w:rPr>
              <w:t xml:space="preserve"> updated by Directive (2014/68/EU) towards certification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A1785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8B7949">
              <w:rPr>
                <w:rFonts w:asciiTheme="majorHAnsi" w:hAnsiTheme="majorHAnsi"/>
                <w:sz w:val="22"/>
                <w:szCs w:val="22"/>
              </w:rPr>
              <w:t xml:space="preserve">RFP No. </w:t>
            </w:r>
            <w:r w:rsidR="00432644">
              <w:rPr>
                <w:rFonts w:asciiTheme="majorHAnsi" w:hAnsiTheme="majorHAnsi"/>
                <w:sz w:val="22"/>
                <w:szCs w:val="22"/>
              </w:rPr>
              <w:t>787/29/09/2017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DE4F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A1785E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A1785E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D25DD8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FB49A3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C8133B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DB40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E7285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302704"/>
    <w:rsid w:val="00344420"/>
    <w:rsid w:val="00350237"/>
    <w:rsid w:val="00351854"/>
    <w:rsid w:val="00363AAF"/>
    <w:rsid w:val="003873DC"/>
    <w:rsid w:val="003C1839"/>
    <w:rsid w:val="003D23F1"/>
    <w:rsid w:val="00432644"/>
    <w:rsid w:val="004431C6"/>
    <w:rsid w:val="00444706"/>
    <w:rsid w:val="004B4A41"/>
    <w:rsid w:val="00523A57"/>
    <w:rsid w:val="00564577"/>
    <w:rsid w:val="005D2E0D"/>
    <w:rsid w:val="005F6863"/>
    <w:rsid w:val="006435D4"/>
    <w:rsid w:val="0065442E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F7578"/>
    <w:rsid w:val="0080036D"/>
    <w:rsid w:val="00801B43"/>
    <w:rsid w:val="0082516B"/>
    <w:rsid w:val="0089541B"/>
    <w:rsid w:val="008A3C92"/>
    <w:rsid w:val="008B7949"/>
    <w:rsid w:val="009128C5"/>
    <w:rsid w:val="009327B4"/>
    <w:rsid w:val="0095059F"/>
    <w:rsid w:val="009C7D08"/>
    <w:rsid w:val="00A15DEA"/>
    <w:rsid w:val="00A1785E"/>
    <w:rsid w:val="00A96492"/>
    <w:rsid w:val="00AF7B8A"/>
    <w:rsid w:val="00B0559D"/>
    <w:rsid w:val="00B438C2"/>
    <w:rsid w:val="00BB65C3"/>
    <w:rsid w:val="00BC287D"/>
    <w:rsid w:val="00BC5802"/>
    <w:rsid w:val="00BD3293"/>
    <w:rsid w:val="00C234E2"/>
    <w:rsid w:val="00C25A52"/>
    <w:rsid w:val="00C34A70"/>
    <w:rsid w:val="00C8133B"/>
    <w:rsid w:val="00CA4F63"/>
    <w:rsid w:val="00CB33BA"/>
    <w:rsid w:val="00CD3824"/>
    <w:rsid w:val="00D25DD8"/>
    <w:rsid w:val="00D47AF3"/>
    <w:rsid w:val="00D56DEA"/>
    <w:rsid w:val="00D92C93"/>
    <w:rsid w:val="00DB4074"/>
    <w:rsid w:val="00DE4F3A"/>
    <w:rsid w:val="00E41BEF"/>
    <w:rsid w:val="00E57483"/>
    <w:rsid w:val="00E83270"/>
    <w:rsid w:val="00ED04DC"/>
    <w:rsid w:val="00F01FCF"/>
    <w:rsid w:val="00F077DB"/>
    <w:rsid w:val="00F14369"/>
    <w:rsid w:val="00F179B7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2B9BE-9177-4B20-B255-2D2D006C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NZulu</cp:lastModifiedBy>
  <cp:revision>13</cp:revision>
  <dcterms:created xsi:type="dcterms:W3CDTF">2015-12-18T11:41:00Z</dcterms:created>
  <dcterms:modified xsi:type="dcterms:W3CDTF">2017-09-15T08:03:00Z</dcterms:modified>
</cp:coreProperties>
</file>