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8133B" w:rsidP="00D25DD8">
            <w:pPr>
              <w:rPr>
                <w:rFonts w:asciiTheme="majorHAnsi" w:hAnsiTheme="majorHAnsi"/>
                <w:sz w:val="22"/>
                <w:szCs w:val="22"/>
              </w:rPr>
            </w:pPr>
            <w:r w:rsidRPr="00C8133B">
              <w:rPr>
                <w:rFonts w:asciiTheme="majorHAnsi" w:hAnsiTheme="majorHAnsi"/>
                <w:sz w:val="22"/>
                <w:szCs w:val="22"/>
              </w:rPr>
              <w:t>The provision of policy research services in support of Centres of Competence (</w:t>
            </w:r>
            <w:proofErr w:type="spellStart"/>
            <w:r w:rsidRPr="00C8133B">
              <w:rPr>
                <w:rFonts w:asciiTheme="majorHAnsi" w:hAnsiTheme="majorHAnsi"/>
                <w:sz w:val="22"/>
                <w:szCs w:val="22"/>
              </w:rPr>
              <w:t>CoCs</w:t>
            </w:r>
            <w:proofErr w:type="spellEnd"/>
            <w:r w:rsidRPr="00C8133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2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C8133B">
              <w:rPr>
                <w:rFonts w:asciiTheme="majorHAnsi" w:hAnsiTheme="majorHAnsi"/>
                <w:sz w:val="22"/>
                <w:szCs w:val="22"/>
              </w:rPr>
              <w:t>776/07/08/2017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8133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8133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25D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8133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FC676F2-2180-433F-A512-9F400FB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3E5-80AF-4A75-910A-EEF2CCB1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8</cp:revision>
  <dcterms:created xsi:type="dcterms:W3CDTF">2015-12-18T11:41:00Z</dcterms:created>
  <dcterms:modified xsi:type="dcterms:W3CDTF">2017-07-18T09:13:00Z</dcterms:modified>
</cp:coreProperties>
</file>