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7E58C1" w:rsidP="00B776F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8C1">
              <w:rPr>
                <w:rFonts w:asciiTheme="majorHAnsi" w:hAnsiTheme="majorHAnsi" w:cs="Arial"/>
                <w:sz w:val="22"/>
                <w:szCs w:val="22"/>
              </w:rPr>
              <w:t>The supply of computer equipment to upgrade the Advanced Computer Engineering (ACE) Lab at the CSIR Centre for High Performance Computing based in Cape Town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636A34">
            <w:pPr>
              <w:rPr>
                <w:rFonts w:asciiTheme="majorHAnsi" w:hAnsiTheme="majorHAnsi"/>
                <w:sz w:val="22"/>
                <w:szCs w:val="22"/>
              </w:rPr>
            </w:pPr>
            <w:r w:rsidRPr="00636A34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387963" w:rsidRPr="00636A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636A34" w:rsidRPr="00636A34">
              <w:rPr>
                <w:rFonts w:asciiTheme="majorHAnsi" w:hAnsiTheme="majorHAnsi" w:cs="Arial"/>
                <w:color w:val="000000"/>
                <w:sz w:val="22"/>
                <w:szCs w:val="22"/>
              </w:rPr>
              <w:t>9282</w:t>
            </w:r>
            <w:r w:rsidR="007E58C1" w:rsidRPr="007E58C1">
              <w:rPr>
                <w:rFonts w:asciiTheme="majorHAnsi" w:hAnsiTheme="majorHAnsi" w:cs="Arial"/>
                <w:color w:val="000000"/>
                <w:sz w:val="22"/>
                <w:szCs w:val="22"/>
              </w:rPr>
              <w:t>/19/02/2021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346B6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9" w:history="1">
              <w:r w:rsidR="00A04764" w:rsidRPr="00944E4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E58C1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Computer </w:t>
            </w:r>
            <w:r w:rsidR="00B776FC">
              <w:rPr>
                <w:rFonts w:asciiTheme="majorHAnsi" w:hAnsiTheme="majorHAnsi"/>
                <w:i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36A34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6D6-5939-4445-A43F-D73B93D0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8</cp:revision>
  <dcterms:created xsi:type="dcterms:W3CDTF">2020-06-26T09:52:00Z</dcterms:created>
  <dcterms:modified xsi:type="dcterms:W3CDTF">2021-02-05T11:12:00Z</dcterms:modified>
</cp:coreProperties>
</file>