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7B" w:rsidRDefault="004829BD">
      <w:pPr>
        <w:rPr>
          <w:lang w:val="en-US"/>
        </w:rPr>
      </w:pPr>
    </w:p>
    <w:p w:rsidR="003F18BC" w:rsidRDefault="003F18BC">
      <w:pPr>
        <w:rPr>
          <w:lang w:val="en-US"/>
        </w:rPr>
      </w:pPr>
    </w:p>
    <w:p w:rsidR="00000DC3" w:rsidRDefault="00000DC3" w:rsidP="003F18BC">
      <w:pPr>
        <w:pStyle w:val="CSIRbodycopy"/>
        <w:ind w:left="-426"/>
        <w:rPr>
          <w:rFonts w:eastAsia="Times New Roman" w:cs="Times New Roman"/>
          <w:szCs w:val="22"/>
          <w:lang w:eastAsia="en-GB"/>
        </w:rPr>
      </w:pPr>
    </w:p>
    <w:p w:rsidR="00000DC3" w:rsidRPr="00955626" w:rsidRDefault="00000DC3" w:rsidP="003F18BC">
      <w:pPr>
        <w:pStyle w:val="CSIRbodycopy"/>
        <w:ind w:left="-426"/>
        <w:rPr>
          <w:rFonts w:eastAsia="Times New Roman" w:cs="Times New Roman"/>
          <w:b/>
          <w:i/>
          <w:szCs w:val="22"/>
          <w:lang w:eastAsia="en-GB"/>
        </w:rPr>
      </w:pPr>
    </w:p>
    <w:p w:rsidR="00955626" w:rsidRDefault="00955626" w:rsidP="00955626">
      <w:pPr>
        <w:pStyle w:val="CSIRbodycopy"/>
        <w:ind w:left="-426"/>
        <w:jc w:val="center"/>
        <w:rPr>
          <w:b/>
          <w:i/>
          <w:color w:val="002060"/>
          <w:sz w:val="32"/>
          <w:szCs w:val="32"/>
        </w:rPr>
      </w:pPr>
    </w:p>
    <w:p w:rsidR="00955626" w:rsidRDefault="00955626" w:rsidP="00955626">
      <w:pPr>
        <w:pStyle w:val="CSIRbodycopy"/>
        <w:ind w:left="-426"/>
        <w:jc w:val="center"/>
        <w:rPr>
          <w:b/>
          <w:i/>
          <w:color w:val="002060"/>
          <w:sz w:val="32"/>
          <w:szCs w:val="32"/>
        </w:rPr>
      </w:pPr>
    </w:p>
    <w:p w:rsidR="00955626" w:rsidRDefault="00955626" w:rsidP="00955626">
      <w:pPr>
        <w:pStyle w:val="CSIRbodycopy"/>
        <w:spacing w:line="360" w:lineRule="auto"/>
        <w:ind w:left="-426"/>
        <w:jc w:val="center"/>
        <w:rPr>
          <w:b/>
          <w:i/>
          <w:color w:val="002060"/>
          <w:sz w:val="32"/>
          <w:szCs w:val="32"/>
        </w:rPr>
      </w:pPr>
    </w:p>
    <w:p w:rsidR="003F18BC" w:rsidRPr="00955626" w:rsidRDefault="00000DC3" w:rsidP="00955626">
      <w:pPr>
        <w:pStyle w:val="CSIRbodycopy"/>
        <w:spacing w:line="360" w:lineRule="auto"/>
        <w:ind w:left="-426"/>
        <w:jc w:val="center"/>
        <w:rPr>
          <w:b/>
          <w:i/>
          <w:color w:val="002060"/>
          <w:sz w:val="32"/>
          <w:szCs w:val="32"/>
        </w:rPr>
      </w:pPr>
      <w:r w:rsidRPr="00955626">
        <w:rPr>
          <w:b/>
          <w:i/>
          <w:color w:val="002060"/>
          <w:sz w:val="32"/>
          <w:szCs w:val="32"/>
        </w:rPr>
        <w:t>EXPRESSION OF INTEREST</w:t>
      </w:r>
      <w:r w:rsidR="00955626" w:rsidRPr="00955626">
        <w:rPr>
          <w:b/>
          <w:i/>
          <w:color w:val="002060"/>
          <w:sz w:val="32"/>
          <w:szCs w:val="32"/>
        </w:rPr>
        <w:t xml:space="preserve"> (EOI)</w:t>
      </w:r>
    </w:p>
    <w:p w:rsidR="00955626" w:rsidRPr="00955626" w:rsidRDefault="00955626" w:rsidP="00955626">
      <w:pPr>
        <w:pStyle w:val="CSIRbodycopy"/>
        <w:spacing w:line="360" w:lineRule="auto"/>
        <w:ind w:left="-426"/>
        <w:rPr>
          <w:b/>
          <w:i/>
          <w:sz w:val="56"/>
          <w:szCs w:val="56"/>
        </w:rPr>
      </w:pPr>
    </w:p>
    <w:p w:rsidR="00955626" w:rsidRPr="00955626" w:rsidRDefault="00955626" w:rsidP="00955626">
      <w:pPr>
        <w:pStyle w:val="CSIRbodycopy"/>
        <w:spacing w:line="360" w:lineRule="auto"/>
        <w:ind w:left="-426"/>
        <w:jc w:val="center"/>
        <w:rPr>
          <w:b/>
          <w:i/>
          <w:color w:val="002060"/>
          <w:sz w:val="36"/>
          <w:szCs w:val="36"/>
        </w:rPr>
      </w:pPr>
      <w:r w:rsidRPr="00955626">
        <w:rPr>
          <w:b/>
          <w:i/>
          <w:color w:val="002060"/>
          <w:sz w:val="36"/>
          <w:szCs w:val="36"/>
        </w:rPr>
        <w:t>Manufacture of Gravel Road Test Kits (GRTKs) on behalf of the CSIR through a license manufacturing agreement</w:t>
      </w:r>
    </w:p>
    <w:p w:rsidR="00955626" w:rsidRPr="00955626" w:rsidRDefault="00955626" w:rsidP="00955626">
      <w:pPr>
        <w:pStyle w:val="CSIRbodycopy"/>
        <w:spacing w:line="360" w:lineRule="auto"/>
        <w:ind w:left="-426"/>
        <w:jc w:val="center"/>
        <w:rPr>
          <w:b/>
          <w:i/>
          <w:color w:val="002060"/>
          <w:sz w:val="36"/>
          <w:szCs w:val="36"/>
        </w:rPr>
      </w:pPr>
    </w:p>
    <w:p w:rsidR="00955626" w:rsidRPr="00955626" w:rsidRDefault="00955626" w:rsidP="00955626">
      <w:pPr>
        <w:pStyle w:val="CSIRbodycopy"/>
        <w:spacing w:line="360" w:lineRule="auto"/>
        <w:ind w:left="-426"/>
        <w:jc w:val="center"/>
        <w:rPr>
          <w:b/>
          <w:i/>
          <w:color w:val="002060"/>
          <w:sz w:val="36"/>
          <w:szCs w:val="36"/>
        </w:rPr>
      </w:pPr>
    </w:p>
    <w:p w:rsidR="00955626" w:rsidRPr="00955626" w:rsidRDefault="00911044" w:rsidP="00955626">
      <w:pPr>
        <w:pStyle w:val="CSIRbodycopy"/>
        <w:spacing w:line="360" w:lineRule="auto"/>
        <w:ind w:left="-426"/>
        <w:jc w:val="center"/>
        <w:rPr>
          <w:b/>
          <w:i/>
          <w:color w:val="002060"/>
          <w:sz w:val="36"/>
          <w:szCs w:val="36"/>
          <w:lang w:bidi="en-GB"/>
        </w:rPr>
      </w:pPr>
      <w:proofErr w:type="spellStart"/>
      <w:r>
        <w:rPr>
          <w:b/>
          <w:i/>
          <w:color w:val="002060"/>
          <w:sz w:val="36"/>
          <w:szCs w:val="36"/>
          <w:lang w:bidi="en-GB"/>
        </w:rPr>
        <w:t>EoI</w:t>
      </w:r>
      <w:proofErr w:type="spellEnd"/>
      <w:r>
        <w:rPr>
          <w:b/>
          <w:i/>
          <w:color w:val="002060"/>
          <w:sz w:val="36"/>
          <w:szCs w:val="36"/>
          <w:lang w:bidi="en-GB"/>
        </w:rPr>
        <w:t xml:space="preserve"> No. </w:t>
      </w:r>
      <w:r w:rsidR="002148FC">
        <w:rPr>
          <w:b/>
          <w:i/>
          <w:color w:val="002060"/>
          <w:sz w:val="36"/>
          <w:szCs w:val="36"/>
          <w:lang w:bidi="en-GB"/>
        </w:rPr>
        <w:t>BDC/SMC/</w:t>
      </w:r>
      <w:r>
        <w:rPr>
          <w:b/>
          <w:i/>
          <w:color w:val="002060"/>
          <w:sz w:val="36"/>
          <w:szCs w:val="36"/>
          <w:lang w:bidi="en-GB"/>
        </w:rPr>
        <w:t>00</w:t>
      </w:r>
      <w:r w:rsidR="002F298E">
        <w:rPr>
          <w:b/>
          <w:i/>
          <w:color w:val="002060"/>
          <w:sz w:val="36"/>
          <w:szCs w:val="36"/>
          <w:lang w:bidi="en-GB"/>
        </w:rPr>
        <w:t>1</w:t>
      </w:r>
      <w:r>
        <w:rPr>
          <w:b/>
          <w:i/>
          <w:color w:val="002060"/>
          <w:sz w:val="36"/>
          <w:szCs w:val="36"/>
          <w:lang w:bidi="en-GB"/>
        </w:rPr>
        <w:t>/</w:t>
      </w:r>
      <w:r w:rsidR="0087297C">
        <w:rPr>
          <w:b/>
          <w:i/>
          <w:color w:val="002060"/>
          <w:sz w:val="36"/>
          <w:szCs w:val="36"/>
          <w:lang w:bidi="en-GB"/>
        </w:rPr>
        <w:t>2</w:t>
      </w:r>
      <w:r w:rsidR="002F298E">
        <w:rPr>
          <w:b/>
          <w:i/>
          <w:color w:val="002060"/>
          <w:sz w:val="36"/>
          <w:szCs w:val="36"/>
          <w:lang w:bidi="en-GB"/>
        </w:rPr>
        <w:t>0</w:t>
      </w:r>
      <w:r>
        <w:rPr>
          <w:b/>
          <w:i/>
          <w:color w:val="002060"/>
          <w:sz w:val="36"/>
          <w:szCs w:val="36"/>
          <w:lang w:bidi="en-GB"/>
        </w:rPr>
        <w:t>/01/2021</w:t>
      </w:r>
    </w:p>
    <w:p w:rsidR="00000DC3" w:rsidRPr="00955626" w:rsidRDefault="00000DC3" w:rsidP="00955626">
      <w:pPr>
        <w:pStyle w:val="CSIRbodycopy"/>
        <w:spacing w:line="360" w:lineRule="auto"/>
        <w:ind w:left="-426"/>
        <w:rPr>
          <w:sz w:val="36"/>
          <w:szCs w:val="36"/>
        </w:rPr>
      </w:pPr>
    </w:p>
    <w:p w:rsidR="00955626" w:rsidRDefault="00955626" w:rsidP="00955626">
      <w:pPr>
        <w:pStyle w:val="CSIRbodycopy"/>
        <w:spacing w:line="360" w:lineRule="auto"/>
        <w:ind w:left="-426"/>
        <w:rPr>
          <w:sz w:val="28"/>
          <w:szCs w:val="28"/>
        </w:rPr>
      </w:pPr>
    </w:p>
    <w:p w:rsidR="00955626" w:rsidRDefault="00955626" w:rsidP="00955626">
      <w:pPr>
        <w:pStyle w:val="CSIRbodycopy"/>
        <w:spacing w:line="360" w:lineRule="auto"/>
        <w:ind w:left="-426"/>
        <w:rPr>
          <w:sz w:val="28"/>
          <w:szCs w:val="28"/>
        </w:rPr>
      </w:pPr>
    </w:p>
    <w:p w:rsidR="00955626" w:rsidRDefault="00955626" w:rsidP="00955626">
      <w:pPr>
        <w:pStyle w:val="CSIRbodycopy"/>
        <w:spacing w:line="360" w:lineRule="auto"/>
        <w:ind w:left="-426"/>
        <w:rPr>
          <w:sz w:val="28"/>
          <w:szCs w:val="28"/>
        </w:rPr>
      </w:pPr>
    </w:p>
    <w:p w:rsidR="00955626" w:rsidRDefault="00955626" w:rsidP="00955626">
      <w:pPr>
        <w:pStyle w:val="CSIRbodycopy"/>
        <w:spacing w:line="360" w:lineRule="auto"/>
        <w:ind w:left="-426"/>
        <w:rPr>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2986"/>
        <w:gridCol w:w="3217"/>
      </w:tblGrid>
      <w:tr w:rsidR="00955626" w:rsidRPr="00C708A7" w:rsidTr="00657C0C">
        <w:trPr>
          <w:trHeight w:val="270"/>
        </w:trPr>
        <w:tc>
          <w:tcPr>
            <w:tcW w:w="3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C708A7" w:rsidRDefault="00955626" w:rsidP="00657C0C">
            <w:pPr>
              <w:rPr>
                <w:sz w:val="20"/>
                <w:szCs w:val="20"/>
              </w:rPr>
            </w:pPr>
            <w:r w:rsidRPr="00C708A7">
              <w:rPr>
                <w:sz w:val="20"/>
                <w:szCs w:val="20"/>
              </w:rPr>
              <w:t>Date of Issue:</w:t>
            </w:r>
          </w:p>
        </w:tc>
        <w:tc>
          <w:tcPr>
            <w:tcW w:w="620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955626" w:rsidRPr="00C708A7" w:rsidRDefault="002F298E" w:rsidP="00D41F97">
            <w:pPr>
              <w:pStyle w:val="Normal1"/>
              <w:suppressAutoHyphens/>
              <w:ind w:firstLine="0"/>
              <w:rPr>
                <w:rFonts w:ascii="Arial" w:hAnsi="Arial" w:cs="Arial"/>
                <w:szCs w:val="20"/>
              </w:rPr>
            </w:pPr>
            <w:r w:rsidRPr="002148FC">
              <w:rPr>
                <w:rFonts w:ascii="Arial" w:hAnsi="Arial" w:cs="Arial"/>
                <w:szCs w:val="20"/>
              </w:rPr>
              <w:t>Wedn</w:t>
            </w:r>
            <w:r w:rsidR="00911044" w:rsidRPr="002148FC">
              <w:rPr>
                <w:rFonts w:ascii="Arial" w:hAnsi="Arial" w:cs="Arial"/>
                <w:szCs w:val="20"/>
              </w:rPr>
              <w:t xml:space="preserve">esday, </w:t>
            </w:r>
            <w:r w:rsidR="00D41F97" w:rsidRPr="002148FC">
              <w:rPr>
                <w:rFonts w:ascii="Arial" w:hAnsi="Arial" w:cs="Arial"/>
                <w:szCs w:val="20"/>
              </w:rPr>
              <w:t>2</w:t>
            </w:r>
            <w:r w:rsidR="00D41F97">
              <w:rPr>
                <w:rFonts w:ascii="Arial" w:hAnsi="Arial" w:cs="Arial"/>
                <w:szCs w:val="20"/>
              </w:rPr>
              <w:t>7</w:t>
            </w:r>
            <w:r w:rsidR="00911044" w:rsidRPr="002148FC">
              <w:rPr>
                <w:rFonts w:ascii="Arial" w:hAnsi="Arial" w:cs="Arial"/>
                <w:szCs w:val="20"/>
              </w:rPr>
              <w:t>/01/2021</w:t>
            </w:r>
          </w:p>
        </w:tc>
      </w:tr>
      <w:tr w:rsidR="00955626" w:rsidRPr="00C708A7" w:rsidTr="002148FC">
        <w:trPr>
          <w:trHeight w:val="270"/>
        </w:trPr>
        <w:tc>
          <w:tcPr>
            <w:tcW w:w="3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C708A7" w:rsidRDefault="00955626" w:rsidP="00657C0C">
            <w:pPr>
              <w:rPr>
                <w:sz w:val="20"/>
                <w:szCs w:val="20"/>
              </w:rPr>
            </w:pPr>
            <w:r w:rsidRPr="00C708A7">
              <w:rPr>
                <w:sz w:val="20"/>
                <w:szCs w:val="20"/>
              </w:rPr>
              <w:t>Closing Date and Time:</w:t>
            </w:r>
          </w:p>
        </w:tc>
        <w:tc>
          <w:tcPr>
            <w:tcW w:w="620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55626" w:rsidRPr="00C708A7" w:rsidRDefault="00911044" w:rsidP="00D41F97">
            <w:pPr>
              <w:pStyle w:val="Normal1"/>
              <w:suppressAutoHyphens/>
              <w:ind w:firstLine="0"/>
              <w:rPr>
                <w:rFonts w:ascii="Arial" w:hAnsi="Arial" w:cs="Arial"/>
                <w:szCs w:val="20"/>
              </w:rPr>
            </w:pPr>
            <w:r w:rsidRPr="002148FC">
              <w:rPr>
                <w:rFonts w:ascii="Arial" w:hAnsi="Arial" w:cs="Arial"/>
                <w:szCs w:val="20"/>
              </w:rPr>
              <w:t xml:space="preserve">Friday, </w:t>
            </w:r>
            <w:r w:rsidR="00D41F97">
              <w:rPr>
                <w:rFonts w:ascii="Arial" w:hAnsi="Arial" w:cs="Arial"/>
                <w:szCs w:val="20"/>
              </w:rPr>
              <w:t>12</w:t>
            </w:r>
            <w:r w:rsidRPr="002148FC">
              <w:rPr>
                <w:rFonts w:ascii="Arial" w:hAnsi="Arial" w:cs="Arial"/>
                <w:szCs w:val="20"/>
              </w:rPr>
              <w:t>/</w:t>
            </w:r>
            <w:r w:rsidR="00D41F97" w:rsidRPr="002148FC">
              <w:rPr>
                <w:rFonts w:ascii="Arial" w:hAnsi="Arial" w:cs="Arial"/>
                <w:szCs w:val="20"/>
              </w:rPr>
              <w:t>0</w:t>
            </w:r>
            <w:r w:rsidR="00D41F97">
              <w:rPr>
                <w:rFonts w:ascii="Arial" w:hAnsi="Arial" w:cs="Arial"/>
                <w:szCs w:val="20"/>
              </w:rPr>
              <w:t>2</w:t>
            </w:r>
            <w:r w:rsidRPr="002148FC">
              <w:rPr>
                <w:rFonts w:ascii="Arial" w:hAnsi="Arial" w:cs="Arial"/>
                <w:szCs w:val="20"/>
              </w:rPr>
              <w:t>/2021</w:t>
            </w:r>
            <w:r w:rsidR="00955626" w:rsidRPr="002148FC">
              <w:rPr>
                <w:rFonts w:ascii="Arial" w:hAnsi="Arial" w:cs="Arial"/>
                <w:szCs w:val="20"/>
              </w:rPr>
              <w:t xml:space="preserve"> at 16:30</w:t>
            </w:r>
          </w:p>
        </w:tc>
      </w:tr>
      <w:tr w:rsidR="00955626" w:rsidRPr="006972F4" w:rsidTr="00657C0C">
        <w:trPr>
          <w:trHeight w:val="270"/>
        </w:trPr>
        <w:tc>
          <w:tcPr>
            <w:tcW w:w="3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6972F4" w:rsidRDefault="00955626" w:rsidP="00657C0C">
            <w:pPr>
              <w:rPr>
                <w:sz w:val="20"/>
                <w:szCs w:val="20"/>
              </w:rPr>
            </w:pPr>
            <w:proofErr w:type="spellStart"/>
            <w:r>
              <w:rPr>
                <w:sz w:val="20"/>
                <w:szCs w:val="20"/>
              </w:rPr>
              <w:t>EoI</w:t>
            </w:r>
            <w:proofErr w:type="spellEnd"/>
            <w:r>
              <w:rPr>
                <w:sz w:val="20"/>
                <w:szCs w:val="20"/>
              </w:rPr>
              <w:t xml:space="preserve"> </w:t>
            </w:r>
            <w:r w:rsidRPr="006972F4">
              <w:rPr>
                <w:sz w:val="20"/>
                <w:szCs w:val="20"/>
              </w:rPr>
              <w:t>submission:</w:t>
            </w:r>
          </w:p>
          <w:p w:rsidR="00955626" w:rsidRPr="006972F4" w:rsidRDefault="00955626" w:rsidP="00657C0C">
            <w:pPr>
              <w:rPr>
                <w:sz w:val="20"/>
                <w:szCs w:val="20"/>
              </w:rPr>
            </w:pPr>
          </w:p>
        </w:tc>
        <w:tc>
          <w:tcPr>
            <w:tcW w:w="620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6C3329" w:rsidRPr="00D86932" w:rsidRDefault="00853E46" w:rsidP="00657C0C">
            <w:pPr>
              <w:pStyle w:val="Normal1"/>
              <w:suppressAutoHyphens/>
              <w:ind w:firstLine="0"/>
              <w:rPr>
                <w:rFonts w:ascii="Arial" w:hAnsi="Arial" w:cs="Arial"/>
                <w:szCs w:val="20"/>
              </w:rPr>
            </w:pPr>
            <w:r>
              <w:rPr>
                <w:rFonts w:ascii="Arial" w:hAnsi="Arial" w:cs="Arial"/>
                <w:szCs w:val="20"/>
              </w:rPr>
              <w:t>Link</w:t>
            </w:r>
            <w:r w:rsidR="00955626" w:rsidRPr="006972F4">
              <w:rPr>
                <w:rFonts w:ascii="Arial" w:hAnsi="Arial" w:cs="Arial"/>
                <w:szCs w:val="20"/>
              </w:rPr>
              <w:t>:</w:t>
            </w:r>
            <w:r w:rsidR="006C3329" w:rsidRPr="006972F4" w:rsidDel="006C3329">
              <w:rPr>
                <w:rFonts w:ascii="Arial" w:hAnsi="Arial" w:cs="Arial"/>
                <w:szCs w:val="20"/>
              </w:rPr>
              <w:t xml:space="preserve"> </w:t>
            </w:r>
            <w:hyperlink r:id="rId8" w:history="1">
              <w:r w:rsidR="006C3329" w:rsidRPr="00406211">
                <w:rPr>
                  <w:rStyle w:val="Hyperlink"/>
                  <w:rFonts w:ascii="Arial" w:hAnsi="Arial" w:cs="Arial"/>
                  <w:szCs w:val="20"/>
                </w:rPr>
                <w:t>https://www.csir.co.za/expression-interest-eoi-manufacture-gravel-road-test-kits</w:t>
              </w:r>
            </w:hyperlink>
          </w:p>
          <w:p w:rsidR="00955626" w:rsidRPr="006972F4" w:rsidRDefault="00955626" w:rsidP="00D41F97">
            <w:pPr>
              <w:pStyle w:val="Normal1"/>
              <w:suppressAutoHyphens/>
              <w:ind w:firstLine="0"/>
              <w:rPr>
                <w:szCs w:val="20"/>
              </w:rPr>
            </w:pPr>
            <w:r w:rsidRPr="006972F4">
              <w:rPr>
                <w:szCs w:val="20"/>
              </w:rPr>
              <w:t>Only electronic submissions will be accepted</w:t>
            </w:r>
          </w:p>
        </w:tc>
      </w:tr>
      <w:tr w:rsidR="00955626" w:rsidRPr="00D86932" w:rsidTr="00657C0C">
        <w:trPr>
          <w:trHeight w:val="270"/>
        </w:trPr>
        <w:tc>
          <w:tcPr>
            <w:tcW w:w="3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6972F4" w:rsidRDefault="00955626" w:rsidP="00657C0C">
            <w:pPr>
              <w:rPr>
                <w:sz w:val="20"/>
                <w:szCs w:val="20"/>
              </w:rPr>
            </w:pPr>
            <w:r w:rsidRPr="006972F4">
              <w:rPr>
                <w:sz w:val="20"/>
                <w:szCs w:val="20"/>
              </w:rPr>
              <w:t>Enquiries</w:t>
            </w:r>
          </w:p>
        </w:tc>
        <w:tc>
          <w:tcPr>
            <w:tcW w:w="2986" w:type="dxa"/>
            <w:tcBorders>
              <w:top w:val="single" w:sz="4" w:space="0" w:color="auto"/>
              <w:left w:val="single" w:sz="4" w:space="0" w:color="000000"/>
              <w:bottom w:val="single" w:sz="4" w:space="0" w:color="000000"/>
              <w:right w:val="single" w:sz="4" w:space="0" w:color="auto"/>
            </w:tcBorders>
            <w:shd w:val="clear" w:color="auto" w:fill="FFFFFF"/>
            <w:vAlign w:val="center"/>
          </w:tcPr>
          <w:p w:rsidR="00955626" w:rsidRPr="006972F4" w:rsidRDefault="00853E46" w:rsidP="00657C0C">
            <w:pPr>
              <w:rPr>
                <w:color w:val="000000"/>
                <w:sz w:val="20"/>
                <w:szCs w:val="20"/>
              </w:rPr>
            </w:pPr>
            <w:r>
              <w:rPr>
                <w:sz w:val="20"/>
                <w:szCs w:val="20"/>
              </w:rPr>
              <w:t>Mr</w:t>
            </w:r>
            <w:r w:rsidR="003E26CE">
              <w:rPr>
                <w:sz w:val="20"/>
                <w:szCs w:val="20"/>
              </w:rPr>
              <w:t>.</w:t>
            </w:r>
            <w:r>
              <w:rPr>
                <w:sz w:val="20"/>
                <w:szCs w:val="20"/>
              </w:rPr>
              <w:t xml:space="preserve"> Benoit Verhaeghe</w:t>
            </w:r>
          </w:p>
        </w:tc>
        <w:tc>
          <w:tcPr>
            <w:tcW w:w="3217" w:type="dxa"/>
            <w:tcBorders>
              <w:top w:val="single" w:sz="4" w:space="0" w:color="auto"/>
              <w:left w:val="single" w:sz="4" w:space="0" w:color="auto"/>
              <w:bottom w:val="single" w:sz="4" w:space="0" w:color="000000"/>
              <w:right w:val="single" w:sz="4" w:space="0" w:color="000000"/>
            </w:tcBorders>
            <w:shd w:val="clear" w:color="auto" w:fill="FFFFFF"/>
            <w:vAlign w:val="center"/>
          </w:tcPr>
          <w:p w:rsidR="00955626" w:rsidRPr="00D86932" w:rsidRDefault="00955626" w:rsidP="00657C0C">
            <w:pPr>
              <w:rPr>
                <w:color w:val="000000"/>
                <w:sz w:val="20"/>
                <w:szCs w:val="20"/>
              </w:rPr>
            </w:pPr>
            <w:r w:rsidRPr="006972F4">
              <w:rPr>
                <w:sz w:val="20"/>
                <w:szCs w:val="20"/>
              </w:rPr>
              <w:t xml:space="preserve">Email: </w:t>
            </w:r>
            <w:hyperlink r:id="rId9" w:history="1">
              <w:r w:rsidR="00853E46" w:rsidRPr="00B84F05">
                <w:rPr>
                  <w:rStyle w:val="Hyperlink"/>
                  <w:sz w:val="20"/>
                  <w:szCs w:val="20"/>
                </w:rPr>
                <w:t>BVerhaeg@csir.co.za</w:t>
              </w:r>
            </w:hyperlink>
          </w:p>
        </w:tc>
      </w:tr>
      <w:tr w:rsidR="00955626" w:rsidRPr="006972F4" w:rsidTr="00657C0C">
        <w:trPr>
          <w:trHeight w:val="270"/>
        </w:trPr>
        <w:tc>
          <w:tcPr>
            <w:tcW w:w="3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6972F4" w:rsidRDefault="00955626" w:rsidP="00657C0C">
            <w:pPr>
              <w:rPr>
                <w:sz w:val="20"/>
                <w:szCs w:val="20"/>
              </w:rPr>
            </w:pPr>
            <w:r w:rsidRPr="006972F4">
              <w:rPr>
                <w:sz w:val="20"/>
                <w:szCs w:val="20"/>
              </w:rPr>
              <w:t>CSIR business hours</w:t>
            </w:r>
          </w:p>
        </w:tc>
        <w:tc>
          <w:tcPr>
            <w:tcW w:w="6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6972F4" w:rsidRDefault="00955626" w:rsidP="00657C0C">
            <w:pPr>
              <w:rPr>
                <w:color w:val="000000"/>
                <w:sz w:val="20"/>
                <w:szCs w:val="20"/>
              </w:rPr>
            </w:pPr>
            <w:r w:rsidRPr="006972F4">
              <w:rPr>
                <w:sz w:val="20"/>
                <w:szCs w:val="20"/>
              </w:rPr>
              <w:t>08h00 – 16h30</w:t>
            </w:r>
          </w:p>
        </w:tc>
      </w:tr>
      <w:tr w:rsidR="00955626" w:rsidRPr="006972F4" w:rsidTr="00657C0C">
        <w:trPr>
          <w:trHeight w:val="270"/>
        </w:trPr>
        <w:tc>
          <w:tcPr>
            <w:tcW w:w="3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6972F4" w:rsidRDefault="00955626" w:rsidP="00657C0C">
            <w:pPr>
              <w:rPr>
                <w:sz w:val="20"/>
                <w:szCs w:val="20"/>
              </w:rPr>
            </w:pPr>
            <w:r w:rsidRPr="006972F4">
              <w:rPr>
                <w:sz w:val="20"/>
                <w:szCs w:val="20"/>
              </w:rPr>
              <w:t>Category</w:t>
            </w:r>
          </w:p>
        </w:tc>
        <w:tc>
          <w:tcPr>
            <w:tcW w:w="6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5626" w:rsidRPr="006972F4" w:rsidRDefault="00955626" w:rsidP="00657C0C">
            <w:pPr>
              <w:rPr>
                <w:sz w:val="20"/>
                <w:szCs w:val="20"/>
              </w:rPr>
            </w:pPr>
            <w:r>
              <w:rPr>
                <w:sz w:val="20"/>
                <w:szCs w:val="20"/>
              </w:rPr>
              <w:t xml:space="preserve">Engineering </w:t>
            </w:r>
          </w:p>
        </w:tc>
      </w:tr>
    </w:tbl>
    <w:p w:rsidR="00955626" w:rsidRDefault="00955626" w:rsidP="00955626">
      <w:pPr>
        <w:pStyle w:val="CSIRbodycopy"/>
        <w:spacing w:line="360" w:lineRule="auto"/>
        <w:ind w:left="-426"/>
        <w:rPr>
          <w:sz w:val="28"/>
          <w:szCs w:val="28"/>
        </w:rPr>
      </w:pPr>
    </w:p>
    <w:p w:rsidR="00955626" w:rsidRDefault="00955626" w:rsidP="00955626">
      <w:pPr>
        <w:pStyle w:val="CSIRbodycopy"/>
        <w:ind w:left="-426"/>
        <w:jc w:val="center"/>
        <w:rPr>
          <w:sz w:val="28"/>
          <w:szCs w:val="28"/>
        </w:rPr>
      </w:pPr>
    </w:p>
    <w:p w:rsidR="00955626" w:rsidRPr="00955626" w:rsidRDefault="00955626" w:rsidP="00955626">
      <w:pPr>
        <w:pStyle w:val="CSIRbodycopy"/>
        <w:ind w:left="-426"/>
        <w:jc w:val="center"/>
        <w:rPr>
          <w:sz w:val="28"/>
          <w:szCs w:val="28"/>
        </w:rPr>
      </w:pPr>
    </w:p>
    <w:p w:rsidR="00955626" w:rsidRDefault="00955626" w:rsidP="00955626">
      <w:pPr>
        <w:pStyle w:val="CSIRbodycopy"/>
        <w:ind w:left="-426"/>
        <w:jc w:val="cente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sdt>
      <w:sdtPr>
        <w:rPr>
          <w:rFonts w:ascii="Arial" w:eastAsia="Times New Roman" w:hAnsi="Arial" w:cs="Times New Roman"/>
          <w:color w:val="auto"/>
          <w:sz w:val="22"/>
          <w:szCs w:val="22"/>
          <w:lang w:val="en-GB" w:eastAsia="en-GB"/>
        </w:rPr>
        <w:id w:val="1833944206"/>
        <w:docPartObj>
          <w:docPartGallery w:val="Table of Contents"/>
          <w:docPartUnique/>
        </w:docPartObj>
      </w:sdtPr>
      <w:sdtEndPr>
        <w:rPr>
          <w:b/>
          <w:bCs/>
          <w:noProof/>
        </w:rPr>
      </w:sdtEndPr>
      <w:sdtContent>
        <w:p w:rsidR="0093669D" w:rsidRPr="0093669D" w:rsidRDefault="0093669D">
          <w:pPr>
            <w:pStyle w:val="TOCHeading"/>
            <w:rPr>
              <w:rFonts w:ascii="Arial" w:hAnsi="Arial" w:cs="Arial"/>
              <w:sz w:val="28"/>
              <w:szCs w:val="28"/>
            </w:rPr>
          </w:pPr>
          <w:r w:rsidRPr="0093669D">
            <w:rPr>
              <w:rFonts w:ascii="Arial" w:hAnsi="Arial" w:cs="Arial"/>
              <w:sz w:val="28"/>
              <w:szCs w:val="28"/>
            </w:rPr>
            <w:t>Table of Contents</w:t>
          </w:r>
        </w:p>
        <w:p w:rsidR="00CF2551" w:rsidRDefault="0093669D">
          <w:pPr>
            <w:pStyle w:val="TOC1"/>
            <w:tabs>
              <w:tab w:val="left" w:pos="440"/>
              <w:tab w:val="right" w:leader="dot" w:pos="9010"/>
            </w:tabs>
            <w:rPr>
              <w:noProof/>
            </w:rPr>
          </w:pPr>
          <w:r>
            <w:fldChar w:fldCharType="begin"/>
          </w:r>
          <w:r>
            <w:instrText xml:space="preserve"> TOC \o "1-3" \h \z \u </w:instrText>
          </w:r>
          <w:r>
            <w:fldChar w:fldCharType="separate"/>
          </w:r>
          <w:hyperlink w:anchor="_Toc58580459" w:history="1">
            <w:r w:rsidR="00CF2551" w:rsidRPr="00695A34">
              <w:rPr>
                <w:rStyle w:val="Hyperlink"/>
                <w:rFonts w:cs="Arial"/>
                <w:b/>
                <w:noProof/>
              </w:rPr>
              <w:t>1.</w:t>
            </w:r>
            <w:r w:rsidR="00CF2551">
              <w:rPr>
                <w:noProof/>
              </w:rPr>
              <w:tab/>
            </w:r>
            <w:r w:rsidR="00CF2551" w:rsidRPr="00695A34">
              <w:rPr>
                <w:rStyle w:val="Hyperlink"/>
                <w:rFonts w:cs="Arial"/>
                <w:b/>
                <w:noProof/>
              </w:rPr>
              <w:t>Introduction</w:t>
            </w:r>
            <w:r w:rsidR="00CF2551">
              <w:rPr>
                <w:noProof/>
                <w:webHidden/>
              </w:rPr>
              <w:tab/>
            </w:r>
            <w:r w:rsidR="00CF2551">
              <w:rPr>
                <w:noProof/>
                <w:webHidden/>
              </w:rPr>
              <w:fldChar w:fldCharType="begin"/>
            </w:r>
            <w:r w:rsidR="00CF2551">
              <w:rPr>
                <w:noProof/>
                <w:webHidden/>
              </w:rPr>
              <w:instrText xml:space="preserve"> PAGEREF _Toc58580459 \h </w:instrText>
            </w:r>
            <w:r w:rsidR="00CF2551">
              <w:rPr>
                <w:noProof/>
                <w:webHidden/>
              </w:rPr>
            </w:r>
            <w:r w:rsidR="00CF2551">
              <w:rPr>
                <w:noProof/>
                <w:webHidden/>
              </w:rPr>
              <w:fldChar w:fldCharType="separate"/>
            </w:r>
            <w:r w:rsidR="002B496D">
              <w:rPr>
                <w:noProof/>
                <w:webHidden/>
              </w:rPr>
              <w:t>3</w:t>
            </w:r>
            <w:r w:rsidR="00CF2551">
              <w:rPr>
                <w:noProof/>
                <w:webHidden/>
              </w:rPr>
              <w:fldChar w:fldCharType="end"/>
            </w:r>
          </w:hyperlink>
        </w:p>
        <w:p w:rsidR="00CF2551" w:rsidRDefault="004829BD">
          <w:pPr>
            <w:pStyle w:val="TOC1"/>
            <w:tabs>
              <w:tab w:val="left" w:pos="440"/>
              <w:tab w:val="right" w:leader="dot" w:pos="9010"/>
            </w:tabs>
            <w:rPr>
              <w:noProof/>
            </w:rPr>
          </w:pPr>
          <w:hyperlink w:anchor="_Toc58580460" w:history="1">
            <w:r w:rsidR="00CF2551" w:rsidRPr="00695A34">
              <w:rPr>
                <w:rStyle w:val="Hyperlink"/>
                <w:rFonts w:cs="Arial"/>
                <w:noProof/>
                <w:lang w:bidi="en-GB"/>
              </w:rPr>
              <w:t>2.</w:t>
            </w:r>
            <w:r w:rsidR="00CF2551">
              <w:rPr>
                <w:noProof/>
              </w:rPr>
              <w:tab/>
            </w:r>
            <w:r w:rsidR="00CF2551" w:rsidRPr="00695A34">
              <w:rPr>
                <w:rStyle w:val="Hyperlink"/>
                <w:rFonts w:cs="Arial"/>
                <w:noProof/>
                <w:lang w:bidi="en-GB"/>
              </w:rPr>
              <w:t>Background</w:t>
            </w:r>
            <w:r w:rsidR="00CF2551">
              <w:rPr>
                <w:noProof/>
                <w:webHidden/>
              </w:rPr>
              <w:tab/>
            </w:r>
            <w:r w:rsidR="00CF2551">
              <w:rPr>
                <w:noProof/>
                <w:webHidden/>
              </w:rPr>
              <w:fldChar w:fldCharType="begin"/>
            </w:r>
            <w:r w:rsidR="00CF2551">
              <w:rPr>
                <w:noProof/>
                <w:webHidden/>
              </w:rPr>
              <w:instrText xml:space="preserve"> PAGEREF _Toc58580460 \h </w:instrText>
            </w:r>
            <w:r w:rsidR="00CF2551">
              <w:rPr>
                <w:noProof/>
                <w:webHidden/>
              </w:rPr>
            </w:r>
            <w:r w:rsidR="00CF2551">
              <w:rPr>
                <w:noProof/>
                <w:webHidden/>
              </w:rPr>
              <w:fldChar w:fldCharType="separate"/>
            </w:r>
            <w:r w:rsidR="002B496D">
              <w:rPr>
                <w:noProof/>
                <w:webHidden/>
              </w:rPr>
              <w:t>3</w:t>
            </w:r>
            <w:r w:rsidR="00CF2551">
              <w:rPr>
                <w:noProof/>
                <w:webHidden/>
              </w:rPr>
              <w:fldChar w:fldCharType="end"/>
            </w:r>
          </w:hyperlink>
        </w:p>
        <w:p w:rsidR="00CF2551" w:rsidRDefault="004829BD">
          <w:pPr>
            <w:pStyle w:val="TOC1"/>
            <w:tabs>
              <w:tab w:val="left" w:pos="440"/>
              <w:tab w:val="right" w:leader="dot" w:pos="9010"/>
            </w:tabs>
            <w:rPr>
              <w:noProof/>
            </w:rPr>
          </w:pPr>
          <w:hyperlink w:anchor="_Toc58580461" w:history="1">
            <w:r w:rsidR="00CF2551" w:rsidRPr="00695A34">
              <w:rPr>
                <w:rStyle w:val="Hyperlink"/>
                <w:rFonts w:cs="Arial"/>
                <w:noProof/>
                <w:lang w:val="en-US" w:bidi="en-GB"/>
              </w:rPr>
              <w:t>3.</w:t>
            </w:r>
            <w:r w:rsidR="00CF2551">
              <w:rPr>
                <w:noProof/>
              </w:rPr>
              <w:tab/>
            </w:r>
            <w:r w:rsidR="00CF2551" w:rsidRPr="00695A34">
              <w:rPr>
                <w:rStyle w:val="Hyperlink"/>
                <w:rFonts w:cs="Arial"/>
                <w:noProof/>
                <w:lang w:val="en-US" w:bidi="en-GB"/>
              </w:rPr>
              <w:t>Specifications for the GRTKs</w:t>
            </w:r>
            <w:r w:rsidR="00CF2551">
              <w:rPr>
                <w:noProof/>
                <w:webHidden/>
              </w:rPr>
              <w:tab/>
            </w:r>
            <w:r w:rsidR="00CF2551">
              <w:rPr>
                <w:noProof/>
                <w:webHidden/>
              </w:rPr>
              <w:fldChar w:fldCharType="begin"/>
            </w:r>
            <w:r w:rsidR="00CF2551">
              <w:rPr>
                <w:noProof/>
                <w:webHidden/>
              </w:rPr>
              <w:instrText xml:space="preserve"> PAGEREF _Toc58580461 \h </w:instrText>
            </w:r>
            <w:r w:rsidR="00CF2551">
              <w:rPr>
                <w:noProof/>
                <w:webHidden/>
              </w:rPr>
            </w:r>
            <w:r w:rsidR="00CF2551">
              <w:rPr>
                <w:noProof/>
                <w:webHidden/>
              </w:rPr>
              <w:fldChar w:fldCharType="separate"/>
            </w:r>
            <w:r w:rsidR="002B496D">
              <w:rPr>
                <w:noProof/>
                <w:webHidden/>
              </w:rPr>
              <w:t>4</w:t>
            </w:r>
            <w:r w:rsidR="00CF2551">
              <w:rPr>
                <w:noProof/>
                <w:webHidden/>
              </w:rPr>
              <w:fldChar w:fldCharType="end"/>
            </w:r>
          </w:hyperlink>
        </w:p>
        <w:p w:rsidR="00CF2551" w:rsidRDefault="004829BD">
          <w:pPr>
            <w:pStyle w:val="TOC2"/>
            <w:tabs>
              <w:tab w:val="right" w:leader="dot" w:pos="9010"/>
            </w:tabs>
            <w:rPr>
              <w:noProof/>
            </w:rPr>
          </w:pPr>
          <w:hyperlink w:anchor="_Toc58580462" w:history="1">
            <w:r w:rsidR="00CF2551" w:rsidRPr="00695A34">
              <w:rPr>
                <w:rStyle w:val="Hyperlink"/>
                <w:rFonts w:cs="Arial"/>
                <w:noProof/>
              </w:rPr>
              <w:t>3.1 Description</w:t>
            </w:r>
            <w:r w:rsidR="00CF2551">
              <w:rPr>
                <w:noProof/>
                <w:webHidden/>
              </w:rPr>
              <w:tab/>
            </w:r>
            <w:r w:rsidR="00CF2551">
              <w:rPr>
                <w:noProof/>
                <w:webHidden/>
              </w:rPr>
              <w:fldChar w:fldCharType="begin"/>
            </w:r>
            <w:r w:rsidR="00CF2551">
              <w:rPr>
                <w:noProof/>
                <w:webHidden/>
              </w:rPr>
              <w:instrText xml:space="preserve"> PAGEREF _Toc58580462 \h </w:instrText>
            </w:r>
            <w:r w:rsidR="00CF2551">
              <w:rPr>
                <w:noProof/>
                <w:webHidden/>
              </w:rPr>
            </w:r>
            <w:r w:rsidR="00CF2551">
              <w:rPr>
                <w:noProof/>
                <w:webHidden/>
              </w:rPr>
              <w:fldChar w:fldCharType="separate"/>
            </w:r>
            <w:r w:rsidR="002B496D">
              <w:rPr>
                <w:noProof/>
                <w:webHidden/>
              </w:rPr>
              <w:t>4</w:t>
            </w:r>
            <w:r w:rsidR="00CF2551">
              <w:rPr>
                <w:noProof/>
                <w:webHidden/>
              </w:rPr>
              <w:fldChar w:fldCharType="end"/>
            </w:r>
          </w:hyperlink>
        </w:p>
        <w:p w:rsidR="00CF2551" w:rsidRDefault="004829BD">
          <w:pPr>
            <w:pStyle w:val="TOC3"/>
            <w:tabs>
              <w:tab w:val="right" w:leader="dot" w:pos="9010"/>
            </w:tabs>
            <w:rPr>
              <w:noProof/>
            </w:rPr>
          </w:pPr>
          <w:hyperlink w:anchor="_Toc58580463" w:history="1">
            <w:r w:rsidR="00CF2551" w:rsidRPr="00695A34">
              <w:rPr>
                <w:rStyle w:val="Hyperlink"/>
                <w:rFonts w:cs="Arial"/>
                <w:noProof/>
                <w:lang w:val="en-US" w:bidi="en-GB"/>
              </w:rPr>
              <w:t>3.1.1 General description of product</w:t>
            </w:r>
            <w:r w:rsidR="00CF2551">
              <w:rPr>
                <w:noProof/>
                <w:webHidden/>
              </w:rPr>
              <w:tab/>
            </w:r>
            <w:r w:rsidR="00CF2551">
              <w:rPr>
                <w:noProof/>
                <w:webHidden/>
              </w:rPr>
              <w:fldChar w:fldCharType="begin"/>
            </w:r>
            <w:r w:rsidR="00CF2551">
              <w:rPr>
                <w:noProof/>
                <w:webHidden/>
              </w:rPr>
              <w:instrText xml:space="preserve"> PAGEREF _Toc58580463 \h </w:instrText>
            </w:r>
            <w:r w:rsidR="00CF2551">
              <w:rPr>
                <w:noProof/>
                <w:webHidden/>
              </w:rPr>
            </w:r>
            <w:r w:rsidR="00CF2551">
              <w:rPr>
                <w:noProof/>
                <w:webHidden/>
              </w:rPr>
              <w:fldChar w:fldCharType="separate"/>
            </w:r>
            <w:r w:rsidR="002B496D">
              <w:rPr>
                <w:noProof/>
                <w:webHidden/>
              </w:rPr>
              <w:t>4</w:t>
            </w:r>
            <w:r w:rsidR="00CF2551">
              <w:rPr>
                <w:noProof/>
                <w:webHidden/>
              </w:rPr>
              <w:fldChar w:fldCharType="end"/>
            </w:r>
          </w:hyperlink>
        </w:p>
        <w:p w:rsidR="00CF2551" w:rsidRDefault="004829BD">
          <w:pPr>
            <w:pStyle w:val="TOC3"/>
            <w:tabs>
              <w:tab w:val="right" w:leader="dot" w:pos="9010"/>
            </w:tabs>
            <w:rPr>
              <w:noProof/>
            </w:rPr>
          </w:pPr>
          <w:hyperlink w:anchor="_Toc58580464" w:history="1">
            <w:r w:rsidR="00CF2551" w:rsidRPr="00695A34">
              <w:rPr>
                <w:rStyle w:val="Hyperlink"/>
                <w:rFonts w:cs="Arial"/>
                <w:noProof/>
                <w:lang w:val="en-US" w:bidi="en-GB"/>
              </w:rPr>
              <w:t>3.1.2 Description and listing of components</w:t>
            </w:r>
            <w:r w:rsidR="00CF2551">
              <w:rPr>
                <w:noProof/>
                <w:webHidden/>
              </w:rPr>
              <w:tab/>
            </w:r>
            <w:r w:rsidR="00CF2551">
              <w:rPr>
                <w:noProof/>
                <w:webHidden/>
              </w:rPr>
              <w:fldChar w:fldCharType="begin"/>
            </w:r>
            <w:r w:rsidR="00CF2551">
              <w:rPr>
                <w:noProof/>
                <w:webHidden/>
              </w:rPr>
              <w:instrText xml:space="preserve"> PAGEREF _Toc58580464 \h </w:instrText>
            </w:r>
            <w:r w:rsidR="00CF2551">
              <w:rPr>
                <w:noProof/>
                <w:webHidden/>
              </w:rPr>
            </w:r>
            <w:r w:rsidR="00CF2551">
              <w:rPr>
                <w:noProof/>
                <w:webHidden/>
              </w:rPr>
              <w:fldChar w:fldCharType="separate"/>
            </w:r>
            <w:r w:rsidR="002B496D">
              <w:rPr>
                <w:noProof/>
                <w:webHidden/>
              </w:rPr>
              <w:t>4</w:t>
            </w:r>
            <w:r w:rsidR="00CF2551">
              <w:rPr>
                <w:noProof/>
                <w:webHidden/>
              </w:rPr>
              <w:fldChar w:fldCharType="end"/>
            </w:r>
          </w:hyperlink>
        </w:p>
        <w:p w:rsidR="00CF2551" w:rsidRDefault="004829BD">
          <w:pPr>
            <w:pStyle w:val="TOC2"/>
            <w:tabs>
              <w:tab w:val="right" w:leader="dot" w:pos="9010"/>
            </w:tabs>
            <w:rPr>
              <w:noProof/>
            </w:rPr>
          </w:pPr>
          <w:hyperlink w:anchor="_Toc58580465" w:history="1">
            <w:r w:rsidR="00CF2551" w:rsidRPr="00695A34">
              <w:rPr>
                <w:rStyle w:val="Hyperlink"/>
                <w:rFonts w:cs="Arial"/>
                <w:noProof/>
                <w:lang w:val="en-US"/>
              </w:rPr>
              <w:t>3.2 Photo of product</w:t>
            </w:r>
            <w:r w:rsidR="00CF2551">
              <w:rPr>
                <w:noProof/>
                <w:webHidden/>
              </w:rPr>
              <w:tab/>
            </w:r>
            <w:r w:rsidR="00CF2551">
              <w:rPr>
                <w:noProof/>
                <w:webHidden/>
              </w:rPr>
              <w:fldChar w:fldCharType="begin"/>
            </w:r>
            <w:r w:rsidR="00CF2551">
              <w:rPr>
                <w:noProof/>
                <w:webHidden/>
              </w:rPr>
              <w:instrText xml:space="preserve"> PAGEREF _Toc58580465 \h </w:instrText>
            </w:r>
            <w:r w:rsidR="00CF2551">
              <w:rPr>
                <w:noProof/>
                <w:webHidden/>
              </w:rPr>
            </w:r>
            <w:r w:rsidR="00CF2551">
              <w:rPr>
                <w:noProof/>
                <w:webHidden/>
              </w:rPr>
              <w:fldChar w:fldCharType="separate"/>
            </w:r>
            <w:r w:rsidR="002B496D">
              <w:rPr>
                <w:noProof/>
                <w:webHidden/>
              </w:rPr>
              <w:t>5</w:t>
            </w:r>
            <w:r w:rsidR="00CF2551">
              <w:rPr>
                <w:noProof/>
                <w:webHidden/>
              </w:rPr>
              <w:fldChar w:fldCharType="end"/>
            </w:r>
          </w:hyperlink>
        </w:p>
        <w:p w:rsidR="00CF2551" w:rsidRDefault="004829BD">
          <w:pPr>
            <w:pStyle w:val="TOC2"/>
            <w:tabs>
              <w:tab w:val="right" w:leader="dot" w:pos="9010"/>
            </w:tabs>
            <w:rPr>
              <w:noProof/>
            </w:rPr>
          </w:pPr>
          <w:hyperlink w:anchor="_Toc58580466" w:history="1">
            <w:r w:rsidR="00CF2551" w:rsidRPr="00695A34">
              <w:rPr>
                <w:rStyle w:val="Hyperlink"/>
                <w:rFonts w:cs="Arial"/>
                <w:noProof/>
              </w:rPr>
              <w:t>3.3 Benefits of using product</w:t>
            </w:r>
            <w:r w:rsidR="00CF2551">
              <w:rPr>
                <w:noProof/>
                <w:webHidden/>
              </w:rPr>
              <w:tab/>
            </w:r>
            <w:r w:rsidR="00CF2551">
              <w:rPr>
                <w:noProof/>
                <w:webHidden/>
              </w:rPr>
              <w:fldChar w:fldCharType="begin"/>
            </w:r>
            <w:r w:rsidR="00CF2551">
              <w:rPr>
                <w:noProof/>
                <w:webHidden/>
              </w:rPr>
              <w:instrText xml:space="preserve"> PAGEREF _Toc58580466 \h </w:instrText>
            </w:r>
            <w:r w:rsidR="00CF2551">
              <w:rPr>
                <w:noProof/>
                <w:webHidden/>
              </w:rPr>
            </w:r>
            <w:r w:rsidR="00CF2551">
              <w:rPr>
                <w:noProof/>
                <w:webHidden/>
              </w:rPr>
              <w:fldChar w:fldCharType="separate"/>
            </w:r>
            <w:r w:rsidR="002B496D">
              <w:rPr>
                <w:noProof/>
                <w:webHidden/>
              </w:rPr>
              <w:t>5</w:t>
            </w:r>
            <w:r w:rsidR="00CF2551">
              <w:rPr>
                <w:noProof/>
                <w:webHidden/>
              </w:rPr>
              <w:fldChar w:fldCharType="end"/>
            </w:r>
          </w:hyperlink>
        </w:p>
        <w:p w:rsidR="00CF2551" w:rsidRDefault="004829BD">
          <w:pPr>
            <w:pStyle w:val="TOC2"/>
            <w:tabs>
              <w:tab w:val="right" w:leader="dot" w:pos="9010"/>
            </w:tabs>
            <w:rPr>
              <w:noProof/>
            </w:rPr>
          </w:pPr>
          <w:hyperlink w:anchor="_Toc58580467" w:history="1">
            <w:r w:rsidR="00CF2551" w:rsidRPr="00695A34">
              <w:rPr>
                <w:rStyle w:val="Hyperlink"/>
                <w:rFonts w:cs="Arial"/>
                <w:noProof/>
                <w:lang w:val="en-ZA"/>
              </w:rPr>
              <w:t>3.4 Function of the product</w:t>
            </w:r>
            <w:r w:rsidR="00CF2551">
              <w:rPr>
                <w:noProof/>
                <w:webHidden/>
              </w:rPr>
              <w:tab/>
            </w:r>
            <w:r w:rsidR="00CF2551">
              <w:rPr>
                <w:noProof/>
                <w:webHidden/>
              </w:rPr>
              <w:fldChar w:fldCharType="begin"/>
            </w:r>
            <w:r w:rsidR="00CF2551">
              <w:rPr>
                <w:noProof/>
                <w:webHidden/>
              </w:rPr>
              <w:instrText xml:space="preserve"> PAGEREF _Toc58580467 \h </w:instrText>
            </w:r>
            <w:r w:rsidR="00CF2551">
              <w:rPr>
                <w:noProof/>
                <w:webHidden/>
              </w:rPr>
            </w:r>
            <w:r w:rsidR="00CF2551">
              <w:rPr>
                <w:noProof/>
                <w:webHidden/>
              </w:rPr>
              <w:fldChar w:fldCharType="separate"/>
            </w:r>
            <w:r w:rsidR="002B496D">
              <w:rPr>
                <w:noProof/>
                <w:webHidden/>
              </w:rPr>
              <w:t>5</w:t>
            </w:r>
            <w:r w:rsidR="00CF2551">
              <w:rPr>
                <w:noProof/>
                <w:webHidden/>
              </w:rPr>
              <w:fldChar w:fldCharType="end"/>
            </w:r>
          </w:hyperlink>
        </w:p>
        <w:p w:rsidR="00CF2551" w:rsidRDefault="004829BD">
          <w:pPr>
            <w:pStyle w:val="TOC1"/>
            <w:tabs>
              <w:tab w:val="left" w:pos="440"/>
              <w:tab w:val="right" w:leader="dot" w:pos="9010"/>
            </w:tabs>
            <w:rPr>
              <w:noProof/>
            </w:rPr>
          </w:pPr>
          <w:hyperlink w:anchor="_Toc58580468" w:history="1">
            <w:r w:rsidR="00CF2551" w:rsidRPr="00695A34">
              <w:rPr>
                <w:rStyle w:val="Hyperlink"/>
                <w:rFonts w:cs="Arial"/>
                <w:noProof/>
              </w:rPr>
              <w:t>4.</w:t>
            </w:r>
            <w:r w:rsidR="00CF2551">
              <w:rPr>
                <w:noProof/>
              </w:rPr>
              <w:tab/>
            </w:r>
            <w:r w:rsidR="00750B45">
              <w:rPr>
                <w:rStyle w:val="Hyperlink"/>
                <w:rFonts w:cs="Arial"/>
                <w:noProof/>
              </w:rPr>
              <w:t>Invitation for the Expressions of Interest</w:t>
            </w:r>
            <w:r w:rsidR="00CF2551">
              <w:rPr>
                <w:noProof/>
                <w:webHidden/>
              </w:rPr>
              <w:tab/>
            </w:r>
            <w:r w:rsidR="00CF2551">
              <w:rPr>
                <w:noProof/>
                <w:webHidden/>
              </w:rPr>
              <w:fldChar w:fldCharType="begin"/>
            </w:r>
            <w:r w:rsidR="00CF2551">
              <w:rPr>
                <w:noProof/>
                <w:webHidden/>
              </w:rPr>
              <w:instrText xml:space="preserve"> PAGEREF _Toc58580468 \h </w:instrText>
            </w:r>
            <w:r w:rsidR="00CF2551">
              <w:rPr>
                <w:noProof/>
                <w:webHidden/>
              </w:rPr>
            </w:r>
            <w:r w:rsidR="00CF2551">
              <w:rPr>
                <w:noProof/>
                <w:webHidden/>
              </w:rPr>
              <w:fldChar w:fldCharType="separate"/>
            </w:r>
            <w:r w:rsidR="002B496D">
              <w:rPr>
                <w:noProof/>
                <w:webHidden/>
              </w:rPr>
              <w:t>5</w:t>
            </w:r>
            <w:r w:rsidR="00CF2551">
              <w:rPr>
                <w:noProof/>
                <w:webHidden/>
              </w:rPr>
              <w:fldChar w:fldCharType="end"/>
            </w:r>
          </w:hyperlink>
        </w:p>
        <w:p w:rsidR="00CF2551" w:rsidRDefault="004829BD">
          <w:pPr>
            <w:pStyle w:val="TOC1"/>
            <w:tabs>
              <w:tab w:val="left" w:pos="440"/>
              <w:tab w:val="right" w:leader="dot" w:pos="9010"/>
            </w:tabs>
            <w:rPr>
              <w:noProof/>
            </w:rPr>
          </w:pPr>
          <w:hyperlink w:anchor="_Toc58580469" w:history="1">
            <w:r w:rsidR="00CF2551" w:rsidRPr="00695A34">
              <w:rPr>
                <w:rStyle w:val="Hyperlink"/>
                <w:rFonts w:cs="Arial"/>
                <w:noProof/>
              </w:rPr>
              <w:t>5.</w:t>
            </w:r>
            <w:r w:rsidR="00CF2551">
              <w:rPr>
                <w:noProof/>
              </w:rPr>
              <w:tab/>
            </w:r>
            <w:r w:rsidR="00CF2551" w:rsidRPr="00695A34">
              <w:rPr>
                <w:rStyle w:val="Hyperlink"/>
                <w:rFonts w:cs="Arial"/>
                <w:noProof/>
              </w:rPr>
              <w:t>Venue for expression of interest submission</w:t>
            </w:r>
            <w:r w:rsidR="00CF2551">
              <w:rPr>
                <w:noProof/>
                <w:webHidden/>
              </w:rPr>
              <w:tab/>
            </w:r>
            <w:r w:rsidR="00CF2551">
              <w:rPr>
                <w:noProof/>
                <w:webHidden/>
              </w:rPr>
              <w:fldChar w:fldCharType="begin"/>
            </w:r>
            <w:r w:rsidR="00CF2551">
              <w:rPr>
                <w:noProof/>
                <w:webHidden/>
              </w:rPr>
              <w:instrText xml:space="preserve"> PAGEREF _Toc58580469 \h </w:instrText>
            </w:r>
            <w:r w:rsidR="00CF2551">
              <w:rPr>
                <w:noProof/>
                <w:webHidden/>
              </w:rPr>
            </w:r>
            <w:r w:rsidR="00CF2551">
              <w:rPr>
                <w:noProof/>
                <w:webHidden/>
              </w:rPr>
              <w:fldChar w:fldCharType="separate"/>
            </w:r>
            <w:r w:rsidR="002B496D">
              <w:rPr>
                <w:noProof/>
                <w:webHidden/>
              </w:rPr>
              <w:t>6</w:t>
            </w:r>
            <w:r w:rsidR="00CF2551">
              <w:rPr>
                <w:noProof/>
                <w:webHidden/>
              </w:rPr>
              <w:fldChar w:fldCharType="end"/>
            </w:r>
          </w:hyperlink>
        </w:p>
        <w:p w:rsidR="00CF2551" w:rsidRDefault="004829BD">
          <w:pPr>
            <w:pStyle w:val="TOC1"/>
            <w:tabs>
              <w:tab w:val="left" w:pos="440"/>
              <w:tab w:val="right" w:leader="dot" w:pos="9010"/>
            </w:tabs>
            <w:rPr>
              <w:noProof/>
            </w:rPr>
          </w:pPr>
          <w:hyperlink w:anchor="_Toc58580470" w:history="1">
            <w:r w:rsidR="00CF2551" w:rsidRPr="00695A34">
              <w:rPr>
                <w:rStyle w:val="Hyperlink"/>
                <w:rFonts w:cs="Arial"/>
                <w:noProof/>
              </w:rPr>
              <w:t>6.</w:t>
            </w:r>
            <w:r w:rsidR="00CF2551">
              <w:rPr>
                <w:noProof/>
              </w:rPr>
              <w:tab/>
            </w:r>
            <w:r w:rsidR="00D566B8">
              <w:rPr>
                <w:rStyle w:val="Hyperlink"/>
                <w:rFonts w:cs="Arial"/>
                <w:noProof/>
              </w:rPr>
              <w:t>Expressions of Interest</w:t>
            </w:r>
            <w:r w:rsidR="00CF2551" w:rsidRPr="00695A34">
              <w:rPr>
                <w:rStyle w:val="Hyperlink"/>
                <w:rFonts w:cs="Arial"/>
                <w:noProof/>
              </w:rPr>
              <w:t xml:space="preserve"> programme</w:t>
            </w:r>
            <w:r w:rsidR="00CF2551">
              <w:rPr>
                <w:noProof/>
                <w:webHidden/>
              </w:rPr>
              <w:tab/>
            </w:r>
            <w:r w:rsidR="00CF2551">
              <w:rPr>
                <w:noProof/>
                <w:webHidden/>
              </w:rPr>
              <w:fldChar w:fldCharType="begin"/>
            </w:r>
            <w:r w:rsidR="00CF2551">
              <w:rPr>
                <w:noProof/>
                <w:webHidden/>
              </w:rPr>
              <w:instrText xml:space="preserve"> PAGEREF _Toc58580470 \h </w:instrText>
            </w:r>
            <w:r w:rsidR="00CF2551">
              <w:rPr>
                <w:noProof/>
                <w:webHidden/>
              </w:rPr>
            </w:r>
            <w:r w:rsidR="00CF2551">
              <w:rPr>
                <w:noProof/>
                <w:webHidden/>
              </w:rPr>
              <w:fldChar w:fldCharType="separate"/>
            </w:r>
            <w:r w:rsidR="002B496D">
              <w:rPr>
                <w:noProof/>
                <w:webHidden/>
              </w:rPr>
              <w:t>6</w:t>
            </w:r>
            <w:r w:rsidR="00CF2551">
              <w:rPr>
                <w:noProof/>
                <w:webHidden/>
              </w:rPr>
              <w:fldChar w:fldCharType="end"/>
            </w:r>
          </w:hyperlink>
        </w:p>
        <w:p w:rsidR="00CF2551" w:rsidRDefault="004829BD">
          <w:pPr>
            <w:pStyle w:val="TOC1"/>
            <w:tabs>
              <w:tab w:val="left" w:pos="440"/>
              <w:tab w:val="right" w:leader="dot" w:pos="9010"/>
            </w:tabs>
            <w:rPr>
              <w:noProof/>
            </w:rPr>
          </w:pPr>
          <w:hyperlink w:anchor="_Toc58580471" w:history="1">
            <w:r w:rsidR="00CF2551" w:rsidRPr="00695A34">
              <w:rPr>
                <w:rStyle w:val="Hyperlink"/>
                <w:rFonts w:cs="Arial"/>
                <w:noProof/>
              </w:rPr>
              <w:t>7.</w:t>
            </w:r>
            <w:r w:rsidR="00CF2551">
              <w:rPr>
                <w:noProof/>
              </w:rPr>
              <w:tab/>
            </w:r>
            <w:r w:rsidR="00D566B8">
              <w:rPr>
                <w:rStyle w:val="Hyperlink"/>
                <w:rFonts w:cs="Arial"/>
                <w:noProof/>
              </w:rPr>
              <w:t>Submission of Expressions of Interest</w:t>
            </w:r>
            <w:r w:rsidR="00CF2551">
              <w:rPr>
                <w:noProof/>
                <w:webHidden/>
              </w:rPr>
              <w:tab/>
            </w:r>
            <w:r w:rsidR="00CF2551">
              <w:rPr>
                <w:noProof/>
                <w:webHidden/>
              </w:rPr>
              <w:fldChar w:fldCharType="begin"/>
            </w:r>
            <w:r w:rsidR="00CF2551">
              <w:rPr>
                <w:noProof/>
                <w:webHidden/>
              </w:rPr>
              <w:instrText xml:space="preserve"> PAGEREF _Toc58580471 \h </w:instrText>
            </w:r>
            <w:r w:rsidR="00CF2551">
              <w:rPr>
                <w:noProof/>
                <w:webHidden/>
              </w:rPr>
            </w:r>
            <w:r w:rsidR="00CF2551">
              <w:rPr>
                <w:noProof/>
                <w:webHidden/>
              </w:rPr>
              <w:fldChar w:fldCharType="separate"/>
            </w:r>
            <w:r w:rsidR="002B496D">
              <w:rPr>
                <w:noProof/>
                <w:webHidden/>
              </w:rPr>
              <w:t>6</w:t>
            </w:r>
            <w:r w:rsidR="00CF2551">
              <w:rPr>
                <w:noProof/>
                <w:webHidden/>
              </w:rPr>
              <w:fldChar w:fldCharType="end"/>
            </w:r>
          </w:hyperlink>
        </w:p>
        <w:p w:rsidR="00CF2551" w:rsidRDefault="004829BD">
          <w:pPr>
            <w:pStyle w:val="TOC1"/>
            <w:tabs>
              <w:tab w:val="left" w:pos="440"/>
              <w:tab w:val="right" w:leader="dot" w:pos="9010"/>
            </w:tabs>
            <w:rPr>
              <w:noProof/>
            </w:rPr>
          </w:pPr>
          <w:hyperlink w:anchor="_Toc58580472" w:history="1">
            <w:r w:rsidR="00CF2551" w:rsidRPr="00695A34">
              <w:rPr>
                <w:rStyle w:val="Hyperlink"/>
                <w:rFonts w:cs="Arial"/>
                <w:noProof/>
              </w:rPr>
              <w:t>8.</w:t>
            </w:r>
            <w:r w:rsidR="00CF2551">
              <w:rPr>
                <w:noProof/>
              </w:rPr>
              <w:tab/>
            </w:r>
            <w:r w:rsidR="00CF2551" w:rsidRPr="00695A34">
              <w:rPr>
                <w:rStyle w:val="Hyperlink"/>
                <w:rFonts w:cs="Arial"/>
                <w:noProof/>
              </w:rPr>
              <w:t>Deadline for submission</w:t>
            </w:r>
            <w:r w:rsidR="00CF2551">
              <w:rPr>
                <w:noProof/>
                <w:webHidden/>
              </w:rPr>
              <w:tab/>
            </w:r>
            <w:r w:rsidR="00CF2551">
              <w:rPr>
                <w:noProof/>
                <w:webHidden/>
              </w:rPr>
              <w:fldChar w:fldCharType="begin"/>
            </w:r>
            <w:r w:rsidR="00CF2551">
              <w:rPr>
                <w:noProof/>
                <w:webHidden/>
              </w:rPr>
              <w:instrText xml:space="preserve"> PAGEREF _Toc58580472 \h </w:instrText>
            </w:r>
            <w:r w:rsidR="00CF2551">
              <w:rPr>
                <w:noProof/>
                <w:webHidden/>
              </w:rPr>
            </w:r>
            <w:r w:rsidR="00CF2551">
              <w:rPr>
                <w:noProof/>
                <w:webHidden/>
              </w:rPr>
              <w:fldChar w:fldCharType="separate"/>
            </w:r>
            <w:r w:rsidR="002B496D">
              <w:rPr>
                <w:noProof/>
                <w:webHidden/>
              </w:rPr>
              <w:t>7</w:t>
            </w:r>
            <w:r w:rsidR="00CF2551">
              <w:rPr>
                <w:noProof/>
                <w:webHidden/>
              </w:rPr>
              <w:fldChar w:fldCharType="end"/>
            </w:r>
          </w:hyperlink>
        </w:p>
        <w:p w:rsidR="0093669D" w:rsidRDefault="0093669D">
          <w:r>
            <w:rPr>
              <w:b/>
              <w:bCs/>
              <w:noProof/>
            </w:rPr>
            <w:fldChar w:fldCharType="end"/>
          </w:r>
        </w:p>
      </w:sdtContent>
    </w:sdt>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Default="0093669D" w:rsidP="009746C9">
      <w:pPr>
        <w:pStyle w:val="CSIRbodycopy"/>
        <w:spacing w:line="360" w:lineRule="auto"/>
        <w:ind w:left="-426"/>
        <w:rPr>
          <w:color w:val="002060"/>
          <w:sz w:val="20"/>
          <w:lang w:val="en-GB"/>
        </w:rPr>
      </w:pPr>
    </w:p>
    <w:p w:rsidR="0093669D" w:rsidRPr="005C0F54" w:rsidRDefault="0093669D" w:rsidP="0093669D">
      <w:pPr>
        <w:pStyle w:val="Heading1"/>
        <w:numPr>
          <w:ilvl w:val="0"/>
          <w:numId w:val="4"/>
        </w:numPr>
        <w:rPr>
          <w:rFonts w:ascii="Arial" w:hAnsi="Arial" w:cs="Arial"/>
          <w:b/>
          <w:sz w:val="24"/>
          <w:szCs w:val="24"/>
        </w:rPr>
      </w:pPr>
      <w:bookmarkStart w:id="0" w:name="_Toc58580459"/>
      <w:r w:rsidRPr="005C0F54">
        <w:rPr>
          <w:rFonts w:ascii="Arial" w:hAnsi="Arial" w:cs="Arial"/>
          <w:b/>
          <w:sz w:val="24"/>
          <w:szCs w:val="24"/>
        </w:rPr>
        <w:t>Introduction</w:t>
      </w:r>
      <w:bookmarkEnd w:id="0"/>
    </w:p>
    <w:p w:rsidR="0093669D" w:rsidRPr="0093669D" w:rsidRDefault="0093669D" w:rsidP="0093669D"/>
    <w:p w:rsidR="0093669D" w:rsidRDefault="0093669D" w:rsidP="0093669D">
      <w:pPr>
        <w:rPr>
          <w:lang w:bidi="en-GB"/>
        </w:rPr>
      </w:pPr>
      <w:r w:rsidRPr="0093669D">
        <w:rPr>
          <w:lang w:bidi="en-GB"/>
        </w:rPr>
        <w:t xml:space="preserve">The Council for Scientific and Industrial Research (CSIR) is one of the leading scientific research and technology development organisations in Africa. In partnership with national and international research and technology institutions, </w:t>
      </w:r>
      <w:r w:rsidR="005F5B3F">
        <w:rPr>
          <w:lang w:bidi="en-GB"/>
        </w:rPr>
        <w:t xml:space="preserve">the </w:t>
      </w:r>
      <w:r w:rsidRPr="0093669D">
        <w:rPr>
          <w:lang w:bidi="en-GB"/>
        </w:rPr>
        <w:t>CSIR undertakes directed and multidisciplinary research and technology innovation that contributes to the improvement of the quality of life of South Africans. The CSIR’s main site is in Pretoria while it is represented in other provinces of South Africa through regional offices.</w:t>
      </w:r>
    </w:p>
    <w:p w:rsidR="00710644" w:rsidRDefault="00710644" w:rsidP="0093669D">
      <w:pPr>
        <w:rPr>
          <w:lang w:bidi="en-GB"/>
        </w:rPr>
      </w:pPr>
    </w:p>
    <w:p w:rsidR="00710644" w:rsidRDefault="00710644" w:rsidP="00710644">
      <w:pPr>
        <w:pStyle w:val="Heading1"/>
        <w:numPr>
          <w:ilvl w:val="0"/>
          <w:numId w:val="4"/>
        </w:numPr>
        <w:rPr>
          <w:rFonts w:ascii="Arial" w:hAnsi="Arial" w:cs="Arial"/>
          <w:b/>
          <w:sz w:val="24"/>
          <w:szCs w:val="24"/>
          <w:lang w:bidi="en-GB"/>
        </w:rPr>
      </w:pPr>
      <w:r w:rsidRPr="00710644">
        <w:rPr>
          <w:rFonts w:ascii="Arial" w:hAnsi="Arial" w:cs="Arial"/>
          <w:b/>
          <w:sz w:val="24"/>
          <w:szCs w:val="24"/>
          <w:lang w:bidi="en-GB"/>
        </w:rPr>
        <w:t>Purpose</w:t>
      </w:r>
    </w:p>
    <w:p w:rsidR="005F5B3F" w:rsidRDefault="005F5B3F" w:rsidP="00710644">
      <w:pPr>
        <w:rPr>
          <w:lang w:bidi="en-GB"/>
        </w:rPr>
      </w:pPr>
    </w:p>
    <w:p w:rsidR="00710644" w:rsidRPr="00710644" w:rsidRDefault="00710644" w:rsidP="00710644">
      <w:pPr>
        <w:rPr>
          <w:lang w:bidi="en-GB"/>
        </w:rPr>
      </w:pPr>
      <w:r>
        <w:rPr>
          <w:lang w:bidi="en-GB"/>
        </w:rPr>
        <w:t xml:space="preserve">The </w:t>
      </w:r>
      <w:r w:rsidRPr="00710644">
        <w:rPr>
          <w:lang w:bidi="en-GB"/>
        </w:rPr>
        <w:t>objective of this invitation process is to collect information to enable the CSIR to evaluate and identify suitably experienced, highly qualified</w:t>
      </w:r>
      <w:r w:rsidR="003E26CE">
        <w:rPr>
          <w:lang w:bidi="en-GB"/>
        </w:rPr>
        <w:t>,</w:t>
      </w:r>
      <w:r w:rsidRPr="00710644">
        <w:rPr>
          <w:lang w:bidi="en-GB"/>
        </w:rPr>
        <w:t xml:space="preserve"> and </w:t>
      </w:r>
      <w:r>
        <w:rPr>
          <w:lang w:bidi="en-GB"/>
        </w:rPr>
        <w:t xml:space="preserve">a </w:t>
      </w:r>
      <w:r w:rsidRPr="00710644">
        <w:rPr>
          <w:lang w:bidi="en-GB"/>
        </w:rPr>
        <w:t xml:space="preserve">financially sustainable supplier within the </w:t>
      </w:r>
      <w:r w:rsidR="005F5B3F">
        <w:rPr>
          <w:lang w:bidi="en-GB"/>
        </w:rPr>
        <w:t>m</w:t>
      </w:r>
      <w:r>
        <w:rPr>
          <w:lang w:bidi="en-GB"/>
        </w:rPr>
        <w:t>anufacturing</w:t>
      </w:r>
      <w:r w:rsidRPr="00710644">
        <w:rPr>
          <w:lang w:bidi="en-GB"/>
        </w:rPr>
        <w:t xml:space="preserve"> industry or related sector with a commitment to continue with the </w:t>
      </w:r>
      <w:r>
        <w:rPr>
          <w:lang w:bidi="en-GB"/>
        </w:rPr>
        <w:t xml:space="preserve">production </w:t>
      </w:r>
      <w:r w:rsidRPr="00710644">
        <w:rPr>
          <w:lang w:bidi="en-GB"/>
        </w:rPr>
        <w:t>of these products on terms and conditions acceptable to the CSIR.</w:t>
      </w:r>
    </w:p>
    <w:p w:rsidR="00710644" w:rsidRPr="00710644" w:rsidRDefault="00710644" w:rsidP="00710644">
      <w:pPr>
        <w:rPr>
          <w:lang w:bidi="en-GB"/>
        </w:rPr>
      </w:pPr>
    </w:p>
    <w:p w:rsidR="0093669D" w:rsidRPr="004859B5" w:rsidRDefault="0093669D" w:rsidP="0093669D">
      <w:pPr>
        <w:pStyle w:val="Heading1"/>
        <w:numPr>
          <w:ilvl w:val="0"/>
          <w:numId w:val="4"/>
        </w:numPr>
        <w:rPr>
          <w:rFonts w:ascii="Arial" w:hAnsi="Arial" w:cs="Arial"/>
          <w:b/>
          <w:sz w:val="24"/>
          <w:szCs w:val="24"/>
          <w:lang w:bidi="en-GB"/>
        </w:rPr>
      </w:pPr>
      <w:bookmarkStart w:id="1" w:name="_Toc58580460"/>
      <w:r w:rsidRPr="004859B5">
        <w:rPr>
          <w:rFonts w:ascii="Arial" w:hAnsi="Arial" w:cs="Arial"/>
          <w:b/>
          <w:sz w:val="24"/>
          <w:szCs w:val="24"/>
          <w:lang w:bidi="en-GB"/>
        </w:rPr>
        <w:t>Background</w:t>
      </w:r>
      <w:bookmarkEnd w:id="1"/>
    </w:p>
    <w:p w:rsidR="0093669D" w:rsidRDefault="0093669D" w:rsidP="0093669D">
      <w:pPr>
        <w:rPr>
          <w:lang w:bidi="en-GB"/>
        </w:rPr>
      </w:pPr>
    </w:p>
    <w:p w:rsidR="004278D2" w:rsidRPr="004278D2" w:rsidRDefault="004278D2" w:rsidP="004278D2">
      <w:pPr>
        <w:rPr>
          <w:lang w:val="en-ZA" w:bidi="en-GB"/>
        </w:rPr>
      </w:pPr>
      <w:r w:rsidRPr="004278D2">
        <w:rPr>
          <w:lang w:val="en-ZA" w:bidi="en-GB"/>
        </w:rPr>
        <w:t>The Gravel Road Test Kits (GRTKs) were developed as a result of a joint effort between the CSIR and the International Labour Organisation, in which the team developed the field test kit to evaluate borrow pit materials for use as wearing course on unsealed roads and to ensure that the quality of the construction is appropriate. Borrow pits are areas close to major construction projects where soil, gravel</w:t>
      </w:r>
      <w:r w:rsidR="003E26CE">
        <w:rPr>
          <w:lang w:val="en-ZA" w:bidi="en-GB"/>
        </w:rPr>
        <w:t>,</w:t>
      </w:r>
      <w:r w:rsidRPr="004278D2">
        <w:rPr>
          <w:lang w:val="en-ZA" w:bidi="en-GB"/>
        </w:rPr>
        <w:t xml:space="preserve"> and sand are dug up for use in the construction. </w:t>
      </w:r>
    </w:p>
    <w:p w:rsidR="004278D2" w:rsidRPr="004278D2" w:rsidRDefault="004278D2" w:rsidP="004278D2">
      <w:pPr>
        <w:rPr>
          <w:lang w:val="en-ZA" w:bidi="en-GB"/>
        </w:rPr>
      </w:pPr>
    </w:p>
    <w:p w:rsidR="004278D2" w:rsidRPr="004278D2" w:rsidRDefault="004278D2" w:rsidP="004278D2">
      <w:pPr>
        <w:rPr>
          <w:lang w:val="en-ZA" w:bidi="en-GB"/>
        </w:rPr>
      </w:pPr>
      <w:r w:rsidRPr="004278D2">
        <w:rPr>
          <w:lang w:val="en-ZA" w:bidi="en-GB"/>
        </w:rPr>
        <w:t>Simply put, the field test kit is a ubiquitous soils testing kit, tucked in two 1 m x 60 cm x 50 cm steel trunks, weighing about 56 kg and 45 kg each. The idea was to design and develop a simple technology that could be operated independently of resources like energy and water – which are scarce in some parts of the continent – and by someone with relatively modest training. At first glance, the mobile materials testing kit, with its components neatly arranged in a wooden framework inside these trunks, looks old fashioned. However, “the genius of it lies in its simplicity”, according to the CSIR workshop supervisor.</w:t>
      </w:r>
    </w:p>
    <w:p w:rsidR="004278D2" w:rsidRPr="004278D2" w:rsidRDefault="004278D2" w:rsidP="004278D2">
      <w:pPr>
        <w:rPr>
          <w:lang w:val="en-ZA" w:bidi="en-GB"/>
        </w:rPr>
      </w:pPr>
    </w:p>
    <w:p w:rsidR="00710644" w:rsidRDefault="00710644" w:rsidP="004278D2">
      <w:pPr>
        <w:rPr>
          <w:lang w:val="en-US" w:bidi="en-GB"/>
        </w:rPr>
      </w:pPr>
    </w:p>
    <w:p w:rsidR="00710644" w:rsidRDefault="00710644" w:rsidP="004278D2">
      <w:pPr>
        <w:rPr>
          <w:lang w:val="en-US" w:bidi="en-GB"/>
        </w:rPr>
      </w:pPr>
    </w:p>
    <w:p w:rsidR="00710644" w:rsidRDefault="00710644" w:rsidP="004278D2">
      <w:pPr>
        <w:rPr>
          <w:lang w:val="en-US" w:bidi="en-GB"/>
        </w:rPr>
      </w:pPr>
    </w:p>
    <w:p w:rsidR="004278D2" w:rsidRDefault="004278D2" w:rsidP="004278D2">
      <w:pPr>
        <w:rPr>
          <w:lang w:val="en-US" w:bidi="en-GB"/>
        </w:rPr>
      </w:pPr>
      <w:r w:rsidRPr="004278D2">
        <w:rPr>
          <w:lang w:val="en-US" w:bidi="en-GB"/>
        </w:rPr>
        <w:t>Historically, the GRTKs were manufactured at the CSIR based on a purchase order from a client.</w:t>
      </w:r>
    </w:p>
    <w:p w:rsidR="005C0F54" w:rsidRDefault="005C0F54" w:rsidP="004278D2">
      <w:pPr>
        <w:rPr>
          <w:lang w:val="en-US" w:bidi="en-GB"/>
        </w:rPr>
      </w:pPr>
    </w:p>
    <w:p w:rsidR="004278D2" w:rsidRPr="004859B5" w:rsidRDefault="004278D2" w:rsidP="004278D2">
      <w:pPr>
        <w:pStyle w:val="Heading1"/>
        <w:numPr>
          <w:ilvl w:val="0"/>
          <w:numId w:val="4"/>
        </w:numPr>
        <w:rPr>
          <w:rFonts w:ascii="Arial" w:hAnsi="Arial" w:cs="Arial"/>
          <w:b/>
          <w:sz w:val="24"/>
          <w:szCs w:val="24"/>
          <w:lang w:val="en-US" w:bidi="en-GB"/>
        </w:rPr>
      </w:pPr>
      <w:bookmarkStart w:id="2" w:name="_Toc58580461"/>
      <w:r w:rsidRPr="004859B5">
        <w:rPr>
          <w:rFonts w:ascii="Arial" w:hAnsi="Arial" w:cs="Arial"/>
          <w:b/>
          <w:sz w:val="24"/>
          <w:szCs w:val="24"/>
          <w:lang w:val="en-US" w:bidi="en-GB"/>
        </w:rPr>
        <w:t>Specifications for the GRTKs</w:t>
      </w:r>
      <w:bookmarkEnd w:id="2"/>
    </w:p>
    <w:p w:rsidR="004278D2" w:rsidRPr="004278D2" w:rsidRDefault="004278D2" w:rsidP="004278D2">
      <w:pPr>
        <w:rPr>
          <w:lang w:val="en-US" w:bidi="en-GB"/>
        </w:rPr>
      </w:pPr>
    </w:p>
    <w:p w:rsidR="004278D2" w:rsidRPr="005C0F54" w:rsidRDefault="004278D2" w:rsidP="004278D2">
      <w:pPr>
        <w:pStyle w:val="Heading2"/>
        <w:rPr>
          <w:rFonts w:ascii="Arial" w:hAnsi="Arial" w:cs="Arial"/>
          <w:sz w:val="22"/>
          <w:szCs w:val="22"/>
        </w:rPr>
      </w:pPr>
      <w:bookmarkStart w:id="3" w:name="_Toc58580462"/>
      <w:r w:rsidRPr="005C0F54">
        <w:rPr>
          <w:rFonts w:ascii="Arial" w:hAnsi="Arial" w:cs="Arial"/>
          <w:sz w:val="22"/>
          <w:szCs w:val="22"/>
        </w:rPr>
        <w:t>3.1 Description</w:t>
      </w:r>
      <w:bookmarkEnd w:id="3"/>
    </w:p>
    <w:p w:rsidR="004278D2" w:rsidRPr="005C0F54" w:rsidRDefault="00917EFF" w:rsidP="00917EFF">
      <w:pPr>
        <w:pStyle w:val="Heading3"/>
        <w:rPr>
          <w:rFonts w:ascii="Arial" w:hAnsi="Arial" w:cs="Arial"/>
          <w:sz w:val="22"/>
          <w:szCs w:val="22"/>
          <w:lang w:val="en-US" w:bidi="en-GB"/>
        </w:rPr>
      </w:pPr>
      <w:bookmarkStart w:id="4" w:name="_Toc58580463"/>
      <w:r w:rsidRPr="005C0F54">
        <w:rPr>
          <w:rFonts w:ascii="Arial" w:hAnsi="Arial" w:cs="Arial"/>
          <w:sz w:val="22"/>
          <w:szCs w:val="22"/>
          <w:lang w:val="en-US" w:bidi="en-GB"/>
        </w:rPr>
        <w:t xml:space="preserve">3.1.1 </w:t>
      </w:r>
      <w:r w:rsidR="004278D2" w:rsidRPr="005C0F54">
        <w:rPr>
          <w:rFonts w:ascii="Arial" w:hAnsi="Arial" w:cs="Arial"/>
          <w:sz w:val="22"/>
          <w:szCs w:val="22"/>
          <w:lang w:val="en-US" w:bidi="en-GB"/>
        </w:rPr>
        <w:t xml:space="preserve">General description of </w:t>
      </w:r>
      <w:r w:rsidR="003E26CE">
        <w:rPr>
          <w:rFonts w:ascii="Arial" w:hAnsi="Arial" w:cs="Arial"/>
          <w:sz w:val="22"/>
          <w:szCs w:val="22"/>
          <w:lang w:val="en-US" w:bidi="en-GB"/>
        </w:rPr>
        <w:t xml:space="preserve">the </w:t>
      </w:r>
      <w:r w:rsidR="004278D2" w:rsidRPr="005C0F54">
        <w:rPr>
          <w:rFonts w:ascii="Arial" w:hAnsi="Arial" w:cs="Arial"/>
          <w:sz w:val="22"/>
          <w:szCs w:val="22"/>
          <w:lang w:val="en-US" w:bidi="en-GB"/>
        </w:rPr>
        <w:t>product</w:t>
      </w:r>
      <w:bookmarkEnd w:id="4"/>
    </w:p>
    <w:p w:rsidR="005F5B3F" w:rsidRDefault="005F5B3F" w:rsidP="004278D2">
      <w:pPr>
        <w:rPr>
          <w:lang w:val="en-ZA" w:bidi="en-GB"/>
        </w:rPr>
      </w:pPr>
    </w:p>
    <w:p w:rsidR="004278D2" w:rsidRDefault="004278D2" w:rsidP="004278D2">
      <w:pPr>
        <w:rPr>
          <w:lang w:val="en-ZA" w:bidi="en-GB"/>
        </w:rPr>
      </w:pPr>
      <w:r w:rsidRPr="004278D2">
        <w:rPr>
          <w:lang w:val="en-ZA" w:bidi="en-GB"/>
        </w:rPr>
        <w:t xml:space="preserve">The </w:t>
      </w:r>
      <w:r w:rsidRPr="004278D2">
        <w:rPr>
          <w:b/>
          <w:bCs/>
          <w:lang w:val="en-ZA" w:bidi="en-GB"/>
        </w:rPr>
        <w:t>Field Gravel Road Test Kit</w:t>
      </w:r>
      <w:r w:rsidRPr="004278D2">
        <w:rPr>
          <w:lang w:val="en-ZA" w:bidi="en-GB"/>
        </w:rPr>
        <w:t xml:space="preserve"> allows materials grading, cohesion (liquid limit and linear shrinkage), compacted strength</w:t>
      </w:r>
      <w:r w:rsidR="003E26CE">
        <w:rPr>
          <w:lang w:val="en-ZA" w:bidi="en-GB"/>
        </w:rPr>
        <w:t>,</w:t>
      </w:r>
      <w:r w:rsidRPr="004278D2">
        <w:rPr>
          <w:lang w:val="en-ZA" w:bidi="en-GB"/>
        </w:rPr>
        <w:t xml:space="preserve"> and aggregate strength of the borrow</w:t>
      </w:r>
      <w:r w:rsidR="003E26CE">
        <w:rPr>
          <w:lang w:val="en-ZA" w:bidi="en-GB"/>
        </w:rPr>
        <w:t>ed</w:t>
      </w:r>
      <w:r w:rsidRPr="004278D2">
        <w:rPr>
          <w:lang w:val="en-ZA" w:bidi="en-GB"/>
        </w:rPr>
        <w:t xml:space="preserve"> material to be determined. The thickness probe and </w:t>
      </w:r>
      <w:r w:rsidR="009F56B5">
        <w:rPr>
          <w:lang w:val="en-ZA" w:bidi="en-GB"/>
        </w:rPr>
        <w:t xml:space="preserve">the </w:t>
      </w:r>
      <w:r w:rsidR="008B6F13">
        <w:rPr>
          <w:lang w:val="en-ZA" w:bidi="en-GB"/>
        </w:rPr>
        <w:t>r</w:t>
      </w:r>
      <w:r w:rsidR="006F2F64" w:rsidRPr="006F2F64">
        <w:rPr>
          <w:lang w:val="en-ZA" w:bidi="en-GB"/>
        </w:rPr>
        <w:t>apid compaction control device</w:t>
      </w:r>
      <w:r w:rsidR="006F2F64">
        <w:rPr>
          <w:lang w:val="en-ZA" w:bidi="en-GB"/>
        </w:rPr>
        <w:t xml:space="preserve"> (</w:t>
      </w:r>
      <w:r w:rsidRPr="004278D2">
        <w:rPr>
          <w:lang w:val="en-ZA" w:bidi="en-GB"/>
        </w:rPr>
        <w:t>RCCD</w:t>
      </w:r>
      <w:r w:rsidR="006F2F64">
        <w:rPr>
          <w:lang w:val="en-ZA" w:bidi="en-GB"/>
        </w:rPr>
        <w:t>)</w:t>
      </w:r>
      <w:r w:rsidRPr="004278D2">
        <w:rPr>
          <w:lang w:val="en-ZA" w:bidi="en-GB"/>
        </w:rPr>
        <w:t xml:space="preserve"> in the kit ensure construction quality assurance. The kit is designed to make use of local water and solar energy (solar oven and calculator) and therefore does not require electricity and running water to be available. A manual describing the step-by-step test methods with result worksheets and practical guidelines is supplied with every kit.</w:t>
      </w:r>
    </w:p>
    <w:p w:rsidR="005C0F54" w:rsidRPr="004278D2" w:rsidRDefault="005C0F54" w:rsidP="004278D2">
      <w:pPr>
        <w:rPr>
          <w:lang w:val="en-US" w:bidi="en-GB"/>
        </w:rPr>
      </w:pPr>
    </w:p>
    <w:p w:rsidR="004278D2" w:rsidRPr="005C0F54" w:rsidRDefault="00917EFF" w:rsidP="00917EFF">
      <w:pPr>
        <w:pStyle w:val="Heading3"/>
        <w:rPr>
          <w:rFonts w:ascii="Arial" w:hAnsi="Arial" w:cs="Arial"/>
          <w:sz w:val="22"/>
          <w:szCs w:val="22"/>
          <w:lang w:val="en-US" w:bidi="en-GB"/>
        </w:rPr>
      </w:pPr>
      <w:bookmarkStart w:id="5" w:name="_Toc58580464"/>
      <w:r w:rsidRPr="005C0F54">
        <w:rPr>
          <w:rFonts w:ascii="Arial" w:hAnsi="Arial" w:cs="Arial"/>
          <w:sz w:val="22"/>
          <w:szCs w:val="22"/>
          <w:lang w:val="en-US" w:bidi="en-GB"/>
        </w:rPr>
        <w:t xml:space="preserve">3.1.2 </w:t>
      </w:r>
      <w:r w:rsidR="004278D2" w:rsidRPr="005C0F54">
        <w:rPr>
          <w:rFonts w:ascii="Arial" w:hAnsi="Arial" w:cs="Arial"/>
          <w:sz w:val="22"/>
          <w:szCs w:val="22"/>
          <w:lang w:val="en-US" w:bidi="en-GB"/>
        </w:rPr>
        <w:t>Description and listing of components</w:t>
      </w:r>
      <w:bookmarkEnd w:id="5"/>
    </w:p>
    <w:p w:rsidR="004278D2" w:rsidRPr="004278D2" w:rsidRDefault="004278D2" w:rsidP="004278D2">
      <w:pPr>
        <w:rPr>
          <w:lang w:val="en-ZA" w:bidi="en-GB"/>
        </w:rPr>
      </w:pPr>
      <w:r w:rsidRPr="004278D2">
        <w:rPr>
          <w:lang w:val="en-ZA" w:bidi="en-GB"/>
        </w:rPr>
        <w:t>OPTION 1</w:t>
      </w:r>
      <w:r w:rsidRPr="004278D2">
        <w:rPr>
          <w:lang w:val="en-ZA" w:bidi="en-GB"/>
        </w:rPr>
        <w:tab/>
      </w:r>
    </w:p>
    <w:p w:rsidR="004278D2" w:rsidRPr="004278D2" w:rsidRDefault="004278D2" w:rsidP="004278D2">
      <w:pPr>
        <w:rPr>
          <w:lang w:val="en-ZA" w:bidi="en-GB"/>
        </w:rPr>
      </w:pPr>
      <w:r w:rsidRPr="004278D2">
        <w:rPr>
          <w:lang w:val="en-ZA" w:bidi="en-GB"/>
        </w:rPr>
        <w:t>Canvas sheet for quartering sample</w:t>
      </w:r>
    </w:p>
    <w:p w:rsidR="004278D2" w:rsidRPr="004278D2" w:rsidRDefault="004278D2" w:rsidP="004278D2">
      <w:pPr>
        <w:rPr>
          <w:lang w:val="en-ZA" w:bidi="en-GB"/>
        </w:rPr>
      </w:pPr>
      <w:r w:rsidRPr="004278D2">
        <w:rPr>
          <w:lang w:val="en-ZA" w:bidi="en-GB"/>
        </w:rPr>
        <w:t>5 test sieves with pan and cover</w:t>
      </w:r>
    </w:p>
    <w:p w:rsidR="004278D2" w:rsidRPr="004278D2" w:rsidRDefault="004278D2" w:rsidP="004278D2">
      <w:pPr>
        <w:rPr>
          <w:lang w:val="en-ZA" w:bidi="en-GB"/>
        </w:rPr>
      </w:pPr>
      <w:r w:rsidRPr="004278D2">
        <w:rPr>
          <w:lang w:val="en-ZA" w:bidi="en-GB"/>
        </w:rPr>
        <w:t xml:space="preserve">Balance with </w:t>
      </w:r>
      <w:proofErr w:type="spellStart"/>
      <w:r w:rsidRPr="004278D2">
        <w:rPr>
          <w:lang w:val="en-ZA" w:bidi="en-GB"/>
        </w:rPr>
        <w:t>leveling</w:t>
      </w:r>
      <w:proofErr w:type="spellEnd"/>
      <w:r w:rsidRPr="004278D2">
        <w:rPr>
          <w:lang w:val="en-ZA" w:bidi="en-GB"/>
        </w:rPr>
        <w:t xml:space="preserve"> platform and windshield </w:t>
      </w:r>
    </w:p>
    <w:p w:rsidR="004278D2" w:rsidRPr="004278D2" w:rsidRDefault="004278D2" w:rsidP="004278D2">
      <w:pPr>
        <w:rPr>
          <w:lang w:val="en-ZA" w:bidi="en-GB"/>
        </w:rPr>
      </w:pPr>
      <w:r w:rsidRPr="004278D2">
        <w:rPr>
          <w:lang w:val="en-ZA" w:bidi="en-GB"/>
        </w:rPr>
        <w:t>2 stiff and 2 soft brushes</w:t>
      </w:r>
    </w:p>
    <w:p w:rsidR="004278D2" w:rsidRPr="004278D2" w:rsidRDefault="004278D2" w:rsidP="004278D2">
      <w:pPr>
        <w:rPr>
          <w:lang w:val="en-ZA" w:bidi="en-GB"/>
        </w:rPr>
      </w:pPr>
      <w:r w:rsidRPr="004278D2">
        <w:rPr>
          <w:lang w:val="en-ZA" w:bidi="en-GB"/>
        </w:rPr>
        <w:t>5 pans</w:t>
      </w:r>
    </w:p>
    <w:p w:rsidR="004278D2" w:rsidRPr="004278D2" w:rsidRDefault="004278D2" w:rsidP="004278D2">
      <w:pPr>
        <w:rPr>
          <w:lang w:val="en-ZA" w:bidi="en-GB"/>
        </w:rPr>
      </w:pPr>
      <w:r w:rsidRPr="004278D2">
        <w:rPr>
          <w:lang w:val="en-ZA" w:bidi="en-GB"/>
        </w:rPr>
        <w:t xml:space="preserve">3 shrinkage </w:t>
      </w:r>
      <w:proofErr w:type="spellStart"/>
      <w:r w:rsidRPr="004278D2">
        <w:rPr>
          <w:lang w:val="en-ZA" w:bidi="en-GB"/>
        </w:rPr>
        <w:t>molds</w:t>
      </w:r>
      <w:proofErr w:type="spellEnd"/>
    </w:p>
    <w:p w:rsidR="004278D2" w:rsidRPr="004278D2" w:rsidRDefault="004278D2" w:rsidP="004278D2">
      <w:pPr>
        <w:rPr>
          <w:lang w:val="en-ZA" w:bidi="en-GB"/>
        </w:rPr>
      </w:pPr>
      <w:r w:rsidRPr="004278D2">
        <w:rPr>
          <w:lang w:val="en-ZA" w:bidi="en-GB"/>
        </w:rPr>
        <w:t>Steel rule</w:t>
      </w:r>
    </w:p>
    <w:p w:rsidR="004278D2" w:rsidRPr="004278D2" w:rsidRDefault="004278D2" w:rsidP="004278D2">
      <w:pPr>
        <w:rPr>
          <w:lang w:val="en-ZA" w:bidi="en-GB"/>
        </w:rPr>
      </w:pPr>
      <w:r w:rsidRPr="004278D2">
        <w:rPr>
          <w:lang w:val="en-ZA" w:bidi="en-GB"/>
        </w:rPr>
        <w:t>Spatula</w:t>
      </w:r>
    </w:p>
    <w:p w:rsidR="004278D2" w:rsidRPr="004278D2" w:rsidRDefault="004278D2" w:rsidP="004278D2">
      <w:pPr>
        <w:rPr>
          <w:lang w:val="en-ZA" w:bidi="en-GB"/>
        </w:rPr>
      </w:pPr>
      <w:r w:rsidRPr="004278D2">
        <w:rPr>
          <w:lang w:val="en-ZA" w:bidi="en-GB"/>
        </w:rPr>
        <w:t>Drop cone apparatus</w:t>
      </w:r>
    </w:p>
    <w:p w:rsidR="004278D2" w:rsidRPr="004278D2" w:rsidRDefault="004278D2" w:rsidP="004278D2">
      <w:pPr>
        <w:rPr>
          <w:lang w:val="en-ZA" w:bidi="en-GB"/>
        </w:rPr>
      </w:pPr>
      <w:r w:rsidRPr="004278D2">
        <w:rPr>
          <w:lang w:val="en-ZA" w:bidi="en-GB"/>
        </w:rPr>
        <w:t>Silicone spray</w:t>
      </w:r>
    </w:p>
    <w:p w:rsidR="004278D2" w:rsidRPr="004278D2" w:rsidRDefault="004278D2" w:rsidP="004278D2">
      <w:pPr>
        <w:rPr>
          <w:lang w:val="en-ZA" w:bidi="en-GB"/>
        </w:rPr>
      </w:pPr>
      <w:r w:rsidRPr="004278D2">
        <w:rPr>
          <w:lang w:val="en-ZA" w:bidi="en-GB"/>
        </w:rPr>
        <w:t>Water bottle</w:t>
      </w:r>
    </w:p>
    <w:p w:rsidR="004278D2" w:rsidRPr="004278D2" w:rsidRDefault="004278D2" w:rsidP="004278D2">
      <w:pPr>
        <w:rPr>
          <w:lang w:val="en-ZA" w:bidi="en-GB"/>
        </w:rPr>
      </w:pPr>
      <w:r w:rsidRPr="004278D2">
        <w:rPr>
          <w:lang w:val="en-ZA" w:bidi="en-GB"/>
        </w:rPr>
        <w:t>Thickness probe</w:t>
      </w:r>
    </w:p>
    <w:p w:rsidR="004278D2" w:rsidRPr="004278D2" w:rsidRDefault="004278D2" w:rsidP="004278D2">
      <w:pPr>
        <w:rPr>
          <w:lang w:val="en-ZA" w:bidi="en-GB"/>
        </w:rPr>
      </w:pPr>
      <w:r w:rsidRPr="004278D2">
        <w:rPr>
          <w:lang w:val="en-ZA" w:bidi="en-GB"/>
        </w:rPr>
        <w:t>Clip board with result worksheets and manual</w:t>
      </w:r>
    </w:p>
    <w:p w:rsidR="004278D2" w:rsidRPr="004278D2" w:rsidRDefault="004278D2" w:rsidP="004278D2">
      <w:pPr>
        <w:rPr>
          <w:lang w:val="en-ZA" w:bidi="en-GB"/>
        </w:rPr>
      </w:pPr>
      <w:r w:rsidRPr="004278D2">
        <w:rPr>
          <w:lang w:val="en-ZA" w:bidi="en-GB"/>
        </w:rPr>
        <w:t>Solar oven in separate steel trunk</w:t>
      </w:r>
    </w:p>
    <w:p w:rsidR="004278D2" w:rsidRPr="004278D2" w:rsidRDefault="004278D2" w:rsidP="004278D2">
      <w:pPr>
        <w:rPr>
          <w:lang w:val="en-ZA" w:bidi="en-GB"/>
        </w:rPr>
      </w:pPr>
    </w:p>
    <w:p w:rsidR="000E4B5D" w:rsidRDefault="000E4B5D" w:rsidP="004278D2">
      <w:pPr>
        <w:rPr>
          <w:lang w:val="en-ZA" w:bidi="en-GB"/>
        </w:rPr>
      </w:pPr>
    </w:p>
    <w:p w:rsidR="000E4B5D" w:rsidRDefault="000E4B5D" w:rsidP="004278D2">
      <w:pPr>
        <w:rPr>
          <w:lang w:val="en-ZA" w:bidi="en-GB"/>
        </w:rPr>
      </w:pPr>
    </w:p>
    <w:p w:rsidR="000E4B5D" w:rsidRDefault="000E4B5D" w:rsidP="004278D2">
      <w:pPr>
        <w:rPr>
          <w:lang w:val="en-ZA" w:bidi="en-GB"/>
        </w:rPr>
      </w:pPr>
    </w:p>
    <w:p w:rsidR="004278D2" w:rsidRPr="004278D2" w:rsidRDefault="004278D2" w:rsidP="004278D2">
      <w:pPr>
        <w:rPr>
          <w:lang w:val="en-ZA" w:bidi="en-GB"/>
        </w:rPr>
      </w:pPr>
      <w:r w:rsidRPr="004278D2">
        <w:rPr>
          <w:lang w:val="en-ZA" w:bidi="en-GB"/>
        </w:rPr>
        <w:t>OPTION 2</w:t>
      </w:r>
    </w:p>
    <w:p w:rsidR="004278D2" w:rsidRPr="004278D2" w:rsidRDefault="004278D2" w:rsidP="004278D2">
      <w:pPr>
        <w:rPr>
          <w:lang w:val="en-ZA" w:bidi="en-GB"/>
        </w:rPr>
      </w:pPr>
      <w:r w:rsidRPr="004278D2">
        <w:rPr>
          <w:lang w:val="en-ZA" w:bidi="en-GB"/>
        </w:rPr>
        <w:t>Treton hammer plus option 1</w:t>
      </w:r>
    </w:p>
    <w:p w:rsidR="004278D2" w:rsidRPr="004278D2" w:rsidRDefault="004278D2" w:rsidP="004278D2">
      <w:pPr>
        <w:rPr>
          <w:lang w:val="en-ZA" w:bidi="en-GB"/>
        </w:rPr>
      </w:pPr>
      <w:r w:rsidRPr="004278D2">
        <w:rPr>
          <w:lang w:val="en-ZA" w:bidi="en-GB"/>
        </w:rPr>
        <w:t>OPTION 3</w:t>
      </w:r>
    </w:p>
    <w:p w:rsidR="004278D2" w:rsidRPr="004278D2" w:rsidRDefault="004278D2" w:rsidP="004278D2">
      <w:pPr>
        <w:rPr>
          <w:lang w:val="en-ZA" w:bidi="en-GB"/>
        </w:rPr>
      </w:pPr>
      <w:r w:rsidRPr="004278D2">
        <w:rPr>
          <w:lang w:val="en-ZA" w:bidi="en-GB"/>
        </w:rPr>
        <w:t xml:space="preserve">RCCD </w:t>
      </w:r>
      <w:r w:rsidR="009F56B5">
        <w:rPr>
          <w:lang w:val="en-ZA" w:bidi="en-GB"/>
        </w:rPr>
        <w:t>(</w:t>
      </w:r>
      <w:r w:rsidR="009F56B5" w:rsidRPr="006F2F64">
        <w:rPr>
          <w:lang w:val="en-ZA" w:bidi="en-GB"/>
        </w:rPr>
        <w:t>a unique impulse road layer penetrometer, based on a spring-loaded hammer and mechanical trigger mechanism</w:t>
      </w:r>
      <w:r w:rsidR="009F56B5">
        <w:rPr>
          <w:lang w:val="en-ZA" w:bidi="en-GB"/>
        </w:rPr>
        <w:t xml:space="preserve">) </w:t>
      </w:r>
      <w:r w:rsidRPr="004278D2">
        <w:rPr>
          <w:lang w:val="en-ZA" w:bidi="en-GB"/>
        </w:rPr>
        <w:t>plus option 2</w:t>
      </w:r>
      <w:r w:rsidR="005F5B3F">
        <w:rPr>
          <w:lang w:val="en-ZA" w:bidi="en-GB"/>
        </w:rPr>
        <w:t>.</w:t>
      </w:r>
    </w:p>
    <w:p w:rsidR="004278D2" w:rsidRPr="0093669D" w:rsidRDefault="004278D2" w:rsidP="004278D2">
      <w:pPr>
        <w:rPr>
          <w:lang w:bidi="en-GB"/>
        </w:rPr>
      </w:pPr>
    </w:p>
    <w:p w:rsidR="00917EFF" w:rsidRPr="005C0F54" w:rsidRDefault="00917EFF" w:rsidP="00A523C9">
      <w:pPr>
        <w:pStyle w:val="Heading2"/>
        <w:rPr>
          <w:rFonts w:ascii="Arial" w:hAnsi="Arial" w:cs="Arial"/>
          <w:sz w:val="22"/>
          <w:szCs w:val="22"/>
          <w:lang w:val="en-US"/>
        </w:rPr>
      </w:pPr>
      <w:bookmarkStart w:id="6" w:name="_Toc58580465"/>
      <w:r w:rsidRPr="005C0F54">
        <w:rPr>
          <w:rFonts w:ascii="Arial" w:hAnsi="Arial" w:cs="Arial"/>
          <w:sz w:val="22"/>
          <w:szCs w:val="22"/>
          <w:lang w:val="en-US"/>
        </w:rPr>
        <w:t>3.</w:t>
      </w:r>
      <w:r w:rsidR="00A523C9" w:rsidRPr="005C0F54">
        <w:rPr>
          <w:rFonts w:ascii="Arial" w:hAnsi="Arial" w:cs="Arial"/>
          <w:sz w:val="22"/>
          <w:szCs w:val="22"/>
          <w:lang w:val="en-US"/>
        </w:rPr>
        <w:t>2</w:t>
      </w:r>
      <w:r w:rsidRPr="005C0F54">
        <w:rPr>
          <w:rFonts w:ascii="Arial" w:hAnsi="Arial" w:cs="Arial"/>
          <w:sz w:val="22"/>
          <w:szCs w:val="22"/>
          <w:lang w:val="en-US"/>
        </w:rPr>
        <w:t xml:space="preserve"> Photo of product</w:t>
      </w:r>
      <w:bookmarkEnd w:id="6"/>
    </w:p>
    <w:p w:rsidR="00917EFF" w:rsidRDefault="00917EFF" w:rsidP="00917EFF">
      <w:pPr>
        <w:jc w:val="center"/>
      </w:pPr>
      <w:r>
        <w:rPr>
          <w:noProof/>
          <w:lang w:val="en-ZA" w:eastAsia="en-ZA"/>
        </w:rPr>
        <w:drawing>
          <wp:inline distT="0" distB="0" distL="0" distR="0" wp14:anchorId="6EB5B799" wp14:editId="4C516556">
            <wp:extent cx="320929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290" cy="2066925"/>
                    </a:xfrm>
                    <a:prstGeom prst="rect">
                      <a:avLst/>
                    </a:prstGeom>
                    <a:noFill/>
                  </pic:spPr>
                </pic:pic>
              </a:graphicData>
            </a:graphic>
          </wp:inline>
        </w:drawing>
      </w:r>
    </w:p>
    <w:p w:rsidR="00917EFF" w:rsidRDefault="00917EFF" w:rsidP="0093669D"/>
    <w:p w:rsidR="0093669D" w:rsidRDefault="0093669D" w:rsidP="009746C9">
      <w:pPr>
        <w:pStyle w:val="CSIRbodycopy"/>
        <w:spacing w:line="360" w:lineRule="auto"/>
        <w:ind w:left="-426"/>
        <w:rPr>
          <w:color w:val="002060"/>
          <w:sz w:val="20"/>
          <w:lang w:val="en-GB"/>
        </w:rPr>
      </w:pPr>
    </w:p>
    <w:p w:rsidR="00917EFF" w:rsidRPr="005C0F54" w:rsidRDefault="00A523C9" w:rsidP="00A523C9">
      <w:pPr>
        <w:pStyle w:val="Heading2"/>
        <w:rPr>
          <w:rFonts w:ascii="Arial" w:hAnsi="Arial" w:cs="Arial"/>
          <w:sz w:val="22"/>
          <w:szCs w:val="22"/>
        </w:rPr>
      </w:pPr>
      <w:bookmarkStart w:id="7" w:name="_Toc58580466"/>
      <w:r w:rsidRPr="005C0F54">
        <w:rPr>
          <w:rFonts w:ascii="Arial" w:hAnsi="Arial" w:cs="Arial"/>
          <w:sz w:val="22"/>
          <w:szCs w:val="22"/>
        </w:rPr>
        <w:t>3.3</w:t>
      </w:r>
      <w:r w:rsidR="00917EFF" w:rsidRPr="005C0F54">
        <w:rPr>
          <w:rFonts w:ascii="Arial" w:hAnsi="Arial" w:cs="Arial"/>
          <w:sz w:val="22"/>
          <w:szCs w:val="22"/>
        </w:rPr>
        <w:t xml:space="preserve"> Benefits of using </w:t>
      </w:r>
      <w:r w:rsidR="003E26CE">
        <w:rPr>
          <w:rFonts w:ascii="Arial" w:hAnsi="Arial" w:cs="Arial"/>
          <w:sz w:val="22"/>
          <w:szCs w:val="22"/>
        </w:rPr>
        <w:t xml:space="preserve">the </w:t>
      </w:r>
      <w:r w:rsidR="00917EFF" w:rsidRPr="005C0F54">
        <w:rPr>
          <w:rFonts w:ascii="Arial" w:hAnsi="Arial" w:cs="Arial"/>
          <w:sz w:val="22"/>
          <w:szCs w:val="22"/>
        </w:rPr>
        <w:t>product</w:t>
      </w:r>
      <w:bookmarkEnd w:id="7"/>
    </w:p>
    <w:p w:rsidR="005F5B3F" w:rsidRDefault="005F5B3F" w:rsidP="00CF2551">
      <w:pPr>
        <w:pStyle w:val="Normal1"/>
        <w:spacing w:line="360" w:lineRule="auto"/>
        <w:ind w:firstLine="0"/>
        <w:jc w:val="both"/>
        <w:rPr>
          <w:rFonts w:ascii="Arial" w:hAnsi="Arial" w:cs="Arial"/>
          <w:sz w:val="22"/>
        </w:rPr>
      </w:pPr>
    </w:p>
    <w:p w:rsidR="00917EFF" w:rsidRPr="00CF2551" w:rsidRDefault="00917EFF" w:rsidP="00CF2551">
      <w:pPr>
        <w:pStyle w:val="Normal1"/>
        <w:spacing w:line="360" w:lineRule="auto"/>
        <w:ind w:firstLine="0"/>
        <w:jc w:val="both"/>
        <w:rPr>
          <w:rFonts w:ascii="Arial" w:hAnsi="Arial" w:cs="Arial"/>
          <w:sz w:val="22"/>
        </w:rPr>
      </w:pPr>
      <w:r w:rsidRPr="00CF2551">
        <w:rPr>
          <w:rFonts w:ascii="Arial" w:hAnsi="Arial" w:cs="Arial"/>
          <w:sz w:val="22"/>
        </w:rPr>
        <w:t>The performance of a gravel road is primarily a function of the material selected, as well as testing and control of constructed layer work. The field test kit enable</w:t>
      </w:r>
      <w:r w:rsidR="003E26CE">
        <w:rPr>
          <w:rFonts w:ascii="Arial" w:hAnsi="Arial" w:cs="Arial"/>
          <w:sz w:val="22"/>
        </w:rPr>
        <w:t>s</w:t>
      </w:r>
      <w:r w:rsidRPr="00CF2551">
        <w:rPr>
          <w:rFonts w:ascii="Arial" w:hAnsi="Arial" w:cs="Arial"/>
          <w:sz w:val="22"/>
        </w:rPr>
        <w:t xml:space="preserve"> the practitioner to evaluate borrow materials for use as wearing course on unsealed roads and to ensure that the quality of the construction is appropriate.</w:t>
      </w:r>
    </w:p>
    <w:p w:rsidR="00917EFF" w:rsidRDefault="00917EFF" w:rsidP="00917EFF">
      <w:pPr>
        <w:pStyle w:val="CSIRbodycopy"/>
        <w:spacing w:line="360" w:lineRule="auto"/>
        <w:ind w:left="-426"/>
        <w:rPr>
          <w:szCs w:val="22"/>
          <w:lang w:val="en-ZA"/>
        </w:rPr>
      </w:pPr>
    </w:p>
    <w:p w:rsidR="00917EFF" w:rsidRPr="005C0F54" w:rsidRDefault="00A523C9" w:rsidP="00A523C9">
      <w:pPr>
        <w:pStyle w:val="Heading2"/>
        <w:rPr>
          <w:rFonts w:ascii="Arial" w:hAnsi="Arial" w:cs="Arial"/>
          <w:sz w:val="22"/>
          <w:szCs w:val="22"/>
          <w:lang w:val="en-ZA"/>
        </w:rPr>
      </w:pPr>
      <w:bookmarkStart w:id="8" w:name="_Toc58580467"/>
      <w:r w:rsidRPr="005C0F54">
        <w:rPr>
          <w:rFonts w:ascii="Arial" w:hAnsi="Arial" w:cs="Arial"/>
          <w:sz w:val="22"/>
          <w:szCs w:val="22"/>
          <w:lang w:val="en-ZA"/>
        </w:rPr>
        <w:t>3.4</w:t>
      </w:r>
      <w:r w:rsidR="00917EFF" w:rsidRPr="005C0F54">
        <w:rPr>
          <w:rFonts w:ascii="Arial" w:hAnsi="Arial" w:cs="Arial"/>
          <w:sz w:val="22"/>
          <w:szCs w:val="22"/>
          <w:lang w:val="en-ZA"/>
        </w:rPr>
        <w:t xml:space="preserve"> Function of the product</w:t>
      </w:r>
      <w:bookmarkEnd w:id="8"/>
    </w:p>
    <w:p w:rsidR="00917EFF" w:rsidRDefault="00917EFF" w:rsidP="00CF2551">
      <w:pPr>
        <w:jc w:val="left"/>
        <w:rPr>
          <w:lang w:val="en-ZA"/>
        </w:rPr>
      </w:pPr>
      <w:r w:rsidRPr="00917EFF">
        <w:rPr>
          <w:lang w:val="en-ZA"/>
        </w:rPr>
        <w:t>The function and objective of the gravel roads field kit is to enable the practitioner to perform certain basic tests on materials in the field, without the back up of a soils laboratory.</w:t>
      </w:r>
    </w:p>
    <w:p w:rsidR="002B4205" w:rsidRDefault="002B4205" w:rsidP="00CF2551">
      <w:pPr>
        <w:jc w:val="left"/>
        <w:rPr>
          <w:lang w:val="en-ZA"/>
        </w:rPr>
      </w:pPr>
    </w:p>
    <w:p w:rsidR="002B4205" w:rsidRDefault="002B4205" w:rsidP="00CF2551">
      <w:pPr>
        <w:jc w:val="left"/>
        <w:rPr>
          <w:lang w:val="en-ZA"/>
        </w:rPr>
      </w:pPr>
    </w:p>
    <w:p w:rsidR="002B4205" w:rsidRDefault="002B4205" w:rsidP="00CF2551">
      <w:pPr>
        <w:jc w:val="left"/>
        <w:rPr>
          <w:lang w:val="en-ZA"/>
        </w:rPr>
      </w:pPr>
    </w:p>
    <w:p w:rsidR="002B4205" w:rsidRPr="00917EFF" w:rsidRDefault="002B4205" w:rsidP="00CF2551">
      <w:pPr>
        <w:jc w:val="left"/>
        <w:rPr>
          <w:lang w:val="en-ZA"/>
        </w:rPr>
      </w:pPr>
    </w:p>
    <w:p w:rsidR="009746C9" w:rsidRDefault="009746C9" w:rsidP="009746C9">
      <w:pPr>
        <w:pStyle w:val="CSIRbodycopy"/>
        <w:spacing w:line="360" w:lineRule="auto"/>
        <w:ind w:left="-426"/>
        <w:rPr>
          <w:szCs w:val="22"/>
          <w:lang w:val="en-GB"/>
        </w:rPr>
      </w:pPr>
    </w:p>
    <w:p w:rsidR="00917EFF" w:rsidRPr="004859B5" w:rsidRDefault="00A523C9" w:rsidP="00A523C9">
      <w:pPr>
        <w:pStyle w:val="Heading1"/>
        <w:numPr>
          <w:ilvl w:val="0"/>
          <w:numId w:val="4"/>
        </w:numPr>
        <w:rPr>
          <w:rFonts w:ascii="Arial" w:hAnsi="Arial" w:cs="Arial"/>
          <w:b/>
          <w:sz w:val="24"/>
          <w:szCs w:val="24"/>
        </w:rPr>
      </w:pPr>
      <w:bookmarkStart w:id="9" w:name="_Toc58580468"/>
      <w:r w:rsidRPr="004859B5">
        <w:rPr>
          <w:rFonts w:ascii="Arial" w:hAnsi="Arial" w:cs="Arial"/>
          <w:b/>
          <w:sz w:val="24"/>
          <w:szCs w:val="24"/>
        </w:rPr>
        <w:t xml:space="preserve">Invitation for the </w:t>
      </w:r>
      <w:bookmarkEnd w:id="9"/>
      <w:r w:rsidR="00750B45">
        <w:rPr>
          <w:rFonts w:ascii="Arial" w:hAnsi="Arial" w:cs="Arial"/>
          <w:b/>
          <w:sz w:val="24"/>
          <w:szCs w:val="24"/>
        </w:rPr>
        <w:t>Expressions of Interest</w:t>
      </w:r>
    </w:p>
    <w:p w:rsidR="00A523C9" w:rsidRDefault="00A523C9" w:rsidP="009746C9">
      <w:pPr>
        <w:pStyle w:val="CSIRbodycopy"/>
        <w:spacing w:line="360" w:lineRule="auto"/>
        <w:ind w:left="-426"/>
        <w:rPr>
          <w:color w:val="244061"/>
          <w:sz w:val="20"/>
        </w:rPr>
      </w:pPr>
    </w:p>
    <w:p w:rsidR="009746C9" w:rsidRPr="00A523C9" w:rsidRDefault="00000DC3" w:rsidP="00CF2551">
      <w:r w:rsidRPr="00A523C9">
        <w:t>Invitation to submit Expressions of Interest</w:t>
      </w:r>
      <w:r w:rsidR="005F5B3F">
        <w:t xml:space="preserve"> (</w:t>
      </w:r>
      <w:proofErr w:type="spellStart"/>
      <w:r w:rsidR="005F5B3F">
        <w:t>EoI</w:t>
      </w:r>
      <w:proofErr w:type="spellEnd"/>
      <w:r w:rsidR="005F5B3F">
        <w:t>)</w:t>
      </w:r>
      <w:r w:rsidRPr="00A523C9">
        <w:t xml:space="preserve"> are hereby sought from suitably-qualified and financially sustainable investors within the </w:t>
      </w:r>
      <w:r w:rsidR="00A523C9">
        <w:t>manufacturing</w:t>
      </w:r>
      <w:r w:rsidRPr="00A523C9">
        <w:t xml:space="preserve"> industry or related sector to manufacture GRTK</w:t>
      </w:r>
      <w:r w:rsidR="005F5B3F">
        <w:t>s</w:t>
      </w:r>
      <w:r w:rsidRPr="00A523C9">
        <w:t xml:space="preserve"> on behalf of the CSIR through a manufacturing license. </w:t>
      </w:r>
    </w:p>
    <w:p w:rsidR="009746C9" w:rsidRDefault="009746C9" w:rsidP="009746C9">
      <w:pPr>
        <w:pStyle w:val="CSIRbodycopy"/>
        <w:spacing w:line="360" w:lineRule="auto"/>
        <w:ind w:left="-426"/>
        <w:rPr>
          <w:color w:val="244061"/>
          <w:sz w:val="20"/>
        </w:rPr>
      </w:pPr>
    </w:p>
    <w:p w:rsidR="00A523C9" w:rsidRPr="004859B5" w:rsidRDefault="004859B5" w:rsidP="007B783A">
      <w:pPr>
        <w:pStyle w:val="Heading1"/>
        <w:numPr>
          <w:ilvl w:val="0"/>
          <w:numId w:val="4"/>
        </w:numPr>
        <w:rPr>
          <w:rFonts w:ascii="Arial" w:hAnsi="Arial" w:cs="Arial"/>
          <w:b/>
          <w:sz w:val="24"/>
          <w:szCs w:val="24"/>
        </w:rPr>
      </w:pPr>
      <w:bookmarkStart w:id="10" w:name="_Toc58580469"/>
      <w:r>
        <w:rPr>
          <w:rFonts w:ascii="Arial" w:hAnsi="Arial" w:cs="Arial"/>
          <w:b/>
          <w:sz w:val="24"/>
          <w:szCs w:val="24"/>
        </w:rPr>
        <w:t>E</w:t>
      </w:r>
      <w:r w:rsidR="007B783A" w:rsidRPr="004859B5">
        <w:rPr>
          <w:rFonts w:ascii="Arial" w:hAnsi="Arial" w:cs="Arial"/>
          <w:b/>
          <w:sz w:val="24"/>
          <w:szCs w:val="24"/>
        </w:rPr>
        <w:t>xpression</w:t>
      </w:r>
      <w:r>
        <w:rPr>
          <w:rFonts w:ascii="Arial" w:hAnsi="Arial" w:cs="Arial"/>
          <w:b/>
          <w:sz w:val="24"/>
          <w:szCs w:val="24"/>
        </w:rPr>
        <w:t>s of I</w:t>
      </w:r>
      <w:r w:rsidR="0048389E">
        <w:rPr>
          <w:rFonts w:ascii="Arial" w:hAnsi="Arial" w:cs="Arial"/>
          <w:b/>
          <w:sz w:val="24"/>
          <w:szCs w:val="24"/>
        </w:rPr>
        <w:t>nterest S</w:t>
      </w:r>
      <w:r w:rsidR="007B783A" w:rsidRPr="004859B5">
        <w:rPr>
          <w:rFonts w:ascii="Arial" w:hAnsi="Arial" w:cs="Arial"/>
          <w:b/>
          <w:sz w:val="24"/>
          <w:szCs w:val="24"/>
        </w:rPr>
        <w:t>ubmission</w:t>
      </w:r>
      <w:bookmarkEnd w:id="10"/>
    </w:p>
    <w:p w:rsidR="00A523C9" w:rsidRDefault="00A523C9" w:rsidP="009746C9">
      <w:pPr>
        <w:pStyle w:val="CSIRbodycopy"/>
        <w:spacing w:line="360" w:lineRule="auto"/>
        <w:ind w:left="-426"/>
        <w:rPr>
          <w:color w:val="244061"/>
          <w:sz w:val="20"/>
          <w:u w:val="single"/>
        </w:rPr>
      </w:pPr>
    </w:p>
    <w:p w:rsidR="000D5CFD" w:rsidRPr="000D5CFD" w:rsidRDefault="000D5CFD" w:rsidP="00CF2551">
      <w:pPr>
        <w:rPr>
          <w:rFonts w:eastAsia="Times"/>
          <w:lang w:bidi="en-GB"/>
        </w:rPr>
      </w:pPr>
      <w:r w:rsidRPr="000D5CFD">
        <w:rPr>
          <w:rFonts w:eastAsia="Times"/>
          <w:lang w:bidi="en-GB"/>
        </w:rPr>
        <w:t xml:space="preserve">All </w:t>
      </w:r>
      <w:proofErr w:type="spellStart"/>
      <w:r w:rsidRPr="000D5CFD">
        <w:rPr>
          <w:rFonts w:eastAsia="Times"/>
          <w:lang w:bidi="en-GB"/>
        </w:rPr>
        <w:t>E</w:t>
      </w:r>
      <w:r w:rsidR="005F5B3F">
        <w:rPr>
          <w:rFonts w:eastAsia="Times"/>
          <w:lang w:bidi="en-GB"/>
        </w:rPr>
        <w:t>o</w:t>
      </w:r>
      <w:r w:rsidRPr="000D5CFD">
        <w:rPr>
          <w:rFonts w:eastAsia="Times"/>
          <w:lang w:bidi="en-GB"/>
        </w:rPr>
        <w:t>I</w:t>
      </w:r>
      <w:proofErr w:type="spellEnd"/>
      <w:r w:rsidRPr="000D5CFD">
        <w:rPr>
          <w:rFonts w:eastAsia="Times"/>
          <w:lang w:bidi="en-GB"/>
        </w:rPr>
        <w:t xml:space="preserve"> </w:t>
      </w:r>
      <w:r w:rsidR="004859B5">
        <w:rPr>
          <w:rFonts w:eastAsia="Times"/>
          <w:lang w:bidi="en-GB"/>
        </w:rPr>
        <w:t>submissions</w:t>
      </w:r>
      <w:r w:rsidRPr="000D5CFD">
        <w:rPr>
          <w:rFonts w:eastAsia="Times"/>
          <w:lang w:bidi="en-GB"/>
        </w:rPr>
        <w:t xml:space="preserve"> must be submitted </w:t>
      </w:r>
      <w:r w:rsidR="002B4205" w:rsidRPr="002B4205">
        <w:rPr>
          <w:rFonts w:eastAsia="Times"/>
          <w:lang w:bidi="en-GB"/>
        </w:rPr>
        <w:t xml:space="preserve">to Mr. Benoit </w:t>
      </w:r>
      <w:proofErr w:type="spellStart"/>
      <w:r w:rsidR="002B4205" w:rsidRPr="002B4205">
        <w:rPr>
          <w:rFonts w:eastAsia="Times"/>
          <w:lang w:bidi="en-GB"/>
        </w:rPr>
        <w:t>Verhaeghe</w:t>
      </w:r>
      <w:proofErr w:type="spellEnd"/>
      <w:r w:rsidR="002B4205" w:rsidRPr="002B4205">
        <w:rPr>
          <w:rFonts w:eastAsia="Times"/>
          <w:lang w:bidi="en-GB"/>
        </w:rPr>
        <w:t xml:space="preserve"> via the email address </w:t>
      </w:r>
      <w:proofErr w:type="gramStart"/>
      <w:r w:rsidR="002B4205" w:rsidRPr="002B4205">
        <w:rPr>
          <w:rFonts w:eastAsia="Times"/>
          <w:lang w:bidi="en-GB"/>
        </w:rPr>
        <w:t xml:space="preserve">BVerhaeg@csir.co.za  </w:t>
      </w:r>
      <w:r w:rsidRPr="000D5CFD">
        <w:rPr>
          <w:rFonts w:eastAsia="Times"/>
          <w:lang w:bidi="en-GB"/>
        </w:rPr>
        <w:t>In</w:t>
      </w:r>
      <w:proofErr w:type="gramEnd"/>
      <w:r w:rsidRPr="000D5CFD">
        <w:rPr>
          <w:rFonts w:eastAsia="Times"/>
          <w:lang w:bidi="en-GB"/>
        </w:rPr>
        <w:t xml:space="preserve"> light of the Covid-19 pandemic, t</w:t>
      </w:r>
      <w:r w:rsidR="00911044">
        <w:rPr>
          <w:rFonts w:eastAsia="Times"/>
          <w:lang w:bidi="en-GB"/>
        </w:rPr>
        <w:t xml:space="preserve">he CSIR requires that all </w:t>
      </w:r>
      <w:proofErr w:type="spellStart"/>
      <w:r w:rsidR="00911044">
        <w:rPr>
          <w:rFonts w:eastAsia="Times"/>
          <w:lang w:bidi="en-GB"/>
        </w:rPr>
        <w:t>E</w:t>
      </w:r>
      <w:r w:rsidR="005F5B3F">
        <w:rPr>
          <w:rFonts w:eastAsia="Times"/>
          <w:lang w:bidi="en-GB"/>
        </w:rPr>
        <w:t>o</w:t>
      </w:r>
      <w:r w:rsidR="00911044">
        <w:rPr>
          <w:rFonts w:eastAsia="Times"/>
          <w:lang w:bidi="en-GB"/>
        </w:rPr>
        <w:t>I</w:t>
      </w:r>
      <w:proofErr w:type="spellEnd"/>
      <w:r w:rsidRPr="000D5CFD">
        <w:rPr>
          <w:rFonts w:eastAsia="Times"/>
          <w:lang w:bidi="en-GB"/>
        </w:rPr>
        <w:t xml:space="preserve"> submissions be submitted electronically </w:t>
      </w:r>
      <w:r w:rsidR="002B4205">
        <w:rPr>
          <w:rFonts w:eastAsia="Times"/>
          <w:lang w:bidi="en-GB"/>
        </w:rPr>
        <w:t xml:space="preserve">via the email address </w:t>
      </w:r>
      <w:proofErr w:type="spellStart"/>
      <w:r w:rsidR="004B3021">
        <w:rPr>
          <w:rFonts w:eastAsia="Times"/>
          <w:lang w:bidi="en-GB"/>
        </w:rPr>
        <w:t>provided..</w:t>
      </w:r>
      <w:r w:rsidRPr="000D5CFD">
        <w:rPr>
          <w:rFonts w:eastAsia="Times"/>
          <w:lang w:bidi="en-GB"/>
        </w:rPr>
        <w:t>Should</w:t>
      </w:r>
      <w:proofErr w:type="spellEnd"/>
      <w:r w:rsidRPr="000D5CFD">
        <w:rPr>
          <w:rFonts w:eastAsia="Times"/>
          <w:lang w:bidi="en-GB"/>
        </w:rPr>
        <w:t xml:space="preserve"> </w:t>
      </w:r>
      <w:r w:rsidR="00911044">
        <w:rPr>
          <w:rFonts w:eastAsia="Times"/>
          <w:lang w:bidi="en-GB"/>
        </w:rPr>
        <w:t xml:space="preserve">the </w:t>
      </w:r>
      <w:r w:rsidRPr="000D5CFD">
        <w:rPr>
          <w:rFonts w:eastAsia="Times"/>
          <w:lang w:bidi="en-GB"/>
        </w:rPr>
        <w:t>file size exceed 30 MB, t</w:t>
      </w:r>
      <w:r w:rsidR="00911044">
        <w:rPr>
          <w:rFonts w:eastAsia="Times"/>
          <w:lang w:bidi="en-GB"/>
        </w:rPr>
        <w:t>he interested parties</w:t>
      </w:r>
      <w:r w:rsidRPr="000D5CFD">
        <w:rPr>
          <w:rFonts w:eastAsia="Times"/>
          <w:lang w:bidi="en-GB"/>
        </w:rPr>
        <w:t xml:space="preserve"> can submit </w:t>
      </w:r>
      <w:proofErr w:type="spellStart"/>
      <w:r w:rsidR="00911044">
        <w:rPr>
          <w:rFonts w:eastAsia="Times"/>
          <w:lang w:bidi="en-GB"/>
        </w:rPr>
        <w:t>EoIs</w:t>
      </w:r>
      <w:proofErr w:type="spellEnd"/>
      <w:r w:rsidRPr="000D5CFD">
        <w:rPr>
          <w:rFonts w:eastAsia="Times"/>
          <w:lang w:bidi="en-GB"/>
        </w:rPr>
        <w:t xml:space="preserve"> in multiple email</w:t>
      </w:r>
      <w:r w:rsidR="00911044">
        <w:rPr>
          <w:rFonts w:eastAsia="Times"/>
          <w:lang w:bidi="en-GB"/>
        </w:rPr>
        <w:t xml:space="preserve">s. Use the </w:t>
      </w:r>
      <w:proofErr w:type="spellStart"/>
      <w:r w:rsidR="00911044">
        <w:rPr>
          <w:rFonts w:eastAsia="Times"/>
          <w:lang w:bidi="en-GB"/>
        </w:rPr>
        <w:t>EoI</w:t>
      </w:r>
      <w:proofErr w:type="spellEnd"/>
      <w:r w:rsidR="00911044">
        <w:rPr>
          <w:rFonts w:eastAsia="Times"/>
          <w:lang w:bidi="en-GB"/>
        </w:rPr>
        <w:t xml:space="preserve"> number </w:t>
      </w:r>
      <w:r w:rsidR="002148FC" w:rsidRPr="00AA1A8B">
        <w:rPr>
          <w:rFonts w:eastAsia="Times"/>
          <w:b/>
          <w:lang w:bidi="en-GB"/>
        </w:rPr>
        <w:t>BDC/SMC/</w:t>
      </w:r>
      <w:r w:rsidR="00911044" w:rsidRPr="00AA1A8B">
        <w:rPr>
          <w:rFonts w:eastAsia="Times"/>
          <w:b/>
          <w:lang w:bidi="en-GB"/>
        </w:rPr>
        <w:t>00</w:t>
      </w:r>
      <w:r w:rsidR="0087297C" w:rsidRPr="00AA1A8B">
        <w:rPr>
          <w:rFonts w:eastAsia="Times"/>
          <w:b/>
          <w:lang w:bidi="en-GB"/>
        </w:rPr>
        <w:t>1</w:t>
      </w:r>
      <w:r w:rsidR="00911044" w:rsidRPr="00AA1A8B">
        <w:rPr>
          <w:rFonts w:eastAsia="Times"/>
          <w:b/>
          <w:lang w:bidi="en-GB"/>
        </w:rPr>
        <w:t>/</w:t>
      </w:r>
      <w:r w:rsidR="0087297C" w:rsidRPr="00AA1A8B">
        <w:rPr>
          <w:rFonts w:eastAsia="Times"/>
          <w:b/>
          <w:lang w:bidi="en-GB"/>
        </w:rPr>
        <w:t>2</w:t>
      </w:r>
      <w:r w:rsidR="00911044" w:rsidRPr="00AA1A8B">
        <w:rPr>
          <w:rFonts w:eastAsia="Times"/>
          <w:b/>
          <w:lang w:bidi="en-GB"/>
        </w:rPr>
        <w:t>0/01/2021</w:t>
      </w:r>
      <w:r w:rsidR="00911044">
        <w:rPr>
          <w:rFonts w:eastAsia="Times"/>
          <w:lang w:bidi="en-GB"/>
        </w:rPr>
        <w:t xml:space="preserve"> and </w:t>
      </w:r>
      <w:r w:rsidR="003E26CE">
        <w:rPr>
          <w:rFonts w:eastAsia="Times"/>
          <w:lang w:bidi="en-GB"/>
        </w:rPr>
        <w:t xml:space="preserve">the </w:t>
      </w:r>
      <w:r w:rsidR="00911044">
        <w:rPr>
          <w:rFonts w:eastAsia="Times"/>
          <w:lang w:bidi="en-GB"/>
        </w:rPr>
        <w:t xml:space="preserve">description of the </w:t>
      </w:r>
      <w:proofErr w:type="spellStart"/>
      <w:r w:rsidR="00911044">
        <w:rPr>
          <w:rFonts w:eastAsia="Times"/>
          <w:lang w:bidi="en-GB"/>
        </w:rPr>
        <w:t>EoI</w:t>
      </w:r>
      <w:proofErr w:type="spellEnd"/>
      <w:r w:rsidRPr="000D5CFD">
        <w:rPr>
          <w:rFonts w:eastAsia="Times"/>
          <w:lang w:bidi="en-GB"/>
        </w:rPr>
        <w:t xml:space="preserve"> as the subject on your email</w:t>
      </w:r>
      <w:proofErr w:type="gramStart"/>
      <w:r w:rsidRPr="000D5CFD">
        <w:rPr>
          <w:rFonts w:eastAsia="Times"/>
          <w:lang w:bidi="en-GB"/>
        </w:rPr>
        <w:t>.</w:t>
      </w:r>
      <w:r w:rsidR="002B4205">
        <w:rPr>
          <w:rFonts w:eastAsia="Times"/>
          <w:lang w:bidi="en-GB"/>
        </w:rPr>
        <w:t>(</w:t>
      </w:r>
      <w:proofErr w:type="gramEnd"/>
      <w:r w:rsidR="002B4205">
        <w:rPr>
          <w:rFonts w:eastAsia="Times"/>
          <w:lang w:bidi="en-GB"/>
        </w:rPr>
        <w:t>10 MB per email is fine)</w:t>
      </w:r>
      <w:r w:rsidRPr="000D5CFD">
        <w:rPr>
          <w:rFonts w:eastAsia="Times"/>
          <w:lang w:bidi="en-GB"/>
        </w:rPr>
        <w:t xml:space="preserve"> </w:t>
      </w:r>
    </w:p>
    <w:p w:rsidR="000D5CFD" w:rsidRPr="000D5CFD" w:rsidRDefault="000D5CFD" w:rsidP="009746C9">
      <w:pPr>
        <w:pStyle w:val="CSIRbodycopy"/>
        <w:spacing w:line="360" w:lineRule="auto"/>
        <w:ind w:left="-426"/>
        <w:rPr>
          <w:color w:val="244061"/>
          <w:szCs w:val="22"/>
        </w:rPr>
      </w:pPr>
    </w:p>
    <w:p w:rsidR="00A523C9" w:rsidRPr="004859B5" w:rsidRDefault="00D566B8" w:rsidP="000D5CFD">
      <w:pPr>
        <w:pStyle w:val="Heading1"/>
        <w:numPr>
          <w:ilvl w:val="0"/>
          <w:numId w:val="4"/>
        </w:numPr>
        <w:rPr>
          <w:rFonts w:ascii="Arial" w:hAnsi="Arial" w:cs="Arial"/>
          <w:b/>
          <w:sz w:val="24"/>
          <w:szCs w:val="24"/>
        </w:rPr>
      </w:pPr>
      <w:bookmarkStart w:id="11" w:name="_Toc58580470"/>
      <w:r w:rsidRPr="004859B5">
        <w:rPr>
          <w:rFonts w:ascii="Arial" w:hAnsi="Arial" w:cs="Arial"/>
          <w:b/>
          <w:sz w:val="24"/>
          <w:szCs w:val="24"/>
        </w:rPr>
        <w:t>Expressions of Interest</w:t>
      </w:r>
      <w:r w:rsidR="0048389E">
        <w:rPr>
          <w:rFonts w:ascii="Arial" w:hAnsi="Arial" w:cs="Arial"/>
          <w:b/>
          <w:sz w:val="24"/>
          <w:szCs w:val="24"/>
        </w:rPr>
        <w:t xml:space="preserve"> P</w:t>
      </w:r>
      <w:r w:rsidR="000D5CFD" w:rsidRPr="004859B5">
        <w:rPr>
          <w:rFonts w:ascii="Arial" w:hAnsi="Arial" w:cs="Arial"/>
          <w:b/>
          <w:sz w:val="24"/>
          <w:szCs w:val="24"/>
        </w:rPr>
        <w:t>rogramme</w:t>
      </w:r>
      <w:bookmarkEnd w:id="11"/>
    </w:p>
    <w:p w:rsidR="000D5CFD" w:rsidRPr="000D5CFD" w:rsidRDefault="000D5CFD" w:rsidP="000D5CFD"/>
    <w:p w:rsidR="000D5CFD" w:rsidRDefault="00D566B8" w:rsidP="00CF2551">
      <w:r>
        <w:t xml:space="preserve">The </w:t>
      </w:r>
      <w:proofErr w:type="spellStart"/>
      <w:r>
        <w:t>EoI</w:t>
      </w:r>
      <w:proofErr w:type="spellEnd"/>
      <w:r w:rsidR="000D5CFD">
        <w:t xml:space="preserve"> program</w:t>
      </w:r>
      <w:r w:rsidR="005F5B3F">
        <w:t>me</w:t>
      </w:r>
      <w:r w:rsidR="000D5CFD">
        <w:t>, as currently envisaged, incorporates the following key dates:</w:t>
      </w:r>
    </w:p>
    <w:p w:rsidR="000D5CFD" w:rsidRDefault="000D5CFD" w:rsidP="00CF2551">
      <w:pPr>
        <w:pStyle w:val="ListParagraph"/>
        <w:numPr>
          <w:ilvl w:val="0"/>
          <w:numId w:val="7"/>
        </w:numPr>
      </w:pPr>
      <w:r>
        <w:t xml:space="preserve">Issue of </w:t>
      </w:r>
      <w:proofErr w:type="spellStart"/>
      <w:r w:rsidR="00D566B8">
        <w:t>EoI</w:t>
      </w:r>
      <w:proofErr w:type="spellEnd"/>
      <w:r>
        <w:t xml:space="preserve"> documents</w:t>
      </w:r>
      <w:r w:rsidR="00D566B8">
        <w:t xml:space="preserve">: </w:t>
      </w:r>
      <w:r w:rsidR="0087297C">
        <w:t>Wedn</w:t>
      </w:r>
      <w:r w:rsidR="00911044">
        <w:t>es</w:t>
      </w:r>
      <w:r>
        <w:t xml:space="preserve">day, </w:t>
      </w:r>
      <w:r w:rsidR="004B3021" w:rsidRPr="002148FC">
        <w:t>2</w:t>
      </w:r>
      <w:r w:rsidR="004B3021">
        <w:t>7</w:t>
      </w:r>
      <w:r w:rsidR="00D566B8" w:rsidRPr="002148FC">
        <w:t>/01</w:t>
      </w:r>
      <w:r w:rsidRPr="002148FC">
        <w:t>/202</w:t>
      </w:r>
      <w:r w:rsidR="00D566B8" w:rsidRPr="00F71CF7">
        <w:t>1</w:t>
      </w:r>
      <w:r w:rsidR="005F5B3F">
        <w:t>;</w:t>
      </w:r>
    </w:p>
    <w:p w:rsidR="000D5CFD" w:rsidRDefault="00D566B8" w:rsidP="00CF2551">
      <w:pPr>
        <w:pStyle w:val="ListParagraph"/>
        <w:numPr>
          <w:ilvl w:val="0"/>
          <w:numId w:val="7"/>
        </w:numPr>
      </w:pPr>
      <w:r>
        <w:t xml:space="preserve">Closing / submission Date: </w:t>
      </w:r>
      <w:r w:rsidR="000D5CFD">
        <w:t xml:space="preserve">Friday, </w:t>
      </w:r>
      <w:r w:rsidR="004B3021">
        <w:t>12</w:t>
      </w:r>
      <w:r w:rsidRPr="002148FC">
        <w:t>/</w:t>
      </w:r>
      <w:r w:rsidR="004B3021" w:rsidRPr="002148FC">
        <w:t>0</w:t>
      </w:r>
      <w:r w:rsidR="004B3021">
        <w:t>2</w:t>
      </w:r>
      <w:r w:rsidRPr="002148FC">
        <w:t>/2021</w:t>
      </w:r>
      <w:r w:rsidR="000D5CFD">
        <w:t xml:space="preserve"> at 16:30</w:t>
      </w:r>
      <w:r w:rsidR="005F5B3F">
        <w:t>; and</w:t>
      </w:r>
      <w:r w:rsidR="000D5CFD">
        <w:tab/>
      </w:r>
    </w:p>
    <w:p w:rsidR="003E2E6E" w:rsidRDefault="000D5CFD" w:rsidP="00CF2551">
      <w:pPr>
        <w:pStyle w:val="ListParagraph"/>
        <w:numPr>
          <w:ilvl w:val="0"/>
          <w:numId w:val="7"/>
        </w:numPr>
      </w:pPr>
      <w:r>
        <w:t>Target start date of t</w:t>
      </w:r>
      <w:r w:rsidR="00D566B8">
        <w:t xml:space="preserve">he project: </w:t>
      </w:r>
      <w:r>
        <w:t xml:space="preserve">As </w:t>
      </w:r>
      <w:r w:rsidR="00D566B8">
        <w:t>soon as the agreement is signed by both parties</w:t>
      </w:r>
      <w:r w:rsidR="005F5B3F">
        <w:t>.</w:t>
      </w:r>
    </w:p>
    <w:p w:rsidR="003E2E6E" w:rsidRDefault="003E2E6E" w:rsidP="00CF2551"/>
    <w:p w:rsidR="000D5CFD" w:rsidRDefault="000D5CFD" w:rsidP="00856BCB">
      <w:pPr>
        <w:pStyle w:val="Heading1"/>
        <w:numPr>
          <w:ilvl w:val="0"/>
          <w:numId w:val="4"/>
        </w:numPr>
      </w:pPr>
      <w:bookmarkStart w:id="12" w:name="_Toc58580471"/>
      <w:r w:rsidRPr="002148FC">
        <w:rPr>
          <w:rFonts w:ascii="Arial" w:hAnsi="Arial" w:cs="Arial"/>
          <w:b/>
          <w:sz w:val="24"/>
          <w:szCs w:val="24"/>
        </w:rPr>
        <w:t xml:space="preserve">Submission of </w:t>
      </w:r>
      <w:bookmarkEnd w:id="12"/>
      <w:r w:rsidR="00D566B8" w:rsidRPr="002148FC">
        <w:rPr>
          <w:rFonts w:ascii="Arial" w:hAnsi="Arial" w:cs="Arial"/>
          <w:b/>
          <w:sz w:val="24"/>
          <w:szCs w:val="24"/>
        </w:rPr>
        <w:t>Expressions of Interest</w:t>
      </w:r>
    </w:p>
    <w:p w:rsidR="00CF2551" w:rsidRPr="00CF2551" w:rsidRDefault="00CF2551" w:rsidP="00CF2551">
      <w:pPr>
        <w:pStyle w:val="ListParagraph"/>
        <w:numPr>
          <w:ilvl w:val="0"/>
          <w:numId w:val="8"/>
        </w:numPr>
        <w:rPr>
          <w:lang w:bidi="en-GB"/>
        </w:rPr>
      </w:pPr>
      <w:r w:rsidRPr="00CF2551">
        <w:rPr>
          <w:lang w:bidi="en-GB"/>
        </w:rPr>
        <w:t xml:space="preserve">All </w:t>
      </w:r>
      <w:proofErr w:type="spellStart"/>
      <w:r w:rsidR="00D566B8">
        <w:rPr>
          <w:lang w:bidi="en-GB"/>
        </w:rPr>
        <w:t>EoIs</w:t>
      </w:r>
      <w:proofErr w:type="spellEnd"/>
      <w:r w:rsidRPr="00CF2551">
        <w:rPr>
          <w:lang w:bidi="en-GB"/>
        </w:rPr>
        <w:t xml:space="preserve"> </w:t>
      </w:r>
      <w:r w:rsidR="002B4205">
        <w:rPr>
          <w:lang w:bidi="en-GB"/>
        </w:rPr>
        <w:t xml:space="preserve">must have the </w:t>
      </w:r>
      <w:proofErr w:type="spellStart"/>
      <w:r w:rsidR="002B4205">
        <w:rPr>
          <w:lang w:bidi="en-GB"/>
        </w:rPr>
        <w:t>ff</w:t>
      </w:r>
      <w:proofErr w:type="spellEnd"/>
      <w:r w:rsidR="002B4205">
        <w:rPr>
          <w:lang w:bidi="en-GB"/>
        </w:rPr>
        <w:t xml:space="preserve"> reference</w:t>
      </w:r>
      <w:r w:rsidRPr="00CF2551">
        <w:rPr>
          <w:lang w:bidi="en-GB"/>
        </w:rPr>
        <w:t xml:space="preserve"> number:</w:t>
      </w:r>
      <w:r w:rsidR="00D566B8">
        <w:rPr>
          <w:lang w:bidi="en-GB"/>
        </w:rPr>
        <w:t xml:space="preserve"> </w:t>
      </w:r>
      <w:r w:rsidR="002148FC">
        <w:rPr>
          <w:lang w:bidi="en-GB"/>
        </w:rPr>
        <w:t xml:space="preserve">BDC/SMC/001/20/01/2021, </w:t>
      </w:r>
      <w:r w:rsidRPr="00CF2551">
        <w:rPr>
          <w:lang w:bidi="en-GB"/>
        </w:rPr>
        <w:t>as indicated on the cover of this call.</w:t>
      </w:r>
    </w:p>
    <w:p w:rsidR="001B5A7D" w:rsidRDefault="00CF2551" w:rsidP="00CF2551">
      <w:pPr>
        <w:pStyle w:val="ListParagraph"/>
        <w:numPr>
          <w:ilvl w:val="0"/>
          <w:numId w:val="8"/>
        </w:numPr>
        <w:rPr>
          <w:lang w:bidi="en-GB"/>
        </w:rPr>
      </w:pPr>
      <w:r w:rsidRPr="00CF2551">
        <w:rPr>
          <w:lang w:bidi="en-GB"/>
        </w:rPr>
        <w:t xml:space="preserve">The </w:t>
      </w:r>
      <w:proofErr w:type="spellStart"/>
      <w:r w:rsidR="00D566B8">
        <w:rPr>
          <w:lang w:bidi="en-GB"/>
        </w:rPr>
        <w:t>EoI</w:t>
      </w:r>
      <w:proofErr w:type="spellEnd"/>
      <w:r w:rsidR="00D566B8">
        <w:rPr>
          <w:lang w:bidi="en-GB"/>
        </w:rPr>
        <w:t xml:space="preserve"> submission</w:t>
      </w:r>
      <w:r w:rsidRPr="00CF2551">
        <w:rPr>
          <w:lang w:bidi="en-GB"/>
        </w:rPr>
        <w:t xml:space="preserve"> should include </w:t>
      </w:r>
      <w:r w:rsidR="002B4205">
        <w:rPr>
          <w:lang w:bidi="en-GB"/>
        </w:rPr>
        <w:t xml:space="preserve"> certified copies of </w:t>
      </w:r>
      <w:r w:rsidRPr="00CF2551">
        <w:rPr>
          <w:lang w:bidi="en-GB"/>
        </w:rPr>
        <w:t xml:space="preserve">the </w:t>
      </w:r>
      <w:r w:rsidR="001B5A7D">
        <w:rPr>
          <w:lang w:bidi="en-GB"/>
        </w:rPr>
        <w:t>following mandatory documentation:</w:t>
      </w:r>
    </w:p>
    <w:p w:rsidR="00CF2551" w:rsidRDefault="00CF2551" w:rsidP="001B5A7D">
      <w:pPr>
        <w:pStyle w:val="ListParagraph"/>
        <w:numPr>
          <w:ilvl w:val="1"/>
          <w:numId w:val="8"/>
        </w:numPr>
        <w:rPr>
          <w:lang w:bidi="en-GB"/>
        </w:rPr>
      </w:pPr>
      <w:r w:rsidRPr="00CF2551">
        <w:rPr>
          <w:lang w:bidi="en-GB"/>
        </w:rPr>
        <w:t xml:space="preserve">B-BBEE </w:t>
      </w:r>
      <w:r w:rsidR="005F2634">
        <w:rPr>
          <w:lang w:bidi="en-GB"/>
        </w:rPr>
        <w:t>verification certificate</w:t>
      </w:r>
      <w:r w:rsidRPr="00CF2551">
        <w:rPr>
          <w:lang w:bidi="en-GB"/>
        </w:rPr>
        <w:t xml:space="preserve"> </w:t>
      </w:r>
    </w:p>
    <w:p w:rsidR="001B5A7D" w:rsidRDefault="001B5A7D" w:rsidP="001B5A7D">
      <w:pPr>
        <w:pStyle w:val="ListParagraph"/>
        <w:numPr>
          <w:ilvl w:val="1"/>
          <w:numId w:val="8"/>
        </w:numPr>
        <w:rPr>
          <w:lang w:bidi="en-GB"/>
        </w:rPr>
      </w:pPr>
      <w:r>
        <w:rPr>
          <w:lang w:bidi="en-GB"/>
        </w:rPr>
        <w:t>SARS Tax clearance certificate</w:t>
      </w:r>
    </w:p>
    <w:p w:rsidR="005F2634" w:rsidRDefault="005F2634" w:rsidP="001B5A7D">
      <w:pPr>
        <w:pStyle w:val="ListParagraph"/>
        <w:numPr>
          <w:ilvl w:val="1"/>
          <w:numId w:val="8"/>
        </w:numPr>
        <w:rPr>
          <w:lang w:bidi="en-GB"/>
        </w:rPr>
      </w:pPr>
      <w:r>
        <w:rPr>
          <w:lang w:bidi="en-GB"/>
        </w:rPr>
        <w:t>Letter of good standing</w:t>
      </w:r>
    </w:p>
    <w:p w:rsidR="005F2634" w:rsidRDefault="005F2634" w:rsidP="001B5A7D">
      <w:pPr>
        <w:pStyle w:val="ListParagraph"/>
        <w:numPr>
          <w:ilvl w:val="1"/>
          <w:numId w:val="8"/>
        </w:numPr>
        <w:rPr>
          <w:lang w:bidi="en-GB"/>
        </w:rPr>
      </w:pPr>
      <w:r>
        <w:rPr>
          <w:lang w:bidi="en-GB"/>
        </w:rPr>
        <w:t>Bank letter</w:t>
      </w:r>
    </w:p>
    <w:p w:rsidR="002148FC" w:rsidRDefault="005F2634" w:rsidP="00157BC6">
      <w:pPr>
        <w:pStyle w:val="ListParagraph"/>
        <w:numPr>
          <w:ilvl w:val="1"/>
          <w:numId w:val="8"/>
        </w:numPr>
        <w:rPr>
          <w:lang w:bidi="en-GB"/>
        </w:rPr>
      </w:pPr>
      <w:r>
        <w:rPr>
          <w:lang w:bidi="en-GB"/>
        </w:rPr>
        <w:t>Annual Report showing financial turn-over</w:t>
      </w:r>
    </w:p>
    <w:p w:rsidR="005F2634" w:rsidRPr="00CF2551" w:rsidRDefault="005F2634" w:rsidP="001B5A7D">
      <w:pPr>
        <w:pStyle w:val="ListParagraph"/>
        <w:numPr>
          <w:ilvl w:val="1"/>
          <w:numId w:val="8"/>
        </w:numPr>
        <w:rPr>
          <w:lang w:bidi="en-GB"/>
        </w:rPr>
      </w:pPr>
      <w:r>
        <w:rPr>
          <w:lang w:bidi="en-GB"/>
        </w:rPr>
        <w:t>Municipality Rates and Taxes</w:t>
      </w:r>
    </w:p>
    <w:p w:rsidR="005F2634" w:rsidRDefault="005F2634" w:rsidP="005F2634">
      <w:pPr>
        <w:pStyle w:val="ListParagraph"/>
        <w:rPr>
          <w:lang w:bidi="en-GB"/>
        </w:rPr>
      </w:pPr>
    </w:p>
    <w:p w:rsidR="005F2634" w:rsidRDefault="005F2634" w:rsidP="005F2634">
      <w:pPr>
        <w:pStyle w:val="ListParagraph"/>
        <w:rPr>
          <w:lang w:bidi="en-GB"/>
        </w:rPr>
      </w:pPr>
    </w:p>
    <w:p w:rsidR="005F2634" w:rsidRDefault="005F2634" w:rsidP="005F2634">
      <w:pPr>
        <w:pStyle w:val="ListParagraph"/>
        <w:rPr>
          <w:lang w:bidi="en-GB"/>
        </w:rPr>
      </w:pPr>
    </w:p>
    <w:p w:rsidR="00CF2551" w:rsidRPr="00CF2551" w:rsidRDefault="00D566B8" w:rsidP="00CF2551">
      <w:pPr>
        <w:pStyle w:val="ListParagraph"/>
        <w:numPr>
          <w:ilvl w:val="0"/>
          <w:numId w:val="8"/>
        </w:numPr>
        <w:rPr>
          <w:lang w:bidi="en-GB"/>
        </w:rPr>
      </w:pPr>
      <w:r>
        <w:rPr>
          <w:lang w:bidi="en-GB"/>
        </w:rPr>
        <w:t xml:space="preserve">The </w:t>
      </w:r>
      <w:proofErr w:type="spellStart"/>
      <w:r>
        <w:rPr>
          <w:lang w:bidi="en-GB"/>
        </w:rPr>
        <w:t>EoI</w:t>
      </w:r>
      <w:proofErr w:type="spellEnd"/>
      <w:r w:rsidR="00CF2551" w:rsidRPr="00CF2551">
        <w:rPr>
          <w:lang w:bidi="en-GB"/>
        </w:rPr>
        <w:t xml:space="preserve"> submitted by companies must be signed by a person or persons duly authorised thereto.</w:t>
      </w:r>
    </w:p>
    <w:p w:rsidR="000E4B5D" w:rsidRDefault="000E4B5D" w:rsidP="00CF2551"/>
    <w:p w:rsidR="000E4B5D" w:rsidRPr="00C444CE" w:rsidRDefault="00E511C7" w:rsidP="00E511C7">
      <w:pPr>
        <w:pStyle w:val="Heading1"/>
        <w:numPr>
          <w:ilvl w:val="0"/>
          <w:numId w:val="4"/>
        </w:numPr>
        <w:rPr>
          <w:rFonts w:ascii="Arial" w:hAnsi="Arial" w:cs="Arial"/>
          <w:b/>
          <w:sz w:val="24"/>
          <w:szCs w:val="24"/>
        </w:rPr>
      </w:pPr>
      <w:r>
        <w:rPr>
          <w:rFonts w:ascii="Arial" w:hAnsi="Arial" w:cs="Arial"/>
          <w:b/>
          <w:sz w:val="24"/>
          <w:szCs w:val="24"/>
        </w:rPr>
        <w:t>Eligibility</w:t>
      </w:r>
      <w:r w:rsidR="00C444CE" w:rsidRPr="00C444CE">
        <w:rPr>
          <w:rFonts w:ascii="Arial" w:hAnsi="Arial" w:cs="Arial"/>
          <w:b/>
          <w:sz w:val="24"/>
          <w:szCs w:val="24"/>
        </w:rPr>
        <w:t xml:space="preserve"> criteria</w:t>
      </w:r>
    </w:p>
    <w:p w:rsidR="00E511C7" w:rsidRDefault="00E511C7" w:rsidP="00E511C7">
      <w:pPr>
        <w:rPr>
          <w:color w:val="244061"/>
          <w:sz w:val="20"/>
          <w:szCs w:val="20"/>
        </w:rPr>
      </w:pPr>
    </w:p>
    <w:p w:rsidR="00E511C7" w:rsidRPr="00E511C7" w:rsidRDefault="00E511C7" w:rsidP="00E511C7">
      <w:pPr>
        <w:pStyle w:val="ListParagraph"/>
        <w:numPr>
          <w:ilvl w:val="0"/>
          <w:numId w:val="9"/>
        </w:numPr>
        <w:rPr>
          <w:color w:val="244061"/>
        </w:rPr>
      </w:pPr>
      <w:r w:rsidRPr="00E511C7">
        <w:rPr>
          <w:color w:val="244061"/>
        </w:rPr>
        <w:t>Proven track record and active participation in the manufacturing of similar products in the sector</w:t>
      </w:r>
      <w:r w:rsidR="005F5B3F">
        <w:rPr>
          <w:color w:val="244061"/>
        </w:rPr>
        <w:t>;</w:t>
      </w:r>
      <w:r w:rsidRPr="00E511C7">
        <w:rPr>
          <w:color w:val="244061"/>
        </w:rPr>
        <w:t xml:space="preserve"> </w:t>
      </w:r>
    </w:p>
    <w:p w:rsidR="00E511C7" w:rsidRDefault="00E511C7" w:rsidP="00E511C7">
      <w:pPr>
        <w:pStyle w:val="ListParagraph"/>
        <w:numPr>
          <w:ilvl w:val="0"/>
          <w:numId w:val="9"/>
        </w:numPr>
        <w:rPr>
          <w:color w:val="244061"/>
        </w:rPr>
      </w:pPr>
      <w:r w:rsidRPr="00E511C7">
        <w:rPr>
          <w:color w:val="244061"/>
        </w:rPr>
        <w:t>Adequate financial resources</w:t>
      </w:r>
      <w:r w:rsidR="005F5B3F">
        <w:rPr>
          <w:color w:val="244061"/>
        </w:rPr>
        <w:t>;</w:t>
      </w:r>
      <w:r w:rsidRPr="00E511C7">
        <w:rPr>
          <w:color w:val="244061"/>
        </w:rPr>
        <w:t xml:space="preserve"> </w:t>
      </w:r>
    </w:p>
    <w:p w:rsidR="00D06609" w:rsidRDefault="00D06609" w:rsidP="00E511C7">
      <w:pPr>
        <w:pStyle w:val="ListParagraph"/>
        <w:numPr>
          <w:ilvl w:val="0"/>
          <w:numId w:val="9"/>
        </w:numPr>
        <w:rPr>
          <w:color w:val="244061"/>
        </w:rPr>
      </w:pPr>
      <w:r>
        <w:rPr>
          <w:color w:val="244061"/>
        </w:rPr>
        <w:t xml:space="preserve">BEE </w:t>
      </w:r>
      <w:r w:rsidR="00660026" w:rsidRPr="002148FC">
        <w:rPr>
          <w:color w:val="244061"/>
        </w:rPr>
        <w:t>Level 1</w:t>
      </w:r>
      <w:r w:rsidR="00660026">
        <w:rPr>
          <w:color w:val="244061"/>
        </w:rPr>
        <w:t xml:space="preserve"> contributor</w:t>
      </w:r>
      <w:r w:rsidR="005F5B3F">
        <w:rPr>
          <w:color w:val="244061"/>
        </w:rPr>
        <w:t>; and</w:t>
      </w:r>
    </w:p>
    <w:p w:rsidR="00E511C7" w:rsidRPr="00660026" w:rsidRDefault="00F11ED9" w:rsidP="00BE5463">
      <w:pPr>
        <w:pStyle w:val="ListParagraph"/>
        <w:numPr>
          <w:ilvl w:val="0"/>
          <w:numId w:val="9"/>
        </w:numPr>
        <w:rPr>
          <w:color w:val="244061"/>
        </w:rPr>
      </w:pPr>
      <w:r>
        <w:t xml:space="preserve">An evaluation panel will assess the </w:t>
      </w:r>
      <w:proofErr w:type="spellStart"/>
      <w:r>
        <w:t>EoIs</w:t>
      </w:r>
      <w:proofErr w:type="spellEnd"/>
      <w:r>
        <w:t>. Based on the results of the evaluation process, the CSIR will enter into discussions with the shortlisted parties</w:t>
      </w:r>
      <w:r w:rsidR="005F5B3F">
        <w:t>.</w:t>
      </w:r>
    </w:p>
    <w:p w:rsidR="00C444CE" w:rsidRPr="00C444CE" w:rsidRDefault="00C444CE" w:rsidP="00C444CE"/>
    <w:p w:rsidR="00A647D6" w:rsidRDefault="009C2F9B" w:rsidP="00CF2551">
      <w:pPr>
        <w:pStyle w:val="Heading1"/>
        <w:numPr>
          <w:ilvl w:val="0"/>
          <w:numId w:val="4"/>
        </w:numPr>
        <w:rPr>
          <w:rFonts w:ascii="Arial" w:hAnsi="Arial" w:cs="Arial"/>
          <w:b/>
          <w:sz w:val="24"/>
          <w:szCs w:val="24"/>
        </w:rPr>
      </w:pPr>
      <w:bookmarkStart w:id="13" w:name="_Toc58580472"/>
      <w:r>
        <w:rPr>
          <w:rFonts w:ascii="Arial" w:hAnsi="Arial" w:cs="Arial"/>
          <w:b/>
          <w:sz w:val="24"/>
          <w:szCs w:val="24"/>
        </w:rPr>
        <w:t xml:space="preserve"> </w:t>
      </w:r>
      <w:r w:rsidR="00A647D6">
        <w:rPr>
          <w:rFonts w:ascii="Arial" w:hAnsi="Arial" w:cs="Arial"/>
          <w:b/>
          <w:sz w:val="24"/>
          <w:szCs w:val="24"/>
        </w:rPr>
        <w:t>Evaluation Process</w:t>
      </w:r>
    </w:p>
    <w:p w:rsidR="00A647D6" w:rsidRDefault="00A647D6" w:rsidP="00A647D6">
      <w:pPr>
        <w:ind w:left="139"/>
      </w:pPr>
    </w:p>
    <w:p w:rsidR="00A647D6" w:rsidRDefault="00A647D6" w:rsidP="00A647D6">
      <w:pPr>
        <w:ind w:left="139"/>
      </w:pPr>
      <w:r>
        <w:t xml:space="preserve">An evaluation panel will assess the proposals. Based on the results of the evaluation process, the CSIR will approve the awarding of the contract to the successful applicant. </w:t>
      </w:r>
    </w:p>
    <w:p w:rsidR="00A647D6" w:rsidRDefault="00A647D6" w:rsidP="00A647D6">
      <w:pPr>
        <w:spacing w:after="14" w:line="259" w:lineRule="auto"/>
        <w:ind w:left="144"/>
        <w:jc w:val="left"/>
      </w:pPr>
      <w:r>
        <w:t xml:space="preserve"> </w:t>
      </w:r>
    </w:p>
    <w:p w:rsidR="00A647D6" w:rsidRDefault="00A647D6" w:rsidP="00A647D6">
      <w:pPr>
        <w:ind w:left="139"/>
      </w:pPr>
      <w:r>
        <w:t xml:space="preserve">The </w:t>
      </w:r>
      <w:r>
        <w:rPr>
          <w:rFonts w:eastAsia="Arial" w:cs="Arial"/>
          <w:b/>
        </w:rPr>
        <w:t>applicant</w:t>
      </w:r>
      <w:r>
        <w:t xml:space="preserve"> must prepare for a possible presentation should </w:t>
      </w:r>
      <w:r w:rsidR="005F5B3F">
        <w:t xml:space="preserve">the </w:t>
      </w:r>
      <w:r>
        <w:t xml:space="preserve">CSIR require such, in which case, the </w:t>
      </w:r>
      <w:r>
        <w:rPr>
          <w:rFonts w:eastAsia="Arial" w:cs="Arial"/>
          <w:b/>
        </w:rPr>
        <w:t>applicant</w:t>
      </w:r>
      <w:r>
        <w:t xml:space="preserve"> shall be notified timeously. </w:t>
      </w:r>
    </w:p>
    <w:p w:rsidR="00A647D6" w:rsidRDefault="00A647D6" w:rsidP="00A647D6">
      <w:pPr>
        <w:spacing w:after="14" w:line="259" w:lineRule="auto"/>
        <w:ind w:left="144"/>
        <w:jc w:val="left"/>
      </w:pPr>
      <w:r>
        <w:t xml:space="preserve"> </w:t>
      </w:r>
    </w:p>
    <w:p w:rsidR="00A647D6" w:rsidRDefault="00A647D6" w:rsidP="00A647D6">
      <w:pPr>
        <w:spacing w:line="275" w:lineRule="auto"/>
        <w:ind w:left="144"/>
        <w:jc w:val="left"/>
      </w:pPr>
      <w:r>
        <w:rPr>
          <w:rFonts w:eastAsia="Arial" w:cs="Arial"/>
          <w:b/>
          <w:color w:val="FF0000"/>
        </w:rPr>
        <w:t xml:space="preserve">Please Note: If you have not heard anything from us within 12 weeks of applying, please consider your application unsuccessful. </w:t>
      </w:r>
    </w:p>
    <w:p w:rsidR="00A647D6" w:rsidRDefault="00A647D6" w:rsidP="00A647D6">
      <w:pPr>
        <w:spacing w:after="19" w:line="259" w:lineRule="auto"/>
        <w:ind w:left="144"/>
        <w:jc w:val="left"/>
      </w:pPr>
      <w:r>
        <w:rPr>
          <w:rFonts w:eastAsia="Arial" w:cs="Arial"/>
          <w:b/>
          <w:color w:val="FF0000"/>
        </w:rPr>
        <w:t xml:space="preserve"> </w:t>
      </w:r>
    </w:p>
    <w:p w:rsidR="00A647D6" w:rsidRPr="00A647D6" w:rsidRDefault="00A647D6" w:rsidP="00A647D6"/>
    <w:p w:rsidR="00A647D6" w:rsidRDefault="009C2F9B" w:rsidP="00CF2551">
      <w:pPr>
        <w:pStyle w:val="Heading1"/>
        <w:numPr>
          <w:ilvl w:val="0"/>
          <w:numId w:val="4"/>
        </w:numPr>
        <w:rPr>
          <w:rFonts w:ascii="Arial" w:hAnsi="Arial" w:cs="Arial"/>
          <w:b/>
          <w:sz w:val="24"/>
          <w:szCs w:val="24"/>
        </w:rPr>
      </w:pPr>
      <w:r>
        <w:rPr>
          <w:rFonts w:ascii="Arial" w:hAnsi="Arial" w:cs="Arial"/>
          <w:b/>
          <w:sz w:val="24"/>
          <w:szCs w:val="24"/>
        </w:rPr>
        <w:t xml:space="preserve"> </w:t>
      </w:r>
      <w:r w:rsidR="00A647D6">
        <w:rPr>
          <w:rFonts w:ascii="Arial" w:hAnsi="Arial" w:cs="Arial"/>
          <w:b/>
          <w:sz w:val="24"/>
          <w:szCs w:val="24"/>
        </w:rPr>
        <w:t>Elimination Criteria</w:t>
      </w:r>
    </w:p>
    <w:p w:rsidR="00A647D6" w:rsidRDefault="00A647D6" w:rsidP="00A647D6"/>
    <w:p w:rsidR="00A647D6" w:rsidRPr="00A647D6" w:rsidRDefault="00A647D6" w:rsidP="00A647D6">
      <w:pPr>
        <w:rPr>
          <w:lang w:val="en-ZA"/>
        </w:rPr>
      </w:pPr>
      <w:proofErr w:type="spellStart"/>
      <w:r>
        <w:rPr>
          <w:lang w:val="en-ZA"/>
        </w:rPr>
        <w:t>EoI</w:t>
      </w:r>
      <w:proofErr w:type="spellEnd"/>
      <w:r>
        <w:rPr>
          <w:lang w:val="en-ZA"/>
        </w:rPr>
        <w:t xml:space="preserve"> submissions </w:t>
      </w:r>
      <w:r w:rsidRPr="00A647D6">
        <w:rPr>
          <w:lang w:val="en-ZA"/>
        </w:rPr>
        <w:t xml:space="preserve">will be eliminated under the following conditions: </w:t>
      </w:r>
    </w:p>
    <w:p w:rsidR="00A647D6" w:rsidRPr="00A647D6" w:rsidRDefault="00A647D6" w:rsidP="00AA1A8B">
      <w:pPr>
        <w:numPr>
          <w:ilvl w:val="0"/>
          <w:numId w:val="13"/>
        </w:numPr>
        <w:rPr>
          <w:lang w:val="en-ZA"/>
        </w:rPr>
      </w:pPr>
      <w:r w:rsidRPr="00A647D6">
        <w:rPr>
          <w:lang w:val="en-ZA"/>
        </w:rPr>
        <w:t xml:space="preserve">Submission after the deadline. </w:t>
      </w:r>
    </w:p>
    <w:p w:rsidR="00A647D6" w:rsidRPr="00A647D6" w:rsidRDefault="00A647D6" w:rsidP="00AA1A8B">
      <w:pPr>
        <w:numPr>
          <w:ilvl w:val="0"/>
          <w:numId w:val="13"/>
        </w:numPr>
        <w:rPr>
          <w:lang w:val="en-ZA"/>
        </w:rPr>
      </w:pPr>
      <w:r>
        <w:rPr>
          <w:lang w:val="en-ZA"/>
        </w:rPr>
        <w:t>S</w:t>
      </w:r>
      <w:r w:rsidRPr="00A647D6">
        <w:rPr>
          <w:lang w:val="en-ZA"/>
        </w:rPr>
        <w:t xml:space="preserve">ubmitted </w:t>
      </w:r>
      <w:r w:rsidR="004B3021">
        <w:rPr>
          <w:lang w:val="en-ZA"/>
        </w:rPr>
        <w:t>to</w:t>
      </w:r>
      <w:r w:rsidR="004B3021" w:rsidRPr="00A647D6">
        <w:rPr>
          <w:lang w:val="en-ZA"/>
        </w:rPr>
        <w:t xml:space="preserve"> </w:t>
      </w:r>
      <w:r w:rsidR="003E26CE">
        <w:rPr>
          <w:lang w:val="en-ZA"/>
        </w:rPr>
        <w:t xml:space="preserve">an </w:t>
      </w:r>
      <w:r w:rsidRPr="00A647D6">
        <w:rPr>
          <w:lang w:val="en-ZA"/>
        </w:rPr>
        <w:t xml:space="preserve">incorrect </w:t>
      </w:r>
      <w:r w:rsidR="004B3021">
        <w:rPr>
          <w:lang w:val="en-ZA"/>
        </w:rPr>
        <w:t xml:space="preserve">email </w:t>
      </w:r>
      <w:r w:rsidRPr="00A647D6">
        <w:rPr>
          <w:lang w:val="en-ZA"/>
        </w:rPr>
        <w:t xml:space="preserve">address. </w:t>
      </w:r>
    </w:p>
    <w:p w:rsidR="00A647D6" w:rsidRPr="00AA1A8B" w:rsidRDefault="00A647D6" w:rsidP="00AA1A8B">
      <w:pPr>
        <w:pStyle w:val="ListParagraph"/>
        <w:numPr>
          <w:ilvl w:val="0"/>
          <w:numId w:val="13"/>
        </w:numPr>
        <w:rPr>
          <w:lang w:val="en-ZA"/>
        </w:rPr>
      </w:pPr>
      <w:proofErr w:type="spellStart"/>
      <w:r w:rsidRPr="00AA1A8B">
        <w:rPr>
          <w:lang w:val="en-ZA"/>
        </w:rPr>
        <w:t>EoI</w:t>
      </w:r>
      <w:proofErr w:type="spellEnd"/>
      <w:r w:rsidRPr="00AA1A8B">
        <w:rPr>
          <w:lang w:val="en-ZA"/>
        </w:rPr>
        <w:t xml:space="preserve"> submissions that do not accompany the mandatory documentation as listed above.</w:t>
      </w:r>
    </w:p>
    <w:p w:rsidR="0048389E" w:rsidRDefault="0048389E" w:rsidP="00A647D6">
      <w:pPr>
        <w:rPr>
          <w:lang w:val="en-ZA"/>
        </w:rPr>
      </w:pPr>
    </w:p>
    <w:p w:rsidR="0048389E" w:rsidRDefault="0048389E" w:rsidP="00A647D6">
      <w:pPr>
        <w:rPr>
          <w:lang w:val="en-ZA"/>
        </w:rPr>
      </w:pPr>
    </w:p>
    <w:p w:rsidR="0048389E" w:rsidRDefault="00A208AD" w:rsidP="00CF2551">
      <w:pPr>
        <w:pStyle w:val="Heading1"/>
        <w:numPr>
          <w:ilvl w:val="0"/>
          <w:numId w:val="4"/>
        </w:numPr>
        <w:rPr>
          <w:rFonts w:ascii="Arial" w:hAnsi="Arial" w:cs="Arial"/>
          <w:b/>
          <w:sz w:val="24"/>
          <w:szCs w:val="24"/>
        </w:rPr>
      </w:pPr>
      <w:r>
        <w:rPr>
          <w:rFonts w:ascii="Arial" w:hAnsi="Arial" w:cs="Arial"/>
          <w:b/>
          <w:sz w:val="24"/>
          <w:szCs w:val="24"/>
        </w:rPr>
        <w:t xml:space="preserve"> </w:t>
      </w:r>
      <w:r w:rsidR="0048389E">
        <w:rPr>
          <w:rFonts w:ascii="Arial" w:hAnsi="Arial" w:cs="Arial"/>
          <w:b/>
          <w:sz w:val="24"/>
          <w:szCs w:val="24"/>
        </w:rPr>
        <w:t>Deadline for submission</w:t>
      </w:r>
    </w:p>
    <w:p w:rsidR="0048389E" w:rsidRDefault="0048389E" w:rsidP="0048389E"/>
    <w:p w:rsidR="0048389E" w:rsidRDefault="0048389E" w:rsidP="0048389E">
      <w:proofErr w:type="spellStart"/>
      <w:r w:rsidRPr="0048389E">
        <w:t>Eol</w:t>
      </w:r>
      <w:proofErr w:type="spellEnd"/>
      <w:r w:rsidRPr="0048389E">
        <w:t xml:space="preserve"> must be submitted</w:t>
      </w:r>
      <w:r w:rsidR="002B4205">
        <w:t xml:space="preserve"> to </w:t>
      </w:r>
      <w:r w:rsidR="002B4205">
        <w:rPr>
          <w:sz w:val="20"/>
          <w:szCs w:val="20"/>
        </w:rPr>
        <w:t xml:space="preserve">Mr. Benoit </w:t>
      </w:r>
      <w:proofErr w:type="spellStart"/>
      <w:r w:rsidR="002B4205">
        <w:rPr>
          <w:sz w:val="20"/>
          <w:szCs w:val="20"/>
        </w:rPr>
        <w:t>Verhaeghe</w:t>
      </w:r>
      <w:proofErr w:type="spellEnd"/>
      <w:r w:rsidR="002B4205">
        <w:rPr>
          <w:sz w:val="20"/>
          <w:szCs w:val="20"/>
        </w:rPr>
        <w:t xml:space="preserve"> </w:t>
      </w:r>
      <w:r w:rsidR="002B4205" w:rsidRPr="0048389E">
        <w:t xml:space="preserve">via </w:t>
      </w:r>
      <w:r w:rsidR="002B4205">
        <w:t xml:space="preserve">the email address </w:t>
      </w:r>
      <w:proofErr w:type="gramStart"/>
      <w:r w:rsidR="002B4205" w:rsidRPr="002B4205">
        <w:rPr>
          <w:b/>
          <w:color w:val="00B0F0"/>
        </w:rPr>
        <w:t>BVerhaeg@csir.co.za</w:t>
      </w:r>
      <w:r w:rsidR="002B4205" w:rsidRPr="002B4205">
        <w:rPr>
          <w:color w:val="00B0F0"/>
        </w:rPr>
        <w:t xml:space="preserve"> </w:t>
      </w:r>
      <w:r w:rsidRPr="002B4205">
        <w:rPr>
          <w:color w:val="00B0F0"/>
        </w:rPr>
        <w:t xml:space="preserve"> </w:t>
      </w:r>
      <w:r w:rsidRPr="0048389E">
        <w:t>above</w:t>
      </w:r>
      <w:proofErr w:type="gramEnd"/>
      <w:r w:rsidRPr="0048389E">
        <w:t xml:space="preserve"> no later than 16H30 on </w:t>
      </w:r>
      <w:r w:rsidR="002B4205">
        <w:t>12</w:t>
      </w:r>
      <w:r w:rsidR="002B4205">
        <w:t xml:space="preserve">th </w:t>
      </w:r>
      <w:r w:rsidR="00DD24B9">
        <w:t>February</w:t>
      </w:r>
      <w:r w:rsidRPr="0048389E">
        <w:t xml:space="preserve"> 2021.</w:t>
      </w:r>
    </w:p>
    <w:p w:rsidR="0048389E" w:rsidRPr="0048389E" w:rsidRDefault="0048389E" w:rsidP="0048389E"/>
    <w:bookmarkEnd w:id="13"/>
    <w:p w:rsidR="00CF2551" w:rsidRDefault="00A208AD" w:rsidP="00CF2551">
      <w:pPr>
        <w:pStyle w:val="Heading1"/>
        <w:numPr>
          <w:ilvl w:val="0"/>
          <w:numId w:val="4"/>
        </w:numPr>
        <w:rPr>
          <w:rFonts w:ascii="Arial" w:hAnsi="Arial" w:cs="Arial"/>
          <w:b/>
          <w:sz w:val="24"/>
          <w:szCs w:val="24"/>
        </w:rPr>
      </w:pPr>
      <w:r>
        <w:rPr>
          <w:rFonts w:ascii="Arial" w:hAnsi="Arial" w:cs="Arial"/>
          <w:b/>
          <w:sz w:val="24"/>
          <w:szCs w:val="24"/>
        </w:rPr>
        <w:t xml:space="preserve"> </w:t>
      </w:r>
      <w:r w:rsidR="0048389E">
        <w:rPr>
          <w:rFonts w:ascii="Arial" w:hAnsi="Arial" w:cs="Arial"/>
          <w:b/>
          <w:sz w:val="24"/>
          <w:szCs w:val="24"/>
        </w:rPr>
        <w:t>Appointment of a successful applicant</w:t>
      </w:r>
    </w:p>
    <w:p w:rsidR="009C2F9B" w:rsidRPr="009C2F9B" w:rsidRDefault="009C2F9B" w:rsidP="009C2F9B"/>
    <w:p w:rsidR="0048389E" w:rsidRDefault="0048389E" w:rsidP="009C2F9B">
      <w:pPr>
        <w:pStyle w:val="ListParagraph"/>
        <w:numPr>
          <w:ilvl w:val="0"/>
          <w:numId w:val="11"/>
        </w:numPr>
      </w:pPr>
      <w:r>
        <w:t xml:space="preserve">The contract will be awarded to the applicant who is recommended and supported via the evaluation process, except where the law permits otherwise. </w:t>
      </w:r>
    </w:p>
    <w:p w:rsidR="0048389E" w:rsidRDefault="003E26CE" w:rsidP="009C2F9B">
      <w:pPr>
        <w:pStyle w:val="ListParagraph"/>
        <w:numPr>
          <w:ilvl w:val="0"/>
          <w:numId w:val="11"/>
        </w:numPr>
      </w:pPr>
      <w:r>
        <w:t>The s</w:t>
      </w:r>
      <w:r w:rsidR="0048389E">
        <w:t>uccessful appointment shall be subject to the parties agreeing to mutually acceptable contractual terms and conditions. In the event of the parties failing to reach such agreement within a mutually agreed date after the provisional appointment date, the CSIR reserves the right to appoint or not appoint</w:t>
      </w:r>
      <w:r w:rsidR="009C2F9B">
        <w:t>.</w:t>
      </w:r>
      <w:r w:rsidR="0048389E">
        <w:t xml:space="preserve">   </w:t>
      </w:r>
    </w:p>
    <w:p w:rsidR="0048389E" w:rsidRDefault="0048389E" w:rsidP="005C0F54"/>
    <w:p w:rsidR="00A208AD" w:rsidRPr="00A208AD" w:rsidRDefault="00A208AD" w:rsidP="00A208AD">
      <w:pPr>
        <w:pStyle w:val="ListParagraph"/>
        <w:numPr>
          <w:ilvl w:val="0"/>
          <w:numId w:val="4"/>
        </w:numPr>
        <w:rPr>
          <w:b/>
          <w:color w:val="0070C0"/>
        </w:rPr>
      </w:pPr>
      <w:r>
        <w:rPr>
          <w:rFonts w:cs="Arial"/>
          <w:b/>
          <w:color w:val="0070C0"/>
          <w:sz w:val="24"/>
          <w:szCs w:val="24"/>
        </w:rPr>
        <w:t xml:space="preserve"> Enquiries and Contact with the CSIR</w:t>
      </w:r>
    </w:p>
    <w:p w:rsidR="00A208AD" w:rsidRDefault="00A208AD" w:rsidP="00A208AD">
      <w:pPr>
        <w:rPr>
          <w:b/>
          <w:color w:val="0070C0"/>
        </w:rPr>
      </w:pPr>
    </w:p>
    <w:p w:rsidR="00A208AD" w:rsidRDefault="00A208AD" w:rsidP="00A208AD">
      <w:pPr>
        <w:rPr>
          <w:rStyle w:val="Hyperlink"/>
          <w:color w:val="auto"/>
          <w:u w:val="none"/>
        </w:rPr>
      </w:pPr>
      <w:r w:rsidRPr="009C2F9B">
        <w:t>An</w:t>
      </w:r>
      <w:r>
        <w:t xml:space="preserve">y enquiry regarding this </w:t>
      </w:r>
      <w:proofErr w:type="spellStart"/>
      <w:r>
        <w:t>EoI</w:t>
      </w:r>
      <w:proofErr w:type="spellEnd"/>
      <w:r>
        <w:t xml:space="preserve"> shall be submitted in writing to </w:t>
      </w:r>
      <w:hyperlink r:id="rId11" w:history="1">
        <w:r w:rsidRPr="00B84F05">
          <w:rPr>
            <w:rStyle w:val="Hyperlink"/>
            <w:sz w:val="20"/>
            <w:szCs w:val="20"/>
          </w:rPr>
          <w:t>BVerhaeg@csir.co.za</w:t>
        </w:r>
      </w:hyperlink>
      <w:r>
        <w:rPr>
          <w:rStyle w:val="Hyperlink"/>
          <w:color w:val="auto"/>
          <w:u w:val="none"/>
        </w:rPr>
        <w:t xml:space="preserve"> quoting the </w:t>
      </w:r>
      <w:proofErr w:type="spellStart"/>
      <w:r>
        <w:rPr>
          <w:rStyle w:val="Hyperlink"/>
          <w:color w:val="auto"/>
          <w:u w:val="none"/>
        </w:rPr>
        <w:t>EoI</w:t>
      </w:r>
      <w:proofErr w:type="spellEnd"/>
      <w:r>
        <w:rPr>
          <w:rStyle w:val="Hyperlink"/>
          <w:color w:val="auto"/>
          <w:u w:val="none"/>
        </w:rPr>
        <w:t xml:space="preserve"> reference number as the subject.</w:t>
      </w:r>
    </w:p>
    <w:p w:rsidR="00A208AD" w:rsidRPr="00A208AD" w:rsidRDefault="00A208AD" w:rsidP="00A208AD">
      <w:pPr>
        <w:rPr>
          <w:b/>
          <w:color w:val="0070C0"/>
        </w:rPr>
      </w:pPr>
    </w:p>
    <w:p w:rsidR="00A208AD" w:rsidRPr="00A208AD" w:rsidRDefault="00A208AD" w:rsidP="00A208AD">
      <w:pPr>
        <w:pStyle w:val="ListParagraph"/>
        <w:numPr>
          <w:ilvl w:val="0"/>
          <w:numId w:val="4"/>
        </w:numPr>
        <w:rPr>
          <w:b/>
          <w:color w:val="0070C0"/>
          <w:sz w:val="24"/>
          <w:szCs w:val="24"/>
        </w:rPr>
      </w:pPr>
      <w:r w:rsidRPr="00A208AD">
        <w:rPr>
          <w:b/>
          <w:color w:val="0070C0"/>
          <w:sz w:val="24"/>
          <w:szCs w:val="24"/>
        </w:rPr>
        <w:t xml:space="preserve">CSIR and RESERVE THE RIGHT TO </w:t>
      </w:r>
    </w:p>
    <w:p w:rsidR="00A208AD" w:rsidRPr="00A208AD" w:rsidRDefault="00A208AD" w:rsidP="00A208AD">
      <w:pPr>
        <w:rPr>
          <w:b/>
          <w:color w:val="0070C0"/>
        </w:rPr>
      </w:pPr>
    </w:p>
    <w:p w:rsidR="00A208AD" w:rsidRPr="00A208AD" w:rsidRDefault="00A208AD" w:rsidP="00A208AD">
      <w:pPr>
        <w:pStyle w:val="ListParagraph"/>
        <w:numPr>
          <w:ilvl w:val="0"/>
          <w:numId w:val="12"/>
        </w:numPr>
      </w:pPr>
      <w:r w:rsidRPr="00A208AD">
        <w:t xml:space="preserve">Extend the closing date, </w:t>
      </w:r>
    </w:p>
    <w:p w:rsidR="00A208AD" w:rsidRPr="00A208AD" w:rsidRDefault="00A208AD" w:rsidP="00A208AD">
      <w:pPr>
        <w:pStyle w:val="ListParagraph"/>
        <w:numPr>
          <w:ilvl w:val="0"/>
          <w:numId w:val="12"/>
        </w:numPr>
      </w:pPr>
      <w:r w:rsidRPr="00A208AD">
        <w:t xml:space="preserve">Request documentary evidence regarding any issue, </w:t>
      </w:r>
    </w:p>
    <w:p w:rsidR="00A208AD" w:rsidRPr="00A208AD" w:rsidRDefault="00A208AD" w:rsidP="00A208AD">
      <w:pPr>
        <w:pStyle w:val="ListParagraph"/>
        <w:numPr>
          <w:ilvl w:val="0"/>
          <w:numId w:val="12"/>
        </w:numPr>
      </w:pPr>
      <w:r w:rsidRPr="00A208AD">
        <w:t xml:space="preserve">Appoint one or more entities, separately or jointly (whether or not they submitted a joint </w:t>
      </w:r>
      <w:proofErr w:type="spellStart"/>
      <w:r w:rsidRPr="00A208AD">
        <w:t>EoI</w:t>
      </w:r>
      <w:proofErr w:type="spellEnd"/>
      <w:r w:rsidRPr="00A208AD">
        <w:t xml:space="preserve">), </w:t>
      </w:r>
    </w:p>
    <w:p w:rsidR="00A208AD" w:rsidRPr="00A208AD" w:rsidRDefault="00A208AD" w:rsidP="00A208AD">
      <w:pPr>
        <w:pStyle w:val="ListParagraph"/>
        <w:numPr>
          <w:ilvl w:val="0"/>
          <w:numId w:val="12"/>
        </w:numPr>
      </w:pPr>
      <w:r w:rsidRPr="00A208AD">
        <w:t xml:space="preserve">Award this </w:t>
      </w:r>
      <w:proofErr w:type="spellStart"/>
      <w:r w:rsidRPr="00A208AD">
        <w:t>EoI</w:t>
      </w:r>
      <w:proofErr w:type="spellEnd"/>
      <w:r w:rsidRPr="00A208AD">
        <w:t xml:space="preserve"> as a whole or in part, or not at all, and </w:t>
      </w:r>
    </w:p>
    <w:p w:rsidR="00A208AD" w:rsidRPr="00A208AD" w:rsidRDefault="00A208AD" w:rsidP="00A208AD">
      <w:pPr>
        <w:pStyle w:val="ListParagraph"/>
        <w:numPr>
          <w:ilvl w:val="0"/>
          <w:numId w:val="12"/>
        </w:numPr>
      </w:pPr>
      <w:r w:rsidRPr="00A208AD">
        <w:t xml:space="preserve">Cancel or withdraw this </w:t>
      </w:r>
      <w:proofErr w:type="spellStart"/>
      <w:r w:rsidRPr="00A208AD">
        <w:t>EoI</w:t>
      </w:r>
      <w:proofErr w:type="spellEnd"/>
      <w:r w:rsidRPr="00A208AD">
        <w:t xml:space="preserve"> as a whole or in part.</w:t>
      </w:r>
    </w:p>
    <w:p w:rsidR="009C2F9B" w:rsidRPr="009C2F9B" w:rsidRDefault="009C2F9B" w:rsidP="00A208AD">
      <w:pPr>
        <w:pStyle w:val="Heading1"/>
      </w:pPr>
    </w:p>
    <w:p w:rsidR="009C2F9B" w:rsidRDefault="009C2F9B" w:rsidP="005C0F54"/>
    <w:p w:rsidR="009C2F9B" w:rsidRDefault="009C2F9B" w:rsidP="005C0F54"/>
    <w:sectPr w:rsidR="009C2F9B" w:rsidSect="003F18BC">
      <w:headerReference w:type="default" r:id="rId12"/>
      <w:pgSz w:w="11900" w:h="16840"/>
      <w:pgMar w:top="174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BD" w:rsidRDefault="004829BD" w:rsidP="00C659D5">
      <w:pPr>
        <w:spacing w:line="240" w:lineRule="auto"/>
      </w:pPr>
      <w:r>
        <w:separator/>
      </w:r>
    </w:p>
  </w:endnote>
  <w:endnote w:type="continuationSeparator" w:id="0">
    <w:p w:rsidR="004829BD" w:rsidRDefault="004829BD" w:rsidP="00C65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BD" w:rsidRDefault="004829BD" w:rsidP="00C659D5">
      <w:pPr>
        <w:spacing w:line="240" w:lineRule="auto"/>
      </w:pPr>
      <w:r>
        <w:separator/>
      </w:r>
    </w:p>
  </w:footnote>
  <w:footnote w:type="continuationSeparator" w:id="0">
    <w:p w:rsidR="004829BD" w:rsidRDefault="004829BD" w:rsidP="00C65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D5" w:rsidRDefault="003F18BC">
    <w:pPr>
      <w:pStyle w:val="Header"/>
    </w:pPr>
    <w:r>
      <w:rPr>
        <w:noProof/>
        <w:lang w:val="en-ZA" w:eastAsia="en-ZA"/>
      </w:rPr>
      <w:drawing>
        <wp:anchor distT="0" distB="0" distL="114300" distR="114300" simplePos="0" relativeHeight="251658240" behindDoc="1" locked="0" layoutInCell="1" allowOverlap="1" wp14:anchorId="31FFFFE5" wp14:editId="4508CC28">
          <wp:simplePos x="0" y="0"/>
          <wp:positionH relativeFrom="column">
            <wp:posOffset>-899160</wp:posOffset>
          </wp:positionH>
          <wp:positionV relativeFrom="paragraph">
            <wp:posOffset>-447040</wp:posOffset>
          </wp:positionV>
          <wp:extent cx="7526082" cy="1792243"/>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082" cy="17922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FF3"/>
    <w:multiLevelType w:val="hybridMultilevel"/>
    <w:tmpl w:val="990E5A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20520D"/>
    <w:multiLevelType w:val="hybridMultilevel"/>
    <w:tmpl w:val="FB2085DA"/>
    <w:lvl w:ilvl="0" w:tplc="78D02FEA">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89E02">
      <w:start w:val="1"/>
      <w:numFmt w:val="bullet"/>
      <w:lvlText w:val="o"/>
      <w:lvlJc w:val="left"/>
      <w:pPr>
        <w:ind w:left="1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44D290">
      <w:start w:val="1"/>
      <w:numFmt w:val="bullet"/>
      <w:lvlText w:val="▪"/>
      <w:lvlJc w:val="left"/>
      <w:pPr>
        <w:ind w:left="2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8CEC2">
      <w:start w:val="1"/>
      <w:numFmt w:val="bullet"/>
      <w:lvlText w:val="•"/>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ECBCA">
      <w:start w:val="1"/>
      <w:numFmt w:val="bullet"/>
      <w:lvlText w:val="o"/>
      <w:lvlJc w:val="left"/>
      <w:pPr>
        <w:ind w:left="3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C148C">
      <w:start w:val="1"/>
      <w:numFmt w:val="bullet"/>
      <w:lvlText w:val="▪"/>
      <w:lvlJc w:val="left"/>
      <w:pPr>
        <w:ind w:left="4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9494">
      <w:start w:val="1"/>
      <w:numFmt w:val="bullet"/>
      <w:lvlText w:val="•"/>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3E1940">
      <w:start w:val="1"/>
      <w:numFmt w:val="bullet"/>
      <w:lvlText w:val="o"/>
      <w:lvlJc w:val="left"/>
      <w:pPr>
        <w:ind w:left="5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6F3BA">
      <w:start w:val="1"/>
      <w:numFmt w:val="bullet"/>
      <w:lvlText w:val="▪"/>
      <w:lvlJc w:val="left"/>
      <w:pPr>
        <w:ind w:left="6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74CA1"/>
    <w:multiLevelType w:val="hybridMultilevel"/>
    <w:tmpl w:val="055CE9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4270"/>
    <w:multiLevelType w:val="hybridMultilevel"/>
    <w:tmpl w:val="E3721A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4E3A6D"/>
    <w:multiLevelType w:val="hybridMultilevel"/>
    <w:tmpl w:val="32D09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1D6716"/>
    <w:multiLevelType w:val="hybridMultilevel"/>
    <w:tmpl w:val="204A2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B25764"/>
    <w:multiLevelType w:val="hybridMultilevel"/>
    <w:tmpl w:val="9EF0EE68"/>
    <w:lvl w:ilvl="0" w:tplc="A79A3B56">
      <w:numFmt w:val="bullet"/>
      <w:lvlText w:val=""/>
      <w:lvlJc w:val="left"/>
      <w:pPr>
        <w:ind w:left="1077" w:hanging="360"/>
      </w:pPr>
      <w:rPr>
        <w:rFonts w:ascii="Symbol" w:eastAsia="Symbol" w:hAnsi="Symbol" w:cs="Symbol" w:hint="default"/>
        <w:w w:val="100"/>
        <w:sz w:val="22"/>
        <w:szCs w:val="22"/>
        <w:lang w:val="en-GB" w:eastAsia="en-GB" w:bidi="en-GB"/>
      </w:rPr>
    </w:lvl>
    <w:lvl w:ilvl="1" w:tplc="B44A181E">
      <w:numFmt w:val="bullet"/>
      <w:lvlText w:val=""/>
      <w:lvlJc w:val="left"/>
      <w:pPr>
        <w:ind w:left="1710" w:hanging="360"/>
      </w:pPr>
      <w:rPr>
        <w:rFonts w:ascii="Symbol" w:eastAsia="Symbol" w:hAnsi="Symbol" w:cs="Symbol" w:hint="default"/>
        <w:w w:val="100"/>
        <w:sz w:val="22"/>
        <w:szCs w:val="22"/>
        <w:lang w:val="en-GB" w:eastAsia="en-GB" w:bidi="en-GB"/>
      </w:rPr>
    </w:lvl>
    <w:lvl w:ilvl="2" w:tplc="A240E4C6">
      <w:numFmt w:val="bullet"/>
      <w:lvlText w:val="•"/>
      <w:lvlJc w:val="left"/>
      <w:pPr>
        <w:ind w:left="2636" w:hanging="360"/>
      </w:pPr>
      <w:rPr>
        <w:rFonts w:hint="default"/>
        <w:lang w:val="en-GB" w:eastAsia="en-GB" w:bidi="en-GB"/>
      </w:rPr>
    </w:lvl>
    <w:lvl w:ilvl="3" w:tplc="3A22A2E2">
      <w:numFmt w:val="bullet"/>
      <w:lvlText w:val="•"/>
      <w:lvlJc w:val="left"/>
      <w:pPr>
        <w:ind w:left="3552" w:hanging="360"/>
      </w:pPr>
      <w:rPr>
        <w:rFonts w:hint="default"/>
        <w:lang w:val="en-GB" w:eastAsia="en-GB" w:bidi="en-GB"/>
      </w:rPr>
    </w:lvl>
    <w:lvl w:ilvl="4" w:tplc="326CB116">
      <w:numFmt w:val="bullet"/>
      <w:lvlText w:val="•"/>
      <w:lvlJc w:val="left"/>
      <w:pPr>
        <w:ind w:left="4468" w:hanging="360"/>
      </w:pPr>
      <w:rPr>
        <w:rFonts w:hint="default"/>
        <w:lang w:val="en-GB" w:eastAsia="en-GB" w:bidi="en-GB"/>
      </w:rPr>
    </w:lvl>
    <w:lvl w:ilvl="5" w:tplc="48E02EA8">
      <w:numFmt w:val="bullet"/>
      <w:lvlText w:val="•"/>
      <w:lvlJc w:val="left"/>
      <w:pPr>
        <w:ind w:left="5384" w:hanging="360"/>
      </w:pPr>
      <w:rPr>
        <w:rFonts w:hint="default"/>
        <w:lang w:val="en-GB" w:eastAsia="en-GB" w:bidi="en-GB"/>
      </w:rPr>
    </w:lvl>
    <w:lvl w:ilvl="6" w:tplc="2C6EFEF6">
      <w:numFmt w:val="bullet"/>
      <w:lvlText w:val="•"/>
      <w:lvlJc w:val="left"/>
      <w:pPr>
        <w:ind w:left="6300" w:hanging="360"/>
      </w:pPr>
      <w:rPr>
        <w:rFonts w:hint="default"/>
        <w:lang w:val="en-GB" w:eastAsia="en-GB" w:bidi="en-GB"/>
      </w:rPr>
    </w:lvl>
    <w:lvl w:ilvl="7" w:tplc="B64065A4">
      <w:numFmt w:val="bullet"/>
      <w:lvlText w:val="•"/>
      <w:lvlJc w:val="left"/>
      <w:pPr>
        <w:ind w:left="7216" w:hanging="360"/>
      </w:pPr>
      <w:rPr>
        <w:rFonts w:hint="default"/>
        <w:lang w:val="en-GB" w:eastAsia="en-GB" w:bidi="en-GB"/>
      </w:rPr>
    </w:lvl>
    <w:lvl w:ilvl="8" w:tplc="DFAA3FBE">
      <w:numFmt w:val="bullet"/>
      <w:lvlText w:val="•"/>
      <w:lvlJc w:val="left"/>
      <w:pPr>
        <w:ind w:left="8132" w:hanging="360"/>
      </w:pPr>
      <w:rPr>
        <w:rFonts w:hint="default"/>
        <w:lang w:val="en-GB" w:eastAsia="en-GB" w:bidi="en-GB"/>
      </w:rPr>
    </w:lvl>
  </w:abstractNum>
  <w:abstractNum w:abstractNumId="7" w15:restartNumberingAfterBreak="0">
    <w:nsid w:val="354D1748"/>
    <w:multiLevelType w:val="hybridMultilevel"/>
    <w:tmpl w:val="C8B8F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829DA"/>
    <w:multiLevelType w:val="hybridMultilevel"/>
    <w:tmpl w:val="91E48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5D21087"/>
    <w:multiLevelType w:val="hybridMultilevel"/>
    <w:tmpl w:val="83528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6D0206D"/>
    <w:multiLevelType w:val="hybridMultilevel"/>
    <w:tmpl w:val="6FB6300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680FF3"/>
    <w:multiLevelType w:val="hybridMultilevel"/>
    <w:tmpl w:val="32AC5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DC96E5D"/>
    <w:multiLevelType w:val="hybridMultilevel"/>
    <w:tmpl w:val="6CFC8D0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6"/>
  </w:num>
  <w:num w:numId="6">
    <w:abstractNumId w:val="5"/>
  </w:num>
  <w:num w:numId="7">
    <w:abstractNumId w:val="3"/>
  </w:num>
  <w:num w:numId="8">
    <w:abstractNumId w:val="0"/>
  </w:num>
  <w:num w:numId="9">
    <w:abstractNumId w:val="8"/>
  </w:num>
  <w:num w:numId="10">
    <w:abstractNumId w:val="1"/>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N7AEAgMLUwMDAyUdpeDU4uLM/DyQAqNaAH4VtBMsAAAA"/>
  </w:docVars>
  <w:rsids>
    <w:rsidRoot w:val="00C659D5"/>
    <w:rsid w:val="00000DC3"/>
    <w:rsid w:val="00033991"/>
    <w:rsid w:val="000456CE"/>
    <w:rsid w:val="0008273C"/>
    <w:rsid w:val="000D251B"/>
    <w:rsid w:val="000D5CFD"/>
    <w:rsid w:val="000E4B5D"/>
    <w:rsid w:val="0011449C"/>
    <w:rsid w:val="00183FCF"/>
    <w:rsid w:val="001B5A7D"/>
    <w:rsid w:val="002148FC"/>
    <w:rsid w:val="002B4205"/>
    <w:rsid w:val="002B496D"/>
    <w:rsid w:val="002C06C2"/>
    <w:rsid w:val="002F298E"/>
    <w:rsid w:val="00336675"/>
    <w:rsid w:val="00353CC0"/>
    <w:rsid w:val="003B6712"/>
    <w:rsid w:val="003E24CB"/>
    <w:rsid w:val="003E25BF"/>
    <w:rsid w:val="003E26CE"/>
    <w:rsid w:val="003E2E6E"/>
    <w:rsid w:val="003F18BC"/>
    <w:rsid w:val="003F5B4E"/>
    <w:rsid w:val="004278D2"/>
    <w:rsid w:val="00446C44"/>
    <w:rsid w:val="004829BD"/>
    <w:rsid w:val="0048389E"/>
    <w:rsid w:val="004859B5"/>
    <w:rsid w:val="004B3021"/>
    <w:rsid w:val="004D22CE"/>
    <w:rsid w:val="005C0F54"/>
    <w:rsid w:val="005F2634"/>
    <w:rsid w:val="005F5B3F"/>
    <w:rsid w:val="0063005A"/>
    <w:rsid w:val="006346D6"/>
    <w:rsid w:val="00660026"/>
    <w:rsid w:val="00664CE8"/>
    <w:rsid w:val="006C3329"/>
    <w:rsid w:val="006F2F64"/>
    <w:rsid w:val="007012D7"/>
    <w:rsid w:val="00710644"/>
    <w:rsid w:val="00750B45"/>
    <w:rsid w:val="007B783A"/>
    <w:rsid w:val="00853E46"/>
    <w:rsid w:val="0087297C"/>
    <w:rsid w:val="00883D05"/>
    <w:rsid w:val="008973A8"/>
    <w:rsid w:val="008B6F13"/>
    <w:rsid w:val="00911044"/>
    <w:rsid w:val="00917EFF"/>
    <w:rsid w:val="0093669D"/>
    <w:rsid w:val="00955626"/>
    <w:rsid w:val="009746C9"/>
    <w:rsid w:val="009B0402"/>
    <w:rsid w:val="009C2F9B"/>
    <w:rsid w:val="009F56B5"/>
    <w:rsid w:val="00A208AD"/>
    <w:rsid w:val="00A523C9"/>
    <w:rsid w:val="00A647D6"/>
    <w:rsid w:val="00AA1A8B"/>
    <w:rsid w:val="00AC6E33"/>
    <w:rsid w:val="00BB208B"/>
    <w:rsid w:val="00BD62DB"/>
    <w:rsid w:val="00BE3899"/>
    <w:rsid w:val="00C137E2"/>
    <w:rsid w:val="00C35C78"/>
    <w:rsid w:val="00C444CE"/>
    <w:rsid w:val="00C53654"/>
    <w:rsid w:val="00C659D5"/>
    <w:rsid w:val="00CF2551"/>
    <w:rsid w:val="00D01733"/>
    <w:rsid w:val="00D06609"/>
    <w:rsid w:val="00D41F97"/>
    <w:rsid w:val="00D566B8"/>
    <w:rsid w:val="00D923C3"/>
    <w:rsid w:val="00DA426A"/>
    <w:rsid w:val="00DB5CB2"/>
    <w:rsid w:val="00DD24B9"/>
    <w:rsid w:val="00DD30B1"/>
    <w:rsid w:val="00E511C7"/>
    <w:rsid w:val="00F06A73"/>
    <w:rsid w:val="00F11ED9"/>
    <w:rsid w:val="00F71CF7"/>
    <w:rsid w:val="00F71FDE"/>
    <w:rsid w:val="00F84F79"/>
    <w:rsid w:val="00F87EFA"/>
    <w:rsid w:val="00FC5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4341F9-4400-4D8C-9F45-46748CA1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12"/>
    <w:pPr>
      <w:spacing w:line="360" w:lineRule="auto"/>
      <w:jc w:val="both"/>
    </w:pPr>
    <w:rPr>
      <w:rFonts w:ascii="Arial" w:eastAsia="Times New Roman" w:hAnsi="Arial" w:cs="Times New Roman"/>
      <w:sz w:val="22"/>
      <w:szCs w:val="22"/>
      <w:lang w:eastAsia="en-GB"/>
    </w:rPr>
  </w:style>
  <w:style w:type="paragraph" w:styleId="Heading1">
    <w:name w:val="heading 1"/>
    <w:basedOn w:val="Normal"/>
    <w:next w:val="Normal"/>
    <w:link w:val="Heading1Char"/>
    <w:uiPriority w:val="9"/>
    <w:qFormat/>
    <w:rsid w:val="009366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78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7E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9D5"/>
    <w:pPr>
      <w:tabs>
        <w:tab w:val="center" w:pos="4513"/>
        <w:tab w:val="right" w:pos="9026"/>
      </w:tabs>
      <w:spacing w:line="240" w:lineRule="auto"/>
      <w:jc w:val="left"/>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C659D5"/>
  </w:style>
  <w:style w:type="paragraph" w:styleId="Footer">
    <w:name w:val="footer"/>
    <w:basedOn w:val="Normal"/>
    <w:link w:val="FooterChar"/>
    <w:uiPriority w:val="99"/>
    <w:unhideWhenUsed/>
    <w:rsid w:val="00C659D5"/>
    <w:pPr>
      <w:tabs>
        <w:tab w:val="center" w:pos="4513"/>
        <w:tab w:val="right" w:pos="9026"/>
      </w:tabs>
      <w:spacing w:line="240" w:lineRule="auto"/>
      <w:jc w:val="left"/>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C659D5"/>
  </w:style>
  <w:style w:type="paragraph" w:customStyle="1" w:styleId="CSIRbodycopy">
    <w:name w:val="CSIR body copy"/>
    <w:basedOn w:val="Normal"/>
    <w:rsid w:val="003F18BC"/>
    <w:pPr>
      <w:widowControl w:val="0"/>
      <w:suppressAutoHyphens/>
      <w:spacing w:line="260" w:lineRule="exact"/>
      <w:jc w:val="left"/>
    </w:pPr>
    <w:rPr>
      <w:rFonts w:eastAsia="Times" w:cs="Times"/>
      <w:szCs w:val="20"/>
      <w:lang w:val="en-US" w:eastAsia="ar-SA"/>
    </w:rPr>
  </w:style>
  <w:style w:type="character" w:styleId="Hyperlink">
    <w:name w:val="Hyperlink"/>
    <w:basedOn w:val="DefaultParagraphFont"/>
    <w:uiPriority w:val="99"/>
    <w:unhideWhenUsed/>
    <w:rsid w:val="00955626"/>
    <w:rPr>
      <w:color w:val="0563C1" w:themeColor="hyperlink"/>
      <w:u w:val="single"/>
    </w:rPr>
  </w:style>
  <w:style w:type="paragraph" w:customStyle="1" w:styleId="Normal1">
    <w:name w:val="Normal1"/>
    <w:qFormat/>
    <w:rsid w:val="00955626"/>
    <w:pPr>
      <w:ind w:firstLine="360"/>
    </w:pPr>
    <w:rPr>
      <w:rFonts w:eastAsiaTheme="minorEastAsia"/>
      <w:sz w:val="20"/>
      <w:szCs w:val="22"/>
      <w:lang w:val="en-ZA" w:eastAsia="en-ZA"/>
    </w:rPr>
  </w:style>
  <w:style w:type="character" w:customStyle="1" w:styleId="Heading1Char">
    <w:name w:val="Heading 1 Char"/>
    <w:basedOn w:val="DefaultParagraphFont"/>
    <w:link w:val="Heading1"/>
    <w:uiPriority w:val="9"/>
    <w:rsid w:val="0093669D"/>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93669D"/>
    <w:pPr>
      <w:spacing w:line="259" w:lineRule="auto"/>
      <w:jc w:val="left"/>
      <w:outlineLvl w:val="9"/>
    </w:pPr>
    <w:rPr>
      <w:lang w:val="en-US" w:eastAsia="en-US"/>
    </w:rPr>
  </w:style>
  <w:style w:type="paragraph" w:styleId="ListParagraph">
    <w:name w:val="List Paragraph"/>
    <w:basedOn w:val="Normal"/>
    <w:uiPriority w:val="1"/>
    <w:qFormat/>
    <w:rsid w:val="0093669D"/>
    <w:pPr>
      <w:ind w:left="720"/>
      <w:contextualSpacing/>
    </w:pPr>
  </w:style>
  <w:style w:type="character" w:customStyle="1" w:styleId="Heading2Char">
    <w:name w:val="Heading 2 Char"/>
    <w:basedOn w:val="DefaultParagraphFont"/>
    <w:link w:val="Heading2"/>
    <w:uiPriority w:val="9"/>
    <w:rsid w:val="004278D2"/>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917EFF"/>
    <w:rPr>
      <w:rFonts w:asciiTheme="majorHAnsi" w:eastAsiaTheme="majorEastAsia" w:hAnsiTheme="majorHAnsi" w:cstheme="majorBidi"/>
      <w:color w:val="1F4D78" w:themeColor="accent1" w:themeShade="7F"/>
      <w:lang w:eastAsia="en-GB"/>
    </w:rPr>
  </w:style>
  <w:style w:type="paragraph" w:styleId="TOC1">
    <w:name w:val="toc 1"/>
    <w:basedOn w:val="Normal"/>
    <w:next w:val="Normal"/>
    <w:autoRedefine/>
    <w:uiPriority w:val="39"/>
    <w:unhideWhenUsed/>
    <w:rsid w:val="00CF2551"/>
    <w:pPr>
      <w:spacing w:after="100"/>
    </w:pPr>
  </w:style>
  <w:style w:type="paragraph" w:styleId="TOC2">
    <w:name w:val="toc 2"/>
    <w:basedOn w:val="Normal"/>
    <w:next w:val="Normal"/>
    <w:autoRedefine/>
    <w:uiPriority w:val="39"/>
    <w:unhideWhenUsed/>
    <w:rsid w:val="00CF2551"/>
    <w:pPr>
      <w:spacing w:after="100"/>
      <w:ind w:left="220"/>
    </w:pPr>
  </w:style>
  <w:style w:type="paragraph" w:styleId="TOC3">
    <w:name w:val="toc 3"/>
    <w:basedOn w:val="Normal"/>
    <w:next w:val="Normal"/>
    <w:autoRedefine/>
    <w:uiPriority w:val="39"/>
    <w:unhideWhenUsed/>
    <w:rsid w:val="00CF2551"/>
    <w:pPr>
      <w:spacing w:after="100"/>
      <w:ind w:left="440"/>
    </w:pPr>
  </w:style>
  <w:style w:type="paragraph" w:styleId="BalloonText">
    <w:name w:val="Balloon Text"/>
    <w:basedOn w:val="Normal"/>
    <w:link w:val="BalloonTextChar"/>
    <w:uiPriority w:val="99"/>
    <w:semiHidden/>
    <w:unhideWhenUsed/>
    <w:rsid w:val="002F29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co.za/expression-interest-eoi-manufacture-gravel-road-test-k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Verhaeg@csir.co.za"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Verhaeg@csir.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CD85-0623-47D7-90E1-382B67CD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LJeanMichel</cp:lastModifiedBy>
  <cp:revision>3</cp:revision>
  <cp:lastPrinted>2021-01-20T13:26:00Z</cp:lastPrinted>
  <dcterms:created xsi:type="dcterms:W3CDTF">2021-01-22T04:13:00Z</dcterms:created>
  <dcterms:modified xsi:type="dcterms:W3CDTF">2021-01-22T06:37:00Z</dcterms:modified>
</cp:coreProperties>
</file>