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A511B9" w14:textId="20A1B6D4" w:rsidR="000C658B" w:rsidRPr="00F9650E" w:rsidRDefault="00B70F0D" w:rsidP="0062580B">
      <w:pPr>
        <w:pStyle w:val="NormalWeb"/>
        <w:spacing w:after="0" w:line="221" w:lineRule="atLeast"/>
        <w:jc w:val="right"/>
        <w:rPr>
          <w:rFonts w:ascii="Arial" w:eastAsia="Times" w:hAnsi="Arial" w:cs="Arial"/>
          <w:color w:val="FF0000"/>
          <w:sz w:val="22"/>
          <w:szCs w:val="22"/>
          <w:lang w:val="en-US" w:eastAsia="ko-KR"/>
        </w:rPr>
      </w:pPr>
      <w:r w:rsidRPr="00F9650E">
        <w:rPr>
          <w:rFonts w:ascii="Arial" w:hAnsi="Arial" w:cs="Arial"/>
          <w:noProof/>
          <w:kern w:val="3"/>
          <w:sz w:val="20"/>
          <w:lang w:val="en-ZA" w:eastAsia="en-ZA"/>
        </w:rPr>
        <w:drawing>
          <wp:anchor distT="0" distB="0" distL="114300" distR="114300" simplePos="0" relativeHeight="251663360" behindDoc="1" locked="0" layoutInCell="1" allowOverlap="1" wp14:anchorId="36EB11B1" wp14:editId="27940D6B">
            <wp:simplePos x="0" y="0"/>
            <wp:positionH relativeFrom="page">
              <wp:posOffset>-7620</wp:posOffset>
            </wp:positionH>
            <wp:positionV relativeFrom="paragraph">
              <wp:posOffset>-5080</wp:posOffset>
            </wp:positionV>
            <wp:extent cx="7530340" cy="1776551"/>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530340" cy="1776551"/>
                    </a:xfrm>
                    <a:prstGeom prst="rect">
                      <a:avLst/>
                    </a:prstGeom>
                    <a:noFill/>
                    <a:ln>
                      <a:noFill/>
                      <a:prstDash/>
                    </a:ln>
                  </pic:spPr>
                </pic:pic>
              </a:graphicData>
            </a:graphic>
          </wp:anchor>
        </w:drawing>
      </w:r>
      <w:r w:rsidR="00AD1125" w:rsidRPr="00F9650E">
        <w:rPr>
          <w:rFonts w:ascii="Arial" w:hAnsi="Arial" w:cs="Arial"/>
          <w:sz w:val="32"/>
          <w:szCs w:val="32"/>
        </w:rPr>
        <w:t xml:space="preserve"> </w:t>
      </w:r>
    </w:p>
    <w:p w14:paraId="13A5E3F1" w14:textId="17728D41" w:rsidR="0062580B" w:rsidRPr="00F9650E" w:rsidRDefault="000342CE" w:rsidP="000342CE">
      <w:pPr>
        <w:pStyle w:val="Header"/>
        <w:tabs>
          <w:tab w:val="left" w:pos="750"/>
        </w:tabs>
        <w:rPr>
          <w:rFonts w:cs="Arial"/>
          <w:b/>
          <w:i/>
          <w:sz w:val="24"/>
        </w:rPr>
      </w:pPr>
      <w:r w:rsidRPr="00F9650E">
        <w:rPr>
          <w:rFonts w:cs="Arial"/>
          <w:b/>
          <w:i/>
          <w:sz w:val="24"/>
        </w:rPr>
        <w:tab/>
      </w:r>
      <w:r w:rsidRPr="00F9650E">
        <w:rPr>
          <w:rFonts w:cs="Arial"/>
          <w:b/>
          <w:i/>
          <w:sz w:val="24"/>
        </w:rPr>
        <w:tab/>
      </w:r>
    </w:p>
    <w:p w14:paraId="5E26403C" w14:textId="77777777" w:rsidR="0062580B" w:rsidRPr="00F9650E" w:rsidRDefault="0062580B" w:rsidP="00157BC8">
      <w:pPr>
        <w:pStyle w:val="Header"/>
        <w:jc w:val="center"/>
        <w:rPr>
          <w:rFonts w:cs="Arial"/>
          <w:b/>
          <w:i/>
          <w:sz w:val="24"/>
        </w:rPr>
      </w:pPr>
    </w:p>
    <w:p w14:paraId="7C7B13A9" w14:textId="77777777" w:rsidR="00352174" w:rsidRPr="00F9650E" w:rsidRDefault="00352174" w:rsidP="00157BC8">
      <w:pPr>
        <w:pStyle w:val="Header"/>
        <w:jc w:val="center"/>
        <w:rPr>
          <w:rFonts w:cs="Arial"/>
          <w:b/>
          <w:i/>
          <w:sz w:val="24"/>
        </w:rPr>
      </w:pPr>
    </w:p>
    <w:p w14:paraId="569DA508" w14:textId="77777777" w:rsidR="00251213" w:rsidRPr="00F9650E" w:rsidRDefault="00251213" w:rsidP="00157BC8">
      <w:pPr>
        <w:pStyle w:val="Header"/>
        <w:jc w:val="center"/>
        <w:rPr>
          <w:rFonts w:cs="Arial"/>
          <w:b/>
          <w:i/>
          <w:sz w:val="24"/>
        </w:rPr>
      </w:pPr>
    </w:p>
    <w:p w14:paraId="53DFDBFB" w14:textId="77777777" w:rsidR="00B70F0D" w:rsidRPr="00F9650E" w:rsidRDefault="00B70F0D" w:rsidP="00B70F0D">
      <w:pPr>
        <w:pStyle w:val="Header"/>
        <w:tabs>
          <w:tab w:val="left" w:pos="210"/>
        </w:tabs>
        <w:rPr>
          <w:rFonts w:cs="Arial"/>
          <w:b/>
          <w:i/>
          <w:sz w:val="24"/>
        </w:rPr>
      </w:pPr>
      <w:r w:rsidRPr="00F9650E">
        <w:rPr>
          <w:rFonts w:cs="Arial"/>
          <w:b/>
          <w:i/>
          <w:sz w:val="24"/>
        </w:rPr>
        <w:tab/>
      </w:r>
    </w:p>
    <w:p w14:paraId="1AF69063" w14:textId="77777777" w:rsidR="00B70F0D" w:rsidRPr="00F9650E" w:rsidRDefault="00B70F0D" w:rsidP="00B70F0D">
      <w:pPr>
        <w:pStyle w:val="Header"/>
        <w:tabs>
          <w:tab w:val="left" w:pos="210"/>
        </w:tabs>
        <w:rPr>
          <w:rFonts w:cs="Arial"/>
          <w:b/>
          <w:i/>
          <w:sz w:val="24"/>
        </w:rPr>
      </w:pPr>
    </w:p>
    <w:p w14:paraId="1E319C6D" w14:textId="77777777" w:rsidR="00B70F0D" w:rsidRPr="00F9650E" w:rsidRDefault="00B70F0D" w:rsidP="00B70F0D">
      <w:pPr>
        <w:pStyle w:val="Header"/>
        <w:tabs>
          <w:tab w:val="left" w:pos="210"/>
        </w:tabs>
        <w:rPr>
          <w:rFonts w:cs="Arial"/>
          <w:b/>
          <w:i/>
          <w:sz w:val="24"/>
        </w:rPr>
      </w:pPr>
    </w:p>
    <w:p w14:paraId="6DF69A82" w14:textId="5C3CA923" w:rsidR="00251213" w:rsidRPr="00F9650E" w:rsidRDefault="00B70F0D" w:rsidP="00B70F0D">
      <w:pPr>
        <w:pStyle w:val="Header"/>
        <w:tabs>
          <w:tab w:val="left" w:pos="210"/>
        </w:tabs>
        <w:rPr>
          <w:rFonts w:cs="Arial"/>
          <w:b/>
          <w:i/>
          <w:sz w:val="24"/>
        </w:rPr>
      </w:pPr>
      <w:r w:rsidRPr="00F9650E">
        <w:rPr>
          <w:rFonts w:cs="Arial"/>
          <w:b/>
          <w:i/>
          <w:sz w:val="24"/>
        </w:rPr>
        <w:tab/>
      </w:r>
    </w:p>
    <w:p w14:paraId="7405D91E" w14:textId="77777777" w:rsidR="00251213" w:rsidRPr="00F9650E" w:rsidRDefault="00251213" w:rsidP="00157BC8">
      <w:pPr>
        <w:pStyle w:val="Header"/>
        <w:jc w:val="center"/>
        <w:rPr>
          <w:rFonts w:cs="Arial"/>
          <w:b/>
          <w:i/>
          <w:sz w:val="24"/>
        </w:rPr>
      </w:pPr>
    </w:p>
    <w:p w14:paraId="5E75E280" w14:textId="2CB30441" w:rsidR="00251213" w:rsidRPr="00F9650E" w:rsidRDefault="00B70F0D" w:rsidP="00B70F0D">
      <w:pPr>
        <w:pStyle w:val="Header"/>
        <w:tabs>
          <w:tab w:val="clear" w:pos="8640"/>
          <w:tab w:val="clear" w:pos="8850"/>
          <w:tab w:val="left" w:pos="6197"/>
        </w:tabs>
        <w:rPr>
          <w:rFonts w:cs="Arial"/>
          <w:b/>
          <w:i/>
          <w:szCs w:val="22"/>
        </w:rPr>
      </w:pPr>
      <w:r w:rsidRPr="00F9650E">
        <w:rPr>
          <w:rFonts w:cs="Arial"/>
          <w:b/>
          <w:i/>
          <w:szCs w:val="22"/>
        </w:rPr>
        <w:tab/>
      </w:r>
      <w:r w:rsidRPr="00F9650E">
        <w:rPr>
          <w:rFonts w:cs="Arial"/>
          <w:b/>
          <w:i/>
          <w:szCs w:val="22"/>
        </w:rPr>
        <w:tab/>
      </w:r>
    </w:p>
    <w:p w14:paraId="3BBCC494" w14:textId="77777777" w:rsidR="00251213" w:rsidRPr="00F9650E" w:rsidRDefault="00251213" w:rsidP="00157BC8">
      <w:pPr>
        <w:pStyle w:val="Header"/>
        <w:jc w:val="center"/>
        <w:rPr>
          <w:rFonts w:cs="Arial"/>
          <w:b/>
          <w:i/>
          <w:szCs w:val="22"/>
        </w:rPr>
      </w:pPr>
    </w:p>
    <w:p w14:paraId="18AE40BE" w14:textId="1F96C9E7" w:rsidR="0070750C" w:rsidRPr="00F9650E" w:rsidRDefault="00595B9E" w:rsidP="00157BC8">
      <w:pPr>
        <w:pStyle w:val="Header"/>
        <w:jc w:val="center"/>
        <w:rPr>
          <w:rFonts w:cs="Arial"/>
          <w:b/>
          <w:i/>
          <w:szCs w:val="22"/>
        </w:rPr>
      </w:pPr>
      <w:r w:rsidRPr="00F9650E">
        <w:rPr>
          <w:rFonts w:cs="Arial"/>
          <w:b/>
          <w:i/>
          <w:szCs w:val="22"/>
        </w:rPr>
        <w:t xml:space="preserve">Request for </w:t>
      </w:r>
      <w:r w:rsidR="00D540E7" w:rsidRPr="00F9650E">
        <w:rPr>
          <w:rFonts w:cs="Arial"/>
          <w:b/>
          <w:i/>
          <w:szCs w:val="22"/>
        </w:rPr>
        <w:t xml:space="preserve">Quotation </w:t>
      </w:r>
      <w:r w:rsidRPr="00F9650E">
        <w:rPr>
          <w:rFonts w:cs="Arial"/>
          <w:b/>
          <w:i/>
          <w:szCs w:val="22"/>
        </w:rPr>
        <w:t>(RF</w:t>
      </w:r>
      <w:r w:rsidR="00D540E7" w:rsidRPr="00F9650E">
        <w:rPr>
          <w:rFonts w:cs="Arial"/>
          <w:b/>
          <w:i/>
          <w:szCs w:val="22"/>
        </w:rPr>
        <w:t>Q</w:t>
      </w:r>
      <w:r w:rsidRPr="00F9650E">
        <w:rPr>
          <w:rFonts w:cs="Arial"/>
          <w:b/>
          <w:i/>
          <w:szCs w:val="22"/>
        </w:rPr>
        <w:t>)</w:t>
      </w:r>
      <w:r w:rsidR="007447E2" w:rsidRPr="00F9650E">
        <w:rPr>
          <w:rFonts w:cs="Arial"/>
          <w:b/>
          <w:i/>
          <w:szCs w:val="22"/>
        </w:rPr>
        <w:t xml:space="preserve"> </w:t>
      </w:r>
      <w:r w:rsidR="002D3ECE" w:rsidRPr="002D3ECE">
        <w:rPr>
          <w:rFonts w:cs="Arial"/>
          <w:b/>
          <w:i/>
          <w:szCs w:val="22"/>
        </w:rPr>
        <w:t xml:space="preserve">for the supply of services to conduct a general energy assessment at Nampak in </w:t>
      </w:r>
      <w:proofErr w:type="gramStart"/>
      <w:r w:rsidR="002D3ECE" w:rsidRPr="002D3ECE">
        <w:rPr>
          <w:rFonts w:cs="Arial"/>
          <w:b/>
          <w:i/>
          <w:szCs w:val="22"/>
        </w:rPr>
        <w:t>Gauteng(</w:t>
      </w:r>
      <w:bookmarkStart w:id="0" w:name="_Hlk157501540"/>
      <w:proofErr w:type="gramEnd"/>
      <w:r w:rsidR="002D3ECE" w:rsidRPr="002D3ECE">
        <w:rPr>
          <w:rFonts w:cs="Arial"/>
          <w:b/>
          <w:i/>
          <w:szCs w:val="22"/>
        </w:rPr>
        <w:t>Rosslyn</w:t>
      </w:r>
      <w:bookmarkEnd w:id="0"/>
      <w:r w:rsidR="002D3ECE" w:rsidRPr="002D3ECE">
        <w:rPr>
          <w:rFonts w:cs="Arial"/>
          <w:b/>
          <w:i/>
          <w:szCs w:val="22"/>
        </w:rPr>
        <w:t xml:space="preserve">) </w:t>
      </w:r>
    </w:p>
    <w:p w14:paraId="7E1B0E05" w14:textId="597E76BF" w:rsidR="00251213" w:rsidRPr="00F9650E" w:rsidRDefault="00251213" w:rsidP="00157BC8">
      <w:pPr>
        <w:pStyle w:val="Header"/>
        <w:jc w:val="center"/>
        <w:rPr>
          <w:rFonts w:cs="Arial"/>
          <w:b/>
          <w:i/>
          <w:szCs w:val="22"/>
        </w:rPr>
      </w:pPr>
    </w:p>
    <w:p w14:paraId="639E6A68" w14:textId="4171378D" w:rsidR="00251213" w:rsidRPr="00F9650E" w:rsidRDefault="00251213" w:rsidP="00157BC8">
      <w:pPr>
        <w:pStyle w:val="Header"/>
        <w:jc w:val="center"/>
        <w:rPr>
          <w:rFonts w:cs="Arial"/>
          <w:b/>
          <w:i/>
          <w:szCs w:val="22"/>
        </w:rPr>
      </w:pPr>
      <w:r w:rsidRPr="00F9650E">
        <w:rPr>
          <w:rFonts w:cs="Arial"/>
          <w:b/>
          <w:i/>
          <w:szCs w:val="22"/>
        </w:rPr>
        <w:t xml:space="preserve">RFQ Number: </w:t>
      </w:r>
      <w:r w:rsidR="00C84EFC" w:rsidRPr="00C84EFC">
        <w:rPr>
          <w:rFonts w:cs="Arial"/>
          <w:b/>
          <w:i/>
          <w:szCs w:val="22"/>
        </w:rPr>
        <w:t>6234</w:t>
      </w:r>
      <w:r w:rsidR="004D4F4A" w:rsidRPr="004D4F4A">
        <w:rPr>
          <w:rFonts w:cs="Arial"/>
          <w:b/>
          <w:i/>
          <w:szCs w:val="22"/>
        </w:rPr>
        <w:t>/</w:t>
      </w:r>
      <w:r w:rsidR="004D4F4A">
        <w:rPr>
          <w:rFonts w:cs="Arial"/>
          <w:b/>
          <w:i/>
          <w:szCs w:val="22"/>
        </w:rPr>
        <w:t>14</w:t>
      </w:r>
      <w:r w:rsidR="004D4F4A" w:rsidRPr="004D4F4A">
        <w:rPr>
          <w:rFonts w:cs="Arial"/>
          <w:b/>
          <w:i/>
          <w:szCs w:val="22"/>
        </w:rPr>
        <w:t>/02/2024</w:t>
      </w:r>
    </w:p>
    <w:p w14:paraId="6FF686B9" w14:textId="5073D061" w:rsidR="0062580B" w:rsidRPr="00F9650E" w:rsidRDefault="0062580B" w:rsidP="00157BC8">
      <w:pPr>
        <w:pStyle w:val="Header"/>
        <w:jc w:val="center"/>
        <w:rPr>
          <w:rFonts w:cs="Arial"/>
          <w:i/>
          <w:color w:val="FF0000"/>
          <w:szCs w:val="22"/>
        </w:rPr>
      </w:pPr>
    </w:p>
    <w:p w14:paraId="060DFDDF" w14:textId="77777777" w:rsidR="00E666A9" w:rsidRPr="00F9650E" w:rsidRDefault="00E666A9" w:rsidP="00157BC8">
      <w:pPr>
        <w:pStyle w:val="Header"/>
        <w:jc w:val="center"/>
        <w:rPr>
          <w:rFonts w:cs="Arial"/>
          <w:i/>
          <w:color w:val="FF0000"/>
          <w:szCs w:val="22"/>
        </w:rPr>
      </w:pPr>
    </w:p>
    <w:p w14:paraId="32A32BA1" w14:textId="77777777" w:rsidR="0073331C" w:rsidRPr="00F9650E" w:rsidRDefault="0073331C" w:rsidP="00157BC8">
      <w:pPr>
        <w:pStyle w:val="Header"/>
        <w:jc w:val="center"/>
        <w:rPr>
          <w:rFonts w:cs="Arial"/>
          <w:i/>
          <w:color w:val="FF0000"/>
          <w:szCs w:val="2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6167"/>
      </w:tblGrid>
      <w:tr w:rsidR="00126A2D" w:rsidRPr="00F9650E" w14:paraId="7A970111" w14:textId="77777777" w:rsidTr="001E4629">
        <w:trPr>
          <w:trHeight w:val="579"/>
          <w:jc w:val="center"/>
        </w:trPr>
        <w:tc>
          <w:tcPr>
            <w:tcW w:w="3047" w:type="dxa"/>
            <w:vAlign w:val="center"/>
          </w:tcPr>
          <w:p w14:paraId="5F9B4EE8" w14:textId="097A8684" w:rsidR="00126A2D" w:rsidRPr="00F9650E" w:rsidRDefault="00126A2D" w:rsidP="0062580B">
            <w:pPr>
              <w:spacing w:line="276" w:lineRule="auto"/>
              <w:rPr>
                <w:rFonts w:cs="Arial"/>
                <w:szCs w:val="22"/>
              </w:rPr>
            </w:pPr>
            <w:r w:rsidRPr="00F9650E">
              <w:rPr>
                <w:rFonts w:cs="Arial"/>
                <w:szCs w:val="22"/>
              </w:rPr>
              <w:t xml:space="preserve">Date </w:t>
            </w:r>
            <w:r w:rsidR="0062580B" w:rsidRPr="00F9650E">
              <w:rPr>
                <w:rFonts w:cs="Arial"/>
                <w:szCs w:val="22"/>
              </w:rPr>
              <w:t>o</w:t>
            </w:r>
            <w:r w:rsidRPr="00F9650E">
              <w:rPr>
                <w:rFonts w:cs="Arial"/>
                <w:szCs w:val="22"/>
              </w:rPr>
              <w:t xml:space="preserve">f </w:t>
            </w:r>
            <w:r w:rsidR="0062580B" w:rsidRPr="00F9650E">
              <w:rPr>
                <w:rFonts w:cs="Arial"/>
                <w:szCs w:val="22"/>
              </w:rPr>
              <w:t>i</w:t>
            </w:r>
            <w:r w:rsidRPr="00F9650E">
              <w:rPr>
                <w:rFonts w:cs="Arial"/>
                <w:szCs w:val="22"/>
              </w:rPr>
              <w:t>ssue</w:t>
            </w:r>
          </w:p>
        </w:tc>
        <w:tc>
          <w:tcPr>
            <w:tcW w:w="6167" w:type="dxa"/>
            <w:vAlign w:val="center"/>
          </w:tcPr>
          <w:p w14:paraId="642F031B" w14:textId="0F5B6B32" w:rsidR="00126A2D" w:rsidRPr="004D4F4A" w:rsidRDefault="004D4F4A" w:rsidP="0004026A">
            <w:pPr>
              <w:rPr>
                <w:rFonts w:cs="Arial"/>
                <w:szCs w:val="22"/>
              </w:rPr>
            </w:pPr>
            <w:r w:rsidRPr="004D4F4A">
              <w:rPr>
                <w:rFonts w:cs="Arial"/>
                <w:szCs w:val="22"/>
              </w:rPr>
              <w:t>3</w:t>
            </w:r>
            <w:r w:rsidR="00C84EFC">
              <w:rPr>
                <w:rFonts w:cs="Arial"/>
                <w:szCs w:val="22"/>
              </w:rPr>
              <w:t>0</w:t>
            </w:r>
            <w:r w:rsidRPr="004D4F4A">
              <w:rPr>
                <w:rFonts w:cs="Arial"/>
                <w:szCs w:val="22"/>
              </w:rPr>
              <w:t>/01/2024</w:t>
            </w:r>
          </w:p>
        </w:tc>
      </w:tr>
      <w:tr w:rsidR="001E4629" w:rsidRPr="00F9650E" w14:paraId="66D4CE5A" w14:textId="77777777" w:rsidTr="001E4629">
        <w:trPr>
          <w:trHeight w:val="425"/>
          <w:jc w:val="center"/>
        </w:trPr>
        <w:tc>
          <w:tcPr>
            <w:tcW w:w="3047" w:type="dxa"/>
            <w:vAlign w:val="center"/>
          </w:tcPr>
          <w:p w14:paraId="0148EE60" w14:textId="11AD80E3" w:rsidR="001E4629" w:rsidRPr="00F9650E" w:rsidRDefault="001E4629" w:rsidP="0062580B">
            <w:pPr>
              <w:spacing w:line="276" w:lineRule="auto"/>
              <w:rPr>
                <w:rFonts w:cs="Arial"/>
                <w:szCs w:val="22"/>
              </w:rPr>
            </w:pPr>
            <w:r w:rsidRPr="00F9650E">
              <w:rPr>
                <w:rFonts w:cs="Arial"/>
                <w:szCs w:val="22"/>
              </w:rPr>
              <w:t xml:space="preserve">Last date for submission of </w:t>
            </w:r>
            <w:r w:rsidR="00CC6FE2" w:rsidRPr="00F9650E">
              <w:rPr>
                <w:rFonts w:cs="Arial"/>
                <w:szCs w:val="22"/>
              </w:rPr>
              <w:t>enquiries</w:t>
            </w:r>
            <w:r w:rsidRPr="00F9650E">
              <w:rPr>
                <w:rFonts w:cs="Arial"/>
                <w:szCs w:val="22"/>
              </w:rPr>
              <w:t>/clarifications</w:t>
            </w:r>
          </w:p>
        </w:tc>
        <w:tc>
          <w:tcPr>
            <w:tcW w:w="6167" w:type="dxa"/>
            <w:vAlign w:val="center"/>
          </w:tcPr>
          <w:p w14:paraId="65ED975E" w14:textId="1252F440" w:rsidR="001E4629" w:rsidRPr="004D4F4A" w:rsidRDefault="004D4F4A" w:rsidP="00EB2990">
            <w:pPr>
              <w:rPr>
                <w:rFonts w:cs="Arial"/>
                <w:szCs w:val="22"/>
              </w:rPr>
            </w:pPr>
            <w:r w:rsidRPr="004D4F4A">
              <w:rPr>
                <w:rFonts w:cs="Arial"/>
                <w:szCs w:val="22"/>
              </w:rPr>
              <w:t>Friday, 09/02/</w:t>
            </w:r>
            <w:proofErr w:type="gramStart"/>
            <w:r w:rsidRPr="004D4F4A">
              <w:rPr>
                <w:rFonts w:cs="Arial"/>
                <w:szCs w:val="22"/>
              </w:rPr>
              <w:t>2024</w:t>
            </w:r>
            <w:r w:rsidR="001E4629" w:rsidRPr="004D4F4A">
              <w:rPr>
                <w:rFonts w:cs="Arial"/>
                <w:szCs w:val="22"/>
              </w:rPr>
              <w:t xml:space="preserve">  @</w:t>
            </w:r>
            <w:proofErr w:type="gramEnd"/>
            <w:r w:rsidR="001E4629" w:rsidRPr="004D4F4A">
              <w:rPr>
                <w:rFonts w:cs="Arial"/>
                <w:szCs w:val="22"/>
              </w:rPr>
              <w:t xml:space="preserve"> 16h30</w:t>
            </w:r>
          </w:p>
        </w:tc>
      </w:tr>
      <w:tr w:rsidR="00126A2D" w:rsidRPr="00F9650E" w14:paraId="77ED36AC" w14:textId="77777777" w:rsidTr="001E4629">
        <w:trPr>
          <w:trHeight w:val="425"/>
          <w:jc w:val="center"/>
        </w:trPr>
        <w:tc>
          <w:tcPr>
            <w:tcW w:w="3047" w:type="dxa"/>
            <w:vAlign w:val="center"/>
          </w:tcPr>
          <w:p w14:paraId="0E10D65A" w14:textId="66A5637A" w:rsidR="00126A2D" w:rsidRPr="00F9650E" w:rsidRDefault="00126A2D" w:rsidP="0062580B">
            <w:pPr>
              <w:spacing w:line="276" w:lineRule="auto"/>
              <w:rPr>
                <w:rFonts w:cs="Arial"/>
                <w:szCs w:val="22"/>
              </w:rPr>
            </w:pPr>
            <w:r w:rsidRPr="00F9650E">
              <w:rPr>
                <w:rFonts w:cs="Arial"/>
                <w:szCs w:val="22"/>
              </w:rPr>
              <w:t>Closing Date and Time</w:t>
            </w:r>
          </w:p>
        </w:tc>
        <w:tc>
          <w:tcPr>
            <w:tcW w:w="6167" w:type="dxa"/>
            <w:vAlign w:val="center"/>
          </w:tcPr>
          <w:p w14:paraId="36FBE0D6" w14:textId="01BD5E21" w:rsidR="00126A2D" w:rsidRPr="004D4F4A" w:rsidRDefault="004D4F4A" w:rsidP="00EB2990">
            <w:pPr>
              <w:rPr>
                <w:rFonts w:cs="Arial"/>
                <w:szCs w:val="22"/>
              </w:rPr>
            </w:pPr>
            <w:r w:rsidRPr="004D4F4A">
              <w:rPr>
                <w:rFonts w:cs="Arial"/>
                <w:szCs w:val="22"/>
              </w:rPr>
              <w:t>Wednesday, 14/02/</w:t>
            </w:r>
            <w:proofErr w:type="gramStart"/>
            <w:r w:rsidRPr="004D4F4A">
              <w:rPr>
                <w:rFonts w:cs="Arial"/>
                <w:szCs w:val="22"/>
              </w:rPr>
              <w:t>2024</w:t>
            </w:r>
            <w:r w:rsidR="0081732A" w:rsidRPr="004D4F4A">
              <w:rPr>
                <w:rFonts w:cs="Arial"/>
                <w:szCs w:val="22"/>
              </w:rPr>
              <w:t xml:space="preserve"> </w:t>
            </w:r>
            <w:r w:rsidR="0073331C" w:rsidRPr="004D4F4A">
              <w:rPr>
                <w:rFonts w:cs="Arial"/>
                <w:szCs w:val="22"/>
              </w:rPr>
              <w:t xml:space="preserve"> @</w:t>
            </w:r>
            <w:proofErr w:type="gramEnd"/>
            <w:r w:rsidR="0073331C" w:rsidRPr="004D4F4A">
              <w:rPr>
                <w:rFonts w:cs="Arial"/>
                <w:szCs w:val="22"/>
              </w:rPr>
              <w:t xml:space="preserve"> 16</w:t>
            </w:r>
            <w:r w:rsidR="006C238F" w:rsidRPr="004D4F4A">
              <w:rPr>
                <w:rFonts w:cs="Arial"/>
                <w:szCs w:val="22"/>
              </w:rPr>
              <w:t>h</w:t>
            </w:r>
            <w:r w:rsidR="0073331C" w:rsidRPr="004D4F4A">
              <w:rPr>
                <w:rFonts w:cs="Arial"/>
                <w:szCs w:val="22"/>
              </w:rPr>
              <w:t>30 (late submission</w:t>
            </w:r>
            <w:r w:rsidR="00411E48" w:rsidRPr="004D4F4A">
              <w:rPr>
                <w:rFonts w:cs="Arial"/>
                <w:szCs w:val="22"/>
              </w:rPr>
              <w:t>s</w:t>
            </w:r>
            <w:r w:rsidR="0073331C" w:rsidRPr="004D4F4A">
              <w:rPr>
                <w:rFonts w:cs="Arial"/>
                <w:szCs w:val="22"/>
              </w:rPr>
              <w:t xml:space="preserve"> will not be accepted)</w:t>
            </w:r>
          </w:p>
        </w:tc>
      </w:tr>
      <w:tr w:rsidR="009E0D38" w:rsidRPr="00F9650E" w14:paraId="27391238" w14:textId="77777777" w:rsidTr="001E4629">
        <w:trPr>
          <w:trHeight w:val="425"/>
          <w:jc w:val="center"/>
        </w:trPr>
        <w:tc>
          <w:tcPr>
            <w:tcW w:w="3047" w:type="dxa"/>
            <w:vAlign w:val="center"/>
          </w:tcPr>
          <w:p w14:paraId="634495E1" w14:textId="47ACA3C0" w:rsidR="009E0D38" w:rsidRPr="00F9650E" w:rsidRDefault="009E0D38" w:rsidP="0062580B">
            <w:pPr>
              <w:spacing w:line="276" w:lineRule="auto"/>
              <w:rPr>
                <w:rFonts w:cs="Arial"/>
                <w:szCs w:val="22"/>
              </w:rPr>
            </w:pPr>
            <w:r w:rsidRPr="00F9650E">
              <w:rPr>
                <w:rFonts w:cs="Arial"/>
                <w:szCs w:val="22"/>
              </w:rPr>
              <w:t>RFQ Validity Period</w:t>
            </w:r>
          </w:p>
        </w:tc>
        <w:tc>
          <w:tcPr>
            <w:tcW w:w="6167" w:type="dxa"/>
            <w:vAlign w:val="center"/>
          </w:tcPr>
          <w:p w14:paraId="5936D292" w14:textId="398ABFA3" w:rsidR="009E0D38" w:rsidRPr="004D4F4A" w:rsidRDefault="006C1B23" w:rsidP="00EB2990">
            <w:pPr>
              <w:rPr>
                <w:rFonts w:cs="Arial"/>
                <w:szCs w:val="22"/>
              </w:rPr>
            </w:pPr>
            <w:r w:rsidRPr="004D4F4A">
              <w:rPr>
                <w:rFonts w:cs="Arial"/>
                <w:szCs w:val="22"/>
              </w:rPr>
              <w:t xml:space="preserve">90 </w:t>
            </w:r>
            <w:r w:rsidR="006C7327" w:rsidRPr="004D4F4A">
              <w:rPr>
                <w:rFonts w:cs="Arial"/>
                <w:szCs w:val="22"/>
              </w:rPr>
              <w:t xml:space="preserve">calendar </w:t>
            </w:r>
            <w:r w:rsidRPr="004D4F4A">
              <w:rPr>
                <w:rFonts w:cs="Arial"/>
                <w:szCs w:val="22"/>
              </w:rPr>
              <w:t>days (Commencing from the RFQ closing date)</w:t>
            </w:r>
          </w:p>
        </w:tc>
      </w:tr>
      <w:tr w:rsidR="00126A2D" w:rsidRPr="00F9650E" w14:paraId="51B33390" w14:textId="77777777" w:rsidTr="001E4629">
        <w:trPr>
          <w:trHeight w:val="544"/>
          <w:jc w:val="center"/>
        </w:trPr>
        <w:tc>
          <w:tcPr>
            <w:tcW w:w="3047" w:type="dxa"/>
            <w:vAlign w:val="center"/>
          </w:tcPr>
          <w:p w14:paraId="6C93A848" w14:textId="3C871ABE" w:rsidR="00126A2D" w:rsidRPr="00F9650E" w:rsidRDefault="0081732A" w:rsidP="00CA20A8">
            <w:pPr>
              <w:rPr>
                <w:rFonts w:cs="Arial"/>
                <w:szCs w:val="22"/>
              </w:rPr>
            </w:pPr>
            <w:r w:rsidRPr="00F9650E">
              <w:rPr>
                <w:rFonts w:cs="Arial"/>
                <w:szCs w:val="22"/>
              </w:rPr>
              <w:t>Enquiries and submission of proposals</w:t>
            </w:r>
          </w:p>
        </w:tc>
        <w:tc>
          <w:tcPr>
            <w:tcW w:w="6167" w:type="dxa"/>
            <w:vAlign w:val="center"/>
          </w:tcPr>
          <w:p w14:paraId="77ED658F" w14:textId="77777777" w:rsidR="0081732A" w:rsidRPr="00F9650E" w:rsidRDefault="0081732A" w:rsidP="0046472A">
            <w:pPr>
              <w:pStyle w:val="TableParagraph"/>
              <w:spacing w:before="118" w:line="276" w:lineRule="auto"/>
            </w:pPr>
            <w:r w:rsidRPr="00F9650E">
              <w:t>For submission of quotations or any other enquiries:</w:t>
            </w:r>
          </w:p>
          <w:p w14:paraId="0C8B2911" w14:textId="6599FEFA" w:rsidR="007B32B0" w:rsidRPr="00F9650E" w:rsidRDefault="0081732A" w:rsidP="00375139">
            <w:pPr>
              <w:spacing w:line="276" w:lineRule="auto"/>
              <w:rPr>
                <w:rFonts w:cs="Arial"/>
                <w:color w:val="FF0000"/>
                <w:szCs w:val="22"/>
              </w:rPr>
            </w:pPr>
            <w:r w:rsidRPr="00F9650E">
              <w:rPr>
                <w:rFonts w:cs="Arial"/>
                <w:szCs w:val="22"/>
              </w:rPr>
              <w:t xml:space="preserve">Email </w:t>
            </w:r>
            <w:hyperlink r:id="rId9">
              <w:r w:rsidRPr="00F9650E">
                <w:rPr>
                  <w:rFonts w:cs="Arial"/>
                  <w:color w:val="0000FF"/>
                  <w:szCs w:val="22"/>
                  <w:u w:val="single" w:color="0000FF"/>
                </w:rPr>
                <w:t xml:space="preserve">tender@csir.co.za </w:t>
              </w:r>
            </w:hyperlink>
            <w:r w:rsidRPr="00F9650E">
              <w:rPr>
                <w:rFonts w:cs="Arial"/>
                <w:szCs w:val="22"/>
              </w:rPr>
              <w:t>(</w:t>
            </w:r>
            <w:r w:rsidRPr="00F9650E">
              <w:rPr>
                <w:rFonts w:cs="Arial"/>
                <w:b/>
                <w:i/>
                <w:szCs w:val="22"/>
              </w:rPr>
              <w:t>Please use RFQ No</w:t>
            </w:r>
            <w:r w:rsidR="00AD09E7" w:rsidRPr="00F9650E">
              <w:rPr>
                <w:rFonts w:cs="Arial"/>
                <w:b/>
                <w:i/>
                <w:szCs w:val="22"/>
              </w:rPr>
              <w:t xml:space="preserve"> and RFQ Description</w:t>
            </w:r>
            <w:r w:rsidRPr="00F9650E">
              <w:rPr>
                <w:rFonts w:cs="Arial"/>
                <w:b/>
                <w:i/>
                <w:szCs w:val="22"/>
              </w:rPr>
              <w:t xml:space="preserve"> as subject reference)</w:t>
            </w:r>
          </w:p>
        </w:tc>
      </w:tr>
      <w:tr w:rsidR="0081732A" w:rsidRPr="00F9650E" w14:paraId="2DEE5EAA" w14:textId="77777777" w:rsidTr="001E4629">
        <w:trPr>
          <w:trHeight w:val="544"/>
          <w:jc w:val="center"/>
        </w:trPr>
        <w:tc>
          <w:tcPr>
            <w:tcW w:w="3047" w:type="dxa"/>
            <w:vAlign w:val="center"/>
          </w:tcPr>
          <w:p w14:paraId="708349A0" w14:textId="127C1C20" w:rsidR="0081732A" w:rsidRPr="00F9650E" w:rsidRDefault="00866C7E" w:rsidP="00CA20A8">
            <w:pPr>
              <w:rPr>
                <w:rFonts w:cs="Arial"/>
                <w:szCs w:val="22"/>
              </w:rPr>
            </w:pPr>
            <w:bookmarkStart w:id="1" w:name="_Toc360439314"/>
            <w:r w:rsidRPr="00F9650E">
              <w:rPr>
                <w:rFonts w:cs="Arial"/>
                <w:szCs w:val="22"/>
              </w:rPr>
              <w:t>CSIR Hours</w:t>
            </w:r>
          </w:p>
        </w:tc>
        <w:tc>
          <w:tcPr>
            <w:tcW w:w="6167" w:type="dxa"/>
            <w:vAlign w:val="center"/>
          </w:tcPr>
          <w:p w14:paraId="77AC7416" w14:textId="474DFAA9" w:rsidR="0081732A" w:rsidRPr="00F9650E" w:rsidRDefault="00866C7E" w:rsidP="0062580B">
            <w:pPr>
              <w:spacing w:line="276" w:lineRule="auto"/>
              <w:rPr>
                <w:rFonts w:cs="Arial"/>
                <w:color w:val="000000" w:themeColor="text1"/>
                <w:szCs w:val="22"/>
              </w:rPr>
            </w:pPr>
            <w:r w:rsidRPr="00F9650E">
              <w:rPr>
                <w:rFonts w:cs="Arial"/>
                <w:szCs w:val="22"/>
              </w:rPr>
              <w:t>08h00 – 16h30</w:t>
            </w:r>
          </w:p>
        </w:tc>
      </w:tr>
    </w:tbl>
    <w:p w14:paraId="62CDF29A" w14:textId="77777777" w:rsidR="0062580B" w:rsidRPr="00F9650E" w:rsidRDefault="0062580B" w:rsidP="0062580B">
      <w:pPr>
        <w:pStyle w:val="Heading1"/>
        <w:numPr>
          <w:ilvl w:val="0"/>
          <w:numId w:val="0"/>
        </w:numPr>
        <w:ind w:left="432"/>
      </w:pPr>
    </w:p>
    <w:p w14:paraId="75A73E68" w14:textId="77777777" w:rsidR="00251213" w:rsidRPr="00F9650E" w:rsidRDefault="00251213" w:rsidP="0062580B">
      <w:pPr>
        <w:pStyle w:val="Heading1"/>
        <w:numPr>
          <w:ilvl w:val="0"/>
          <w:numId w:val="0"/>
        </w:numPr>
        <w:ind w:left="432"/>
        <w:sectPr w:rsidR="00251213" w:rsidRPr="00F9650E" w:rsidSect="0031441D">
          <w:headerReference w:type="default" r:id="rId10"/>
          <w:footerReference w:type="even" r:id="rId11"/>
          <w:footerReference w:type="default" r:id="rId12"/>
          <w:headerReference w:type="first" r:id="rId13"/>
          <w:footerReference w:type="first" r:id="rId14"/>
          <w:footnotePr>
            <w:pos w:val="beneathText"/>
          </w:footnotePr>
          <w:type w:val="continuous"/>
          <w:pgSz w:w="11905" w:h="15252"/>
          <w:pgMar w:top="309" w:right="1415" w:bottom="1021" w:left="1560" w:header="570" w:footer="720" w:gutter="0"/>
          <w:cols w:space="720"/>
          <w:docGrid w:linePitch="360"/>
        </w:sectPr>
      </w:pPr>
    </w:p>
    <w:p w14:paraId="1F9B8110" w14:textId="382AD0C9" w:rsidR="00894BCC" w:rsidRPr="00F9650E" w:rsidRDefault="00497560" w:rsidP="006B704A">
      <w:pPr>
        <w:pStyle w:val="Heading1"/>
        <w:spacing w:line="276" w:lineRule="auto"/>
      </w:pPr>
      <w:r w:rsidRPr="00F9650E">
        <w:lastRenderedPageBreak/>
        <w:t>INTRODUCTION</w:t>
      </w:r>
    </w:p>
    <w:p w14:paraId="5D9875FA" w14:textId="77777777" w:rsidR="00511820" w:rsidRPr="00F9650E" w:rsidRDefault="00511820" w:rsidP="006B704A">
      <w:pPr>
        <w:spacing w:line="276" w:lineRule="auto"/>
        <w:rPr>
          <w:rFonts w:cs="Arial"/>
        </w:rPr>
      </w:pPr>
    </w:p>
    <w:p w14:paraId="4C06D028" w14:textId="77777777" w:rsidR="00497560" w:rsidRPr="00F9650E" w:rsidRDefault="00497560" w:rsidP="006B704A">
      <w:pPr>
        <w:autoSpaceDE w:val="0"/>
        <w:autoSpaceDN w:val="0"/>
        <w:adjustRightInd w:val="0"/>
        <w:spacing w:line="276" w:lineRule="auto"/>
        <w:ind w:left="426"/>
        <w:jc w:val="both"/>
        <w:rPr>
          <w:rFonts w:cs="Arial"/>
          <w:szCs w:val="22"/>
        </w:rPr>
      </w:pPr>
      <w:r w:rsidRPr="00F9650E">
        <w:rPr>
          <w:rFonts w:cs="Arial"/>
          <w:color w:val="000000"/>
          <w:szCs w:val="22"/>
        </w:rPr>
        <w:t>The Council for Scientific and Industrial Research (CSIR) is one of the leading scientific research and technology development organisations in Africa. In partnership with national and international research and technology institutions, the CSIR undertakes directed and multidisciplinary research and technology innovation that contributes to the improvement of the quality of life of South Africans. The CSIR’s main site is in Pretoria while it is represented in other provinces of South Africa through regional offices.</w:t>
      </w:r>
      <w:r w:rsidRPr="00F9650E">
        <w:rPr>
          <w:rFonts w:cs="Arial"/>
          <w:szCs w:val="22"/>
        </w:rPr>
        <w:t xml:space="preserve"> </w:t>
      </w:r>
    </w:p>
    <w:p w14:paraId="7E062001" w14:textId="02EA2F5A" w:rsidR="00497560" w:rsidRPr="00F9650E" w:rsidRDefault="00497560" w:rsidP="006B704A">
      <w:pPr>
        <w:spacing w:line="276" w:lineRule="auto"/>
        <w:rPr>
          <w:rFonts w:cs="Arial"/>
          <w:szCs w:val="22"/>
        </w:rPr>
      </w:pPr>
    </w:p>
    <w:p w14:paraId="6D273455" w14:textId="77777777" w:rsidR="00920D51" w:rsidRPr="00F9650E" w:rsidRDefault="00920D51" w:rsidP="006B704A">
      <w:pPr>
        <w:spacing w:line="276" w:lineRule="auto"/>
        <w:rPr>
          <w:rFonts w:cs="Arial"/>
          <w:szCs w:val="22"/>
        </w:rPr>
      </w:pPr>
    </w:p>
    <w:p w14:paraId="7D46C335" w14:textId="161430A9" w:rsidR="00445859" w:rsidRPr="00F9650E" w:rsidRDefault="00445859" w:rsidP="006B704A">
      <w:pPr>
        <w:pStyle w:val="Heading1"/>
        <w:spacing w:line="276" w:lineRule="auto"/>
      </w:pPr>
      <w:r w:rsidRPr="00F9650E">
        <w:t>INVITATION FOR</w:t>
      </w:r>
      <w:r w:rsidR="009B24A7" w:rsidRPr="00F9650E">
        <w:t xml:space="preserve"> </w:t>
      </w:r>
      <w:r w:rsidR="00A77338" w:rsidRPr="00F9650E">
        <w:t>QUOTATION</w:t>
      </w:r>
      <w:bookmarkEnd w:id="1"/>
    </w:p>
    <w:p w14:paraId="1EBBD678" w14:textId="77777777" w:rsidR="00445859" w:rsidRPr="00F9650E" w:rsidRDefault="00445859" w:rsidP="006B704A">
      <w:pPr>
        <w:spacing w:line="276" w:lineRule="auto"/>
        <w:rPr>
          <w:rFonts w:cs="Arial"/>
          <w:szCs w:val="22"/>
        </w:rPr>
      </w:pPr>
    </w:p>
    <w:p w14:paraId="271F8A25" w14:textId="4E01EC76" w:rsidR="000B6735" w:rsidRPr="00F9650E" w:rsidRDefault="002D3ECE" w:rsidP="006B704A">
      <w:pPr>
        <w:pStyle w:val="Header"/>
        <w:keepNext/>
        <w:keepLines/>
        <w:spacing w:line="276" w:lineRule="auto"/>
        <w:ind w:left="431"/>
        <w:jc w:val="both"/>
        <w:rPr>
          <w:rFonts w:cs="Arial"/>
          <w:szCs w:val="22"/>
          <w:lang w:val="en-ZA"/>
        </w:rPr>
      </w:pPr>
      <w:r w:rsidRPr="002D3ECE">
        <w:rPr>
          <w:rFonts w:cs="Arial"/>
          <w:szCs w:val="22"/>
          <w:lang w:val="en-ZA"/>
        </w:rPr>
        <w:t>Quotations are hereby invited for the supply of services to conduct a general energy assessment at Nampak in Gauteng</w:t>
      </w:r>
      <w:r w:rsidR="00EB3E77">
        <w:rPr>
          <w:rFonts w:cs="Arial"/>
          <w:szCs w:val="22"/>
          <w:lang w:val="en-ZA"/>
        </w:rPr>
        <w:t xml:space="preserve"> </w:t>
      </w:r>
      <w:r w:rsidRPr="002D3ECE">
        <w:rPr>
          <w:rFonts w:cs="Arial"/>
          <w:szCs w:val="22"/>
          <w:lang w:val="en-ZA"/>
        </w:rPr>
        <w:t>(</w:t>
      </w:r>
      <w:r w:rsidR="00EB3E77" w:rsidRPr="00EB3E77">
        <w:rPr>
          <w:rFonts w:cs="Arial"/>
          <w:szCs w:val="22"/>
          <w:lang w:val="en-ZA"/>
        </w:rPr>
        <w:t>Rosslyn</w:t>
      </w:r>
      <w:r w:rsidRPr="002D3ECE">
        <w:rPr>
          <w:rFonts w:cs="Arial"/>
          <w:szCs w:val="22"/>
          <w:lang w:val="en-ZA"/>
        </w:rPr>
        <w:t>) to the CSIR</w:t>
      </w:r>
      <w:r>
        <w:rPr>
          <w:rFonts w:cs="Arial"/>
          <w:szCs w:val="22"/>
          <w:lang w:val="en-ZA"/>
        </w:rPr>
        <w:t>.</w:t>
      </w:r>
    </w:p>
    <w:p w14:paraId="00036B09" w14:textId="788ED69C" w:rsidR="001C14F8" w:rsidRPr="00F9650E" w:rsidRDefault="001C14F8" w:rsidP="006B704A">
      <w:pPr>
        <w:pStyle w:val="Header"/>
        <w:keepNext/>
        <w:keepLines/>
        <w:spacing w:line="276" w:lineRule="auto"/>
        <w:ind w:left="432"/>
        <w:jc w:val="both"/>
        <w:rPr>
          <w:rFonts w:cs="Arial"/>
          <w:szCs w:val="22"/>
          <w:lang w:val="en-ZA"/>
        </w:rPr>
      </w:pPr>
    </w:p>
    <w:p w14:paraId="1ACC046D" w14:textId="77777777" w:rsidR="00920D51" w:rsidRPr="00F9650E" w:rsidRDefault="00920D51" w:rsidP="006B704A">
      <w:pPr>
        <w:pStyle w:val="Header"/>
        <w:keepNext/>
        <w:keepLines/>
        <w:spacing w:line="276" w:lineRule="auto"/>
        <w:ind w:left="432"/>
        <w:jc w:val="both"/>
        <w:rPr>
          <w:rFonts w:cs="Arial"/>
          <w:szCs w:val="22"/>
          <w:lang w:val="en-ZA"/>
        </w:rPr>
      </w:pPr>
    </w:p>
    <w:p w14:paraId="647FFBA0" w14:textId="0C593E80" w:rsidR="001C14F8" w:rsidRPr="003537FA" w:rsidRDefault="00F04B63" w:rsidP="006B704A">
      <w:pPr>
        <w:pStyle w:val="Heading1"/>
        <w:spacing w:line="276" w:lineRule="auto"/>
        <w:contextualSpacing/>
        <w:rPr>
          <w:lang w:val="en-US"/>
        </w:rPr>
      </w:pPr>
      <w:bookmarkStart w:id="3" w:name="_Hlk126326616"/>
      <w:r w:rsidRPr="003537FA">
        <w:rPr>
          <w:lang w:val="en-US"/>
        </w:rPr>
        <w:t>SPECIFICATION / SCOPE OF WORK / TERMS OF REFERENCE</w:t>
      </w:r>
    </w:p>
    <w:bookmarkEnd w:id="3"/>
    <w:p w14:paraId="1CE51164" w14:textId="77777777" w:rsidR="005F3683" w:rsidRPr="00F9650E" w:rsidRDefault="005F3683" w:rsidP="006B704A">
      <w:pPr>
        <w:spacing w:line="276" w:lineRule="auto"/>
        <w:ind w:left="431"/>
        <w:contextualSpacing/>
        <w:jc w:val="both"/>
        <w:rPr>
          <w:rFonts w:cs="Arial"/>
          <w:i/>
          <w:color w:val="FF0000"/>
          <w:szCs w:val="22"/>
          <w:lang w:val="en-ZA"/>
        </w:rPr>
      </w:pPr>
    </w:p>
    <w:p w14:paraId="2AAB95CA" w14:textId="77777777" w:rsidR="00FD4608" w:rsidRPr="00F9650E" w:rsidRDefault="00FD4608" w:rsidP="00FD4608">
      <w:pPr>
        <w:spacing w:line="276" w:lineRule="auto"/>
        <w:ind w:left="431"/>
        <w:contextualSpacing/>
        <w:jc w:val="both"/>
        <w:rPr>
          <w:rFonts w:cs="Arial"/>
          <w:i/>
          <w:color w:val="FF0000"/>
          <w:szCs w:val="22"/>
          <w:lang w:val="en-ZA"/>
        </w:rPr>
      </w:pPr>
    </w:p>
    <w:p w14:paraId="139E2A45" w14:textId="77777777" w:rsidR="00FD4608" w:rsidRPr="00AD6335" w:rsidRDefault="00FD4608" w:rsidP="00FD4608">
      <w:pPr>
        <w:keepNext/>
        <w:numPr>
          <w:ilvl w:val="1"/>
          <w:numId w:val="1"/>
        </w:numPr>
        <w:tabs>
          <w:tab w:val="clear" w:pos="576"/>
          <w:tab w:val="num" w:pos="718"/>
          <w:tab w:val="left" w:pos="1080"/>
        </w:tabs>
        <w:spacing w:line="360" w:lineRule="auto"/>
        <w:ind w:left="718" w:hanging="292"/>
        <w:jc w:val="both"/>
        <w:outlineLvl w:val="1"/>
        <w:rPr>
          <w:rFonts w:cs="Arial"/>
          <w:b/>
          <w:bCs/>
          <w:szCs w:val="22"/>
          <w:lang w:val="en-US"/>
        </w:rPr>
      </w:pPr>
      <w:r w:rsidRPr="00AD6335">
        <w:rPr>
          <w:rFonts w:cs="Arial"/>
          <w:b/>
          <w:bCs/>
          <w:szCs w:val="22"/>
          <w:lang w:val="en-US"/>
        </w:rPr>
        <w:t>Project Outcome</w:t>
      </w:r>
    </w:p>
    <w:p w14:paraId="35C86246" w14:textId="77777777" w:rsidR="00FD4608" w:rsidRPr="00AD6335" w:rsidRDefault="00FD4608" w:rsidP="00FD4608">
      <w:pPr>
        <w:spacing w:line="360" w:lineRule="auto"/>
        <w:ind w:left="425"/>
        <w:jc w:val="both"/>
        <w:rPr>
          <w:rFonts w:cs="Arial"/>
          <w:szCs w:val="22"/>
        </w:rPr>
      </w:pPr>
      <w:r w:rsidRPr="00AD6335">
        <w:rPr>
          <w:rFonts w:cs="Arial"/>
          <w:szCs w:val="22"/>
        </w:rPr>
        <w:t xml:space="preserve">The overall expected outcome of the service providers’ engagement with the organisation shall be the completion of a General Energy </w:t>
      </w:r>
      <w:r w:rsidRPr="00AD6335">
        <w:rPr>
          <w:rFonts w:cs="Arial"/>
          <w:i/>
          <w:szCs w:val="22"/>
        </w:rPr>
        <w:t xml:space="preserve">Assessment in accordance with the assessment methodology as outlined in ISO 50001, </w:t>
      </w:r>
      <w:r w:rsidRPr="00AD6335">
        <w:rPr>
          <w:rFonts w:cs="Arial"/>
          <w:szCs w:val="22"/>
        </w:rPr>
        <w:t xml:space="preserve">at the </w:t>
      </w:r>
      <w:proofErr w:type="gramStart"/>
      <w:r w:rsidRPr="00AD6335">
        <w:rPr>
          <w:rFonts w:cs="Arial"/>
          <w:szCs w:val="22"/>
        </w:rPr>
        <w:t>Company;</w:t>
      </w:r>
      <w:proofErr w:type="gramEnd"/>
      <w:r w:rsidRPr="00AD6335">
        <w:rPr>
          <w:rFonts w:cs="Arial"/>
          <w:szCs w:val="22"/>
        </w:rPr>
        <w:t xml:space="preserve"> and the delivery of detailed assessment report that document recommendations for improvement of energy usage as well as a corresponding action plan for the plant.</w:t>
      </w:r>
    </w:p>
    <w:p w14:paraId="636EDCA9" w14:textId="77777777" w:rsidR="00FD4608" w:rsidRPr="00AD6335" w:rsidRDefault="00FD4608" w:rsidP="00FD4608">
      <w:pPr>
        <w:keepNext/>
        <w:numPr>
          <w:ilvl w:val="1"/>
          <w:numId w:val="1"/>
        </w:numPr>
        <w:tabs>
          <w:tab w:val="clear" w:pos="576"/>
          <w:tab w:val="num" w:pos="718"/>
          <w:tab w:val="left" w:pos="1080"/>
        </w:tabs>
        <w:spacing w:line="360" w:lineRule="auto"/>
        <w:ind w:left="718" w:hanging="292"/>
        <w:jc w:val="both"/>
        <w:outlineLvl w:val="1"/>
        <w:rPr>
          <w:rFonts w:cs="Arial"/>
          <w:b/>
          <w:bCs/>
          <w:szCs w:val="22"/>
          <w:lang w:val="en-ZA"/>
        </w:rPr>
      </w:pPr>
      <w:r w:rsidRPr="00AD6335">
        <w:rPr>
          <w:rFonts w:cs="Arial"/>
          <w:b/>
          <w:bCs/>
          <w:szCs w:val="22"/>
          <w:lang w:val="en-ZA"/>
        </w:rPr>
        <w:t>Project Deliverables</w:t>
      </w:r>
    </w:p>
    <w:p w14:paraId="2F14394E" w14:textId="77777777" w:rsidR="00FD4608" w:rsidRPr="00AD6335" w:rsidRDefault="00FD4608" w:rsidP="00FD4608">
      <w:pPr>
        <w:keepNext/>
        <w:tabs>
          <w:tab w:val="left" w:pos="1080"/>
        </w:tabs>
        <w:spacing w:line="360" w:lineRule="auto"/>
        <w:ind w:left="718" w:hanging="292"/>
        <w:jc w:val="both"/>
        <w:outlineLvl w:val="1"/>
        <w:rPr>
          <w:rFonts w:cs="Arial"/>
          <w:bCs/>
          <w:szCs w:val="22"/>
          <w:lang w:val="en-US"/>
        </w:rPr>
      </w:pPr>
      <w:r w:rsidRPr="00AD6335">
        <w:rPr>
          <w:rFonts w:cs="Arial"/>
          <w:bCs/>
          <w:szCs w:val="22"/>
          <w:lang w:val="en-US"/>
        </w:rPr>
        <w:t>The final deliverable will be:</w:t>
      </w:r>
    </w:p>
    <w:p w14:paraId="35E72D1E" w14:textId="77777777" w:rsidR="00FD4608" w:rsidRPr="00AD6335" w:rsidRDefault="00FD4608" w:rsidP="00FD4608">
      <w:pPr>
        <w:rPr>
          <w:lang w:val="en-US"/>
        </w:rPr>
      </w:pPr>
    </w:p>
    <w:p w14:paraId="00BAB231" w14:textId="77777777" w:rsidR="00FD4608" w:rsidRPr="00AD6335" w:rsidRDefault="00FD4608" w:rsidP="00FD4608">
      <w:pPr>
        <w:numPr>
          <w:ilvl w:val="2"/>
          <w:numId w:val="1"/>
        </w:numPr>
        <w:spacing w:after="120" w:line="360" w:lineRule="auto"/>
        <w:jc w:val="both"/>
        <w:outlineLvl w:val="2"/>
        <w:rPr>
          <w:rFonts w:cs="Arial"/>
          <w:bCs/>
          <w:szCs w:val="22"/>
        </w:rPr>
      </w:pPr>
      <w:r w:rsidRPr="00AD6335">
        <w:rPr>
          <w:rFonts w:cs="Arial"/>
          <w:bCs/>
          <w:szCs w:val="22"/>
        </w:rPr>
        <w:t>A high-quality report detailing but not limited to, the following elements:</w:t>
      </w:r>
    </w:p>
    <w:p w14:paraId="1552B08F"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t>Development of project activity plan and schedule for the assessment to be undertaken.</w:t>
      </w:r>
    </w:p>
    <w:p w14:paraId="204C1E9E"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t xml:space="preserve">Determination to support the internal Energy Efficiency champions at the facility for the duration of the assessment and for any future projects. </w:t>
      </w:r>
    </w:p>
    <w:p w14:paraId="233F4903"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t xml:space="preserve">Presentation of an overview of the intended assessment and projected outcomes at the facility. </w:t>
      </w:r>
    </w:p>
    <w:p w14:paraId="4DE0BD5C"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t xml:space="preserve">Completion of the IEE General Energy Assessment at the facility. </w:t>
      </w:r>
    </w:p>
    <w:p w14:paraId="41CD5CA2"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t>Preparation and presentation of the Quick Scan findings following the walk-through at the facility.</w:t>
      </w:r>
    </w:p>
    <w:p w14:paraId="7E678BB7"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lastRenderedPageBreak/>
        <w:t>Preparation and submission of a draft General Energy Assessment Report outlining the findings of the investigation at the facility, along with the following:</w:t>
      </w:r>
    </w:p>
    <w:p w14:paraId="6567D5A7" w14:textId="77777777" w:rsidR="00FD4608" w:rsidRPr="00AD6335" w:rsidRDefault="00FD4608" w:rsidP="00FD4608">
      <w:pPr>
        <w:numPr>
          <w:ilvl w:val="2"/>
          <w:numId w:val="54"/>
        </w:numPr>
        <w:tabs>
          <w:tab w:val="clear" w:pos="8850"/>
        </w:tabs>
        <w:suppressAutoHyphens w:val="0"/>
        <w:autoSpaceDE w:val="0"/>
        <w:autoSpaceDN w:val="0"/>
        <w:adjustRightInd w:val="0"/>
        <w:spacing w:line="360" w:lineRule="auto"/>
        <w:ind w:left="1560"/>
        <w:jc w:val="both"/>
        <w:rPr>
          <w:rFonts w:cs="Arial"/>
          <w:szCs w:val="22"/>
          <w:lang w:val="en-US" w:eastAsia="en-US" w:bidi="en-US"/>
        </w:rPr>
      </w:pPr>
      <w:r w:rsidRPr="00AD6335">
        <w:rPr>
          <w:rFonts w:cs="Arial"/>
          <w:szCs w:val="22"/>
          <w:lang w:val="en-US" w:eastAsia="en-US" w:bidi="en-US"/>
        </w:rPr>
        <w:t xml:space="preserve">Report calculations in and excel </w:t>
      </w:r>
      <w:proofErr w:type="gramStart"/>
      <w:r w:rsidRPr="00AD6335">
        <w:rPr>
          <w:rFonts w:cs="Arial"/>
          <w:szCs w:val="22"/>
          <w:lang w:val="en-US" w:eastAsia="en-US" w:bidi="en-US"/>
        </w:rPr>
        <w:t>document</w:t>
      </w:r>
      <w:proofErr w:type="gramEnd"/>
    </w:p>
    <w:p w14:paraId="5B7C5057" w14:textId="77777777" w:rsidR="00FD4608" w:rsidRPr="00AD6335" w:rsidRDefault="00FD4608" w:rsidP="00FD4608">
      <w:pPr>
        <w:numPr>
          <w:ilvl w:val="2"/>
          <w:numId w:val="54"/>
        </w:numPr>
        <w:tabs>
          <w:tab w:val="clear" w:pos="8850"/>
        </w:tabs>
        <w:suppressAutoHyphens w:val="0"/>
        <w:autoSpaceDE w:val="0"/>
        <w:autoSpaceDN w:val="0"/>
        <w:adjustRightInd w:val="0"/>
        <w:spacing w:line="360" w:lineRule="auto"/>
        <w:ind w:left="1560"/>
        <w:jc w:val="both"/>
        <w:rPr>
          <w:rFonts w:cs="Arial"/>
          <w:szCs w:val="22"/>
          <w:lang w:val="en-US" w:eastAsia="en-US" w:bidi="en-US"/>
        </w:rPr>
      </w:pPr>
      <w:r w:rsidRPr="00AD6335">
        <w:rPr>
          <w:rFonts w:cs="Arial"/>
          <w:szCs w:val="22"/>
          <w:lang w:val="en-US" w:eastAsia="en-US" w:bidi="en-US"/>
        </w:rPr>
        <w:t xml:space="preserve">All digital and infrared pictures taken on-site during the </w:t>
      </w:r>
      <w:proofErr w:type="gramStart"/>
      <w:r w:rsidRPr="00AD6335">
        <w:rPr>
          <w:rFonts w:cs="Arial"/>
          <w:szCs w:val="22"/>
          <w:lang w:val="en-US" w:eastAsia="en-US" w:bidi="en-US"/>
        </w:rPr>
        <w:t>assessment</w:t>
      </w:r>
      <w:proofErr w:type="gramEnd"/>
    </w:p>
    <w:p w14:paraId="4B23104B"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t xml:space="preserve">Visual presentation of the findings to management of the facility. </w:t>
      </w:r>
    </w:p>
    <w:p w14:paraId="1B34DC4C"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t>Conducting a two (2) hour Awareness Raising Session on the day of the final feedback meeting, with key employees of the company relating to the assessment and specific topics.</w:t>
      </w:r>
    </w:p>
    <w:p w14:paraId="55F41B49"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t>Presentation of the Final General Energy Assessment Report with Implementation Plan, identifying cost and dates to management of the facility, and identifying the way forward on implementation of potential options as highlighted in the final report.</w:t>
      </w:r>
    </w:p>
    <w:p w14:paraId="10C7AAE5"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t xml:space="preserve">A close-out report </w:t>
      </w:r>
      <w:proofErr w:type="spellStart"/>
      <w:r w:rsidRPr="00AD6335">
        <w:rPr>
          <w:rFonts w:cs="Arial"/>
          <w:szCs w:val="22"/>
          <w:lang w:val="en-US" w:eastAsia="en-US" w:bidi="en-US"/>
        </w:rPr>
        <w:t>summarising</w:t>
      </w:r>
      <w:proofErr w:type="spellEnd"/>
      <w:r w:rsidRPr="00AD6335">
        <w:rPr>
          <w:rFonts w:cs="Arial"/>
          <w:szCs w:val="22"/>
          <w:lang w:val="en-US" w:eastAsia="en-US" w:bidi="en-US"/>
        </w:rPr>
        <w:t xml:space="preserve"> the interventions at the facility, inclusive of the views of management and their intended way forward.    </w:t>
      </w:r>
    </w:p>
    <w:p w14:paraId="56F3D1D5" w14:textId="77777777" w:rsidR="00FD4608" w:rsidRPr="00AD6335" w:rsidRDefault="00FD4608" w:rsidP="00FD4608">
      <w:pPr>
        <w:numPr>
          <w:ilvl w:val="0"/>
          <w:numId w:val="54"/>
        </w:numPr>
        <w:tabs>
          <w:tab w:val="clear" w:pos="8850"/>
        </w:tabs>
        <w:suppressAutoHyphens w:val="0"/>
        <w:autoSpaceDE w:val="0"/>
        <w:autoSpaceDN w:val="0"/>
        <w:adjustRightInd w:val="0"/>
        <w:spacing w:line="360" w:lineRule="auto"/>
        <w:ind w:left="1134" w:hanging="567"/>
        <w:jc w:val="both"/>
        <w:rPr>
          <w:rFonts w:cs="Arial"/>
          <w:szCs w:val="22"/>
          <w:lang w:val="en-US" w:eastAsia="en-US" w:bidi="en-US"/>
        </w:rPr>
      </w:pPr>
      <w:r w:rsidRPr="00AD6335">
        <w:rPr>
          <w:rFonts w:cs="Arial"/>
          <w:szCs w:val="22"/>
          <w:lang w:val="en-US" w:eastAsia="en-US" w:bidi="en-US"/>
        </w:rPr>
        <w:t>Submission of an implementation report (only if agreed upon by management of the company) as to the assistance provided for all the no-cost to low-cost recommendations that have been implemented.</w:t>
      </w:r>
    </w:p>
    <w:p w14:paraId="62C5AC86" w14:textId="77777777" w:rsidR="00FD4608" w:rsidRPr="00AD6335" w:rsidRDefault="00FD4608" w:rsidP="00FD4608"/>
    <w:p w14:paraId="547869D8" w14:textId="77777777" w:rsidR="00FD4608" w:rsidRPr="00AD6335" w:rsidRDefault="00FD4608" w:rsidP="00FD4608">
      <w:pPr>
        <w:spacing w:after="240"/>
        <w:ind w:left="425"/>
        <w:rPr>
          <w:rFonts w:cs="Arial"/>
          <w:szCs w:val="22"/>
        </w:rPr>
      </w:pPr>
      <w:r w:rsidRPr="00AD6335">
        <w:rPr>
          <w:rFonts w:cs="Arial"/>
          <w:szCs w:val="22"/>
        </w:rPr>
        <w:t xml:space="preserve">The report structure for the assessment should include the following detail as a minimum: </w:t>
      </w:r>
    </w:p>
    <w:p w14:paraId="2A816327" w14:textId="77777777" w:rsidR="00FD4608" w:rsidRPr="00AD6335" w:rsidRDefault="00FD4608" w:rsidP="00FD4608">
      <w:pPr>
        <w:numPr>
          <w:ilvl w:val="0"/>
          <w:numId w:val="56"/>
        </w:numPr>
        <w:tabs>
          <w:tab w:val="clear" w:pos="8850"/>
        </w:tabs>
        <w:suppressAutoHyphens w:val="0"/>
        <w:spacing w:after="120" w:line="276" w:lineRule="auto"/>
        <w:ind w:left="1134" w:hanging="567"/>
        <w:rPr>
          <w:rFonts w:eastAsia="Calibri" w:cs="Arial"/>
          <w:szCs w:val="22"/>
          <w:lang w:eastAsia="en-US"/>
        </w:rPr>
      </w:pPr>
      <w:r w:rsidRPr="00AD6335">
        <w:rPr>
          <w:rFonts w:eastAsia="Calibri" w:cs="Arial"/>
          <w:szCs w:val="22"/>
          <w:lang w:val="en-ZA" w:eastAsia="en-US"/>
        </w:rPr>
        <w:t>Rationale</w:t>
      </w:r>
      <w:r w:rsidRPr="00AD6335">
        <w:rPr>
          <w:rFonts w:eastAsia="Calibri" w:cs="Arial"/>
          <w:szCs w:val="22"/>
          <w:lang w:eastAsia="en-US"/>
        </w:rPr>
        <w:t xml:space="preserve"> (how is the system currently working and identify the need for optimisation)</w:t>
      </w:r>
    </w:p>
    <w:p w14:paraId="40C5A749" w14:textId="77777777" w:rsidR="00FD4608" w:rsidRPr="00AD6335" w:rsidRDefault="00FD4608" w:rsidP="00FD4608">
      <w:pPr>
        <w:numPr>
          <w:ilvl w:val="0"/>
          <w:numId w:val="56"/>
        </w:numPr>
        <w:tabs>
          <w:tab w:val="clear" w:pos="8850"/>
        </w:tabs>
        <w:suppressAutoHyphens w:val="0"/>
        <w:spacing w:after="120" w:line="276" w:lineRule="auto"/>
        <w:ind w:left="1134" w:hanging="567"/>
        <w:rPr>
          <w:rFonts w:eastAsia="Calibri" w:cs="Arial"/>
          <w:szCs w:val="22"/>
          <w:lang w:eastAsia="en-US"/>
        </w:rPr>
      </w:pPr>
      <w:r w:rsidRPr="00AD6335">
        <w:rPr>
          <w:rFonts w:eastAsia="Calibri" w:cs="Arial"/>
          <w:szCs w:val="22"/>
          <w:lang w:eastAsia="en-US"/>
        </w:rPr>
        <w:t>Recommendation for energy efficiency improvement</w:t>
      </w:r>
    </w:p>
    <w:p w14:paraId="79AF665F" w14:textId="77777777" w:rsidR="00FD4608" w:rsidRPr="00AD6335" w:rsidRDefault="00FD4608" w:rsidP="00FD4608">
      <w:pPr>
        <w:numPr>
          <w:ilvl w:val="0"/>
          <w:numId w:val="56"/>
        </w:numPr>
        <w:tabs>
          <w:tab w:val="clear" w:pos="8850"/>
        </w:tabs>
        <w:suppressAutoHyphens w:val="0"/>
        <w:spacing w:after="120" w:line="276" w:lineRule="auto"/>
        <w:ind w:left="1134" w:hanging="567"/>
        <w:rPr>
          <w:rFonts w:eastAsia="Calibri" w:cs="Arial"/>
          <w:szCs w:val="22"/>
          <w:lang w:eastAsia="en-US"/>
        </w:rPr>
      </w:pPr>
      <w:r w:rsidRPr="00AD6335">
        <w:rPr>
          <w:rFonts w:eastAsia="Calibri" w:cs="Arial"/>
          <w:szCs w:val="22"/>
          <w:lang w:eastAsia="en-US"/>
        </w:rPr>
        <w:t>Capital investment required, if any (in</w:t>
      </w:r>
      <w:r w:rsidRPr="00AD6335">
        <w:rPr>
          <w:rFonts w:eastAsia="Calibri" w:cs="Arial"/>
          <w:szCs w:val="22"/>
          <w:lang w:val="en-ZA" w:eastAsia="en-US"/>
        </w:rPr>
        <w:t xml:space="preserve"> ZAR</w:t>
      </w:r>
      <w:r w:rsidRPr="00AD6335">
        <w:rPr>
          <w:rFonts w:eastAsia="Calibri" w:cs="Arial"/>
          <w:szCs w:val="22"/>
          <w:lang w:eastAsia="en-US"/>
        </w:rPr>
        <w:t xml:space="preserve">) </w:t>
      </w:r>
    </w:p>
    <w:p w14:paraId="58F735F5" w14:textId="77777777" w:rsidR="00FD4608" w:rsidRPr="00AD6335" w:rsidRDefault="00FD4608" w:rsidP="00FD4608">
      <w:pPr>
        <w:numPr>
          <w:ilvl w:val="0"/>
          <w:numId w:val="56"/>
        </w:numPr>
        <w:tabs>
          <w:tab w:val="clear" w:pos="8850"/>
        </w:tabs>
        <w:suppressAutoHyphens w:val="0"/>
        <w:spacing w:after="120" w:line="276" w:lineRule="auto"/>
        <w:ind w:left="1134" w:hanging="567"/>
        <w:rPr>
          <w:rFonts w:eastAsia="Calibri" w:cs="Arial"/>
          <w:szCs w:val="22"/>
          <w:lang w:eastAsia="en-US"/>
        </w:rPr>
      </w:pPr>
      <w:r w:rsidRPr="00AD6335">
        <w:rPr>
          <w:rFonts w:eastAsia="Calibri" w:cs="Arial"/>
          <w:szCs w:val="22"/>
          <w:lang w:eastAsia="en-US"/>
        </w:rPr>
        <w:t>Calculated opportunity energy savings (kWh/annum) and reduction in electrical demand</w:t>
      </w:r>
    </w:p>
    <w:p w14:paraId="1EDDE421" w14:textId="77777777" w:rsidR="00FD4608" w:rsidRPr="00AD6335" w:rsidRDefault="00FD4608" w:rsidP="00FD4608">
      <w:pPr>
        <w:numPr>
          <w:ilvl w:val="0"/>
          <w:numId w:val="56"/>
        </w:numPr>
        <w:tabs>
          <w:tab w:val="clear" w:pos="8850"/>
        </w:tabs>
        <w:suppressAutoHyphens w:val="0"/>
        <w:spacing w:after="120" w:line="276" w:lineRule="auto"/>
        <w:ind w:left="1134" w:hanging="567"/>
        <w:rPr>
          <w:rFonts w:eastAsia="Calibri" w:cs="Arial"/>
          <w:szCs w:val="22"/>
          <w:lang w:eastAsia="en-US"/>
        </w:rPr>
      </w:pPr>
      <w:r w:rsidRPr="00AD6335">
        <w:rPr>
          <w:rFonts w:eastAsia="Calibri" w:cs="Arial"/>
          <w:szCs w:val="22"/>
          <w:lang w:eastAsia="en-US"/>
        </w:rPr>
        <w:t>Energy cost savings (in ZAR /annum)</w:t>
      </w:r>
    </w:p>
    <w:p w14:paraId="41857D96" w14:textId="77777777" w:rsidR="00FD4608" w:rsidRPr="00AD6335" w:rsidRDefault="00FD4608" w:rsidP="00FD4608">
      <w:pPr>
        <w:numPr>
          <w:ilvl w:val="0"/>
          <w:numId w:val="56"/>
        </w:numPr>
        <w:tabs>
          <w:tab w:val="clear" w:pos="8850"/>
        </w:tabs>
        <w:suppressAutoHyphens w:val="0"/>
        <w:spacing w:after="120" w:line="276" w:lineRule="auto"/>
        <w:ind w:left="1134" w:hanging="567"/>
        <w:rPr>
          <w:rFonts w:eastAsia="Calibri" w:cs="Arial"/>
          <w:szCs w:val="22"/>
          <w:lang w:eastAsia="en-US"/>
        </w:rPr>
      </w:pPr>
      <w:r w:rsidRPr="00AD6335">
        <w:rPr>
          <w:rFonts w:eastAsia="Calibri" w:cs="Arial"/>
          <w:szCs w:val="22"/>
          <w:lang w:eastAsia="en-US"/>
        </w:rPr>
        <w:t>Payback period for the investment (in years)</w:t>
      </w:r>
    </w:p>
    <w:p w14:paraId="392FB4CA" w14:textId="77777777" w:rsidR="00FD4608" w:rsidRPr="00AD6335" w:rsidRDefault="00FD4608" w:rsidP="00FD4608">
      <w:pPr>
        <w:numPr>
          <w:ilvl w:val="0"/>
          <w:numId w:val="56"/>
        </w:numPr>
        <w:tabs>
          <w:tab w:val="clear" w:pos="8850"/>
        </w:tabs>
        <w:suppressAutoHyphens w:val="0"/>
        <w:spacing w:line="276" w:lineRule="auto"/>
        <w:ind w:left="1134" w:hanging="567"/>
        <w:rPr>
          <w:rFonts w:eastAsia="Calibri" w:cs="Arial"/>
          <w:szCs w:val="22"/>
          <w:lang w:eastAsia="en-US"/>
        </w:rPr>
      </w:pPr>
      <w:r w:rsidRPr="00AD6335">
        <w:rPr>
          <w:rFonts w:eastAsia="Calibri" w:cs="Arial"/>
          <w:szCs w:val="22"/>
          <w:lang w:eastAsia="en-US"/>
        </w:rPr>
        <w:t>Any other considerations with regards to the general energy</w:t>
      </w:r>
    </w:p>
    <w:p w14:paraId="7637864A" w14:textId="77777777" w:rsidR="00FD4608" w:rsidRPr="00AD6335" w:rsidRDefault="00FD4608" w:rsidP="00FD4608">
      <w:pPr>
        <w:ind w:left="567"/>
        <w:rPr>
          <w:rFonts w:cs="Arial"/>
        </w:rPr>
      </w:pPr>
    </w:p>
    <w:p w14:paraId="4B27CE13" w14:textId="77777777" w:rsidR="00FD4608" w:rsidRPr="00AD6335" w:rsidRDefault="00FD4608" w:rsidP="00FD4608">
      <w:pPr>
        <w:numPr>
          <w:ilvl w:val="2"/>
          <w:numId w:val="1"/>
        </w:numPr>
        <w:spacing w:after="120" w:line="360" w:lineRule="auto"/>
        <w:jc w:val="both"/>
        <w:outlineLvl w:val="2"/>
        <w:rPr>
          <w:rFonts w:cs="Arial"/>
          <w:bCs/>
          <w:szCs w:val="22"/>
        </w:rPr>
      </w:pPr>
      <w:r w:rsidRPr="00AD6335">
        <w:rPr>
          <w:rFonts w:cs="Arial"/>
          <w:bCs/>
          <w:szCs w:val="22"/>
        </w:rPr>
        <w:t>Feedback presentation (to the company management) which provides a summary of the assessment findings, energy performance improvement opportunities identified and recommendations with full feasibility analysis.</w:t>
      </w:r>
    </w:p>
    <w:p w14:paraId="51199F38" w14:textId="77777777" w:rsidR="00FD4608" w:rsidRPr="00AD6335" w:rsidRDefault="00FD4608" w:rsidP="00FD4608">
      <w:pPr>
        <w:numPr>
          <w:ilvl w:val="2"/>
          <w:numId w:val="1"/>
        </w:numPr>
        <w:spacing w:after="120" w:line="360" w:lineRule="auto"/>
        <w:jc w:val="both"/>
        <w:outlineLvl w:val="2"/>
        <w:rPr>
          <w:rFonts w:cs="Arial"/>
          <w:bCs/>
          <w:szCs w:val="22"/>
        </w:rPr>
      </w:pPr>
      <w:r w:rsidRPr="00AD6335">
        <w:rPr>
          <w:rFonts w:cs="Arial"/>
          <w:bCs/>
          <w:szCs w:val="22"/>
        </w:rPr>
        <w:t xml:space="preserve">All collated data, supporting calculations and spreadsheets (to be submitted to NCPC-SA). </w:t>
      </w:r>
    </w:p>
    <w:p w14:paraId="5EFE0BE5" w14:textId="77777777" w:rsidR="00FD4608" w:rsidRPr="005F4C8D" w:rsidRDefault="00FD4608" w:rsidP="00FD4608">
      <w:pPr>
        <w:keepNext/>
        <w:tabs>
          <w:tab w:val="left" w:pos="720"/>
        </w:tabs>
        <w:spacing w:before="120" w:after="120" w:line="360" w:lineRule="auto"/>
        <w:jc w:val="both"/>
        <w:outlineLvl w:val="0"/>
        <w:rPr>
          <w:rFonts w:cs="Arial"/>
          <w:b/>
          <w:szCs w:val="22"/>
          <w:lang w:val="en-US"/>
        </w:rPr>
      </w:pPr>
      <w:r>
        <w:rPr>
          <w:rFonts w:cs="Arial"/>
          <w:bCs/>
          <w:szCs w:val="22"/>
        </w:rPr>
        <w:lastRenderedPageBreak/>
        <w:t xml:space="preserve">3.2.3 </w:t>
      </w:r>
      <w:r w:rsidRPr="00AD6335">
        <w:rPr>
          <w:rFonts w:cs="Arial"/>
          <w:bCs/>
          <w:szCs w:val="22"/>
        </w:rPr>
        <w:t xml:space="preserve">1-2-hour awareness raising session focusing on General Energy at the Company, that focuses on general energy awareness, correct management and associated cost of </w:t>
      </w:r>
      <w:proofErr w:type="gramStart"/>
      <w:r w:rsidRPr="00AD6335">
        <w:rPr>
          <w:rFonts w:cs="Arial"/>
          <w:bCs/>
          <w:szCs w:val="22"/>
        </w:rPr>
        <w:t>Energy;</w:t>
      </w:r>
      <w:proofErr w:type="gramEnd"/>
      <w:r w:rsidRPr="00AD6335">
        <w:rPr>
          <w:rFonts w:cs="Arial"/>
          <w:bCs/>
          <w:szCs w:val="22"/>
        </w:rPr>
        <w:t xml:space="preserve"> and findings of the assessment.</w:t>
      </w:r>
    </w:p>
    <w:p w14:paraId="531B4740" w14:textId="77777777" w:rsidR="00FD4608" w:rsidRPr="00AD6335" w:rsidRDefault="00FD4608" w:rsidP="00FD4608">
      <w:pPr>
        <w:keepNext/>
        <w:numPr>
          <w:ilvl w:val="0"/>
          <w:numId w:val="1"/>
        </w:numPr>
        <w:tabs>
          <w:tab w:val="left" w:pos="720"/>
        </w:tabs>
        <w:spacing w:before="120" w:after="120" w:line="360" w:lineRule="auto"/>
        <w:jc w:val="both"/>
        <w:outlineLvl w:val="0"/>
        <w:rPr>
          <w:rFonts w:cs="Arial"/>
          <w:b/>
          <w:szCs w:val="22"/>
          <w:lang w:val="en-US"/>
        </w:rPr>
      </w:pPr>
      <w:r w:rsidRPr="00AD6335">
        <w:rPr>
          <w:rFonts w:cs="Arial"/>
          <w:b/>
          <w:szCs w:val="22"/>
          <w:lang w:val="en-US"/>
        </w:rPr>
        <w:t xml:space="preserve"> </w:t>
      </w:r>
      <w:bookmarkStart w:id="4" w:name="_Toc463347745"/>
      <w:bookmarkStart w:id="5" w:name="_Toc496609641"/>
      <w:bookmarkStart w:id="6" w:name="_Toc496782779"/>
      <w:bookmarkStart w:id="7" w:name="_Toc531251804"/>
      <w:r w:rsidRPr="00AD6335">
        <w:rPr>
          <w:rFonts w:cs="Arial"/>
          <w:b/>
          <w:szCs w:val="22"/>
          <w:lang w:val="en-US"/>
        </w:rPr>
        <w:t>Assessment Protocol and IEE Team</w:t>
      </w:r>
      <w:bookmarkEnd w:id="4"/>
      <w:bookmarkEnd w:id="5"/>
      <w:bookmarkEnd w:id="6"/>
      <w:bookmarkEnd w:id="7"/>
    </w:p>
    <w:p w14:paraId="58895424"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 xml:space="preserve">The assessment will focus on the aspects as highlighted in Scope of Work Section, and an IEE champion will be identified and nominated by management of the facility, who will remain responsible for providing contact for the project. The IEE champion of site may be required to undertake tasks and investigations as part of the survey’s investigations. </w:t>
      </w:r>
    </w:p>
    <w:p w14:paraId="276DC684"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 xml:space="preserve">The project will be approached through the phases outlined below. </w:t>
      </w:r>
    </w:p>
    <w:p w14:paraId="39657CD6" w14:textId="77777777" w:rsidR="00FD4608" w:rsidRPr="00AD6335" w:rsidRDefault="00FD4608" w:rsidP="00FD4608">
      <w:pPr>
        <w:spacing w:before="120" w:after="120" w:line="360" w:lineRule="auto"/>
        <w:rPr>
          <w:rFonts w:cs="Arial"/>
          <w:szCs w:val="22"/>
          <w:lang w:val="en-US"/>
        </w:rPr>
      </w:pPr>
      <w:r w:rsidRPr="00AD6335">
        <w:rPr>
          <w:rFonts w:cs="Arial"/>
          <w:szCs w:val="22"/>
          <w:lang w:val="en-US"/>
        </w:rPr>
        <w:t>Project Inception and Planning</w:t>
      </w:r>
    </w:p>
    <w:p w14:paraId="0572F124"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The Consultant will develop and draft an IEE assessment plan and schedule outlining the proposed activities and visits to be undertaken at the facility in a Gantt chart.</w:t>
      </w:r>
    </w:p>
    <w:p w14:paraId="2599ABED"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The inception phases will also involve planning, coordination and review of the activities to be carried out by the project team, and the timelines will also be reviewed at this stage.</w:t>
      </w:r>
    </w:p>
    <w:p w14:paraId="13655F45"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 xml:space="preserve">The project launch phases will include meetings and presentations at the facility, to give an outline of the intended project programmes and requirements of the assessment team. </w:t>
      </w:r>
    </w:p>
    <w:p w14:paraId="33048813"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Topics to be addressed at the inception meeting to be held with management may include but will not be limited to:</w:t>
      </w:r>
    </w:p>
    <w:p w14:paraId="4FE5089C" w14:textId="77777777" w:rsidR="00FD4608" w:rsidRPr="00AD6335" w:rsidRDefault="00FD4608" w:rsidP="00FD4608">
      <w:pPr>
        <w:numPr>
          <w:ilvl w:val="0"/>
          <w:numId w:val="55"/>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Project outline and projected time schedules,</w:t>
      </w:r>
    </w:p>
    <w:p w14:paraId="20881BFF" w14:textId="77777777" w:rsidR="00FD4608" w:rsidRPr="00AD6335" w:rsidRDefault="00FD4608" w:rsidP="00FD4608">
      <w:pPr>
        <w:numPr>
          <w:ilvl w:val="0"/>
          <w:numId w:val="55"/>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The role of the IEE Champions / Teams,</w:t>
      </w:r>
    </w:p>
    <w:p w14:paraId="20A6B884" w14:textId="77777777" w:rsidR="00FD4608" w:rsidRPr="00AD6335" w:rsidRDefault="00FD4608" w:rsidP="00FD4608">
      <w:pPr>
        <w:numPr>
          <w:ilvl w:val="0"/>
          <w:numId w:val="55"/>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 xml:space="preserve">Initial findings from provided </w:t>
      </w:r>
      <w:proofErr w:type="gramStart"/>
      <w:r w:rsidRPr="00AD6335">
        <w:rPr>
          <w:rFonts w:cs="Arial"/>
          <w:szCs w:val="22"/>
          <w:lang w:eastAsia="en-US" w:bidi="en-US"/>
        </w:rPr>
        <w:t>information</w:t>
      </w:r>
      <w:proofErr w:type="gramEnd"/>
    </w:p>
    <w:p w14:paraId="3701603E" w14:textId="77777777" w:rsidR="00FD4608" w:rsidRPr="00AD6335" w:rsidRDefault="00FD4608" w:rsidP="00FD4608">
      <w:pPr>
        <w:numPr>
          <w:ilvl w:val="0"/>
          <w:numId w:val="55"/>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Energy consumption patterns for the facility,</w:t>
      </w:r>
    </w:p>
    <w:p w14:paraId="4AD5FE85" w14:textId="77777777" w:rsidR="00FD4608" w:rsidRPr="00AD6335" w:rsidRDefault="00FD4608" w:rsidP="00FD4608">
      <w:pPr>
        <w:numPr>
          <w:ilvl w:val="0"/>
          <w:numId w:val="55"/>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Proposed IEE interventions based on the information provided, and</w:t>
      </w:r>
    </w:p>
    <w:p w14:paraId="0E91FF8C" w14:textId="77777777" w:rsidR="00FD4608" w:rsidRPr="00AD6335" w:rsidRDefault="00FD4608" w:rsidP="00FD4608">
      <w:pPr>
        <w:numPr>
          <w:ilvl w:val="0"/>
          <w:numId w:val="55"/>
        </w:numPr>
        <w:tabs>
          <w:tab w:val="clear" w:pos="8850"/>
        </w:tabs>
        <w:suppressAutoHyphens w:val="0"/>
        <w:spacing w:before="120" w:after="120" w:line="360" w:lineRule="auto"/>
        <w:ind w:left="1134" w:hanging="567"/>
        <w:jc w:val="both"/>
        <w:rPr>
          <w:rFonts w:cs="Arial"/>
          <w:b/>
          <w:szCs w:val="22"/>
          <w:lang w:val="en-US"/>
        </w:rPr>
      </w:pPr>
      <w:r w:rsidRPr="00AD6335">
        <w:rPr>
          <w:rFonts w:cs="Arial"/>
          <w:szCs w:val="22"/>
          <w:lang w:eastAsia="en-US" w:bidi="en-US"/>
        </w:rPr>
        <w:t xml:space="preserve">Information relating to the resources at the </w:t>
      </w:r>
      <w:proofErr w:type="gramStart"/>
      <w:r w:rsidRPr="00AD6335">
        <w:rPr>
          <w:rFonts w:cs="Arial"/>
          <w:szCs w:val="22"/>
          <w:lang w:eastAsia="en-US" w:bidi="en-US"/>
        </w:rPr>
        <w:t>facility</w:t>
      </w:r>
      <w:proofErr w:type="gramEnd"/>
    </w:p>
    <w:p w14:paraId="12055F6D" w14:textId="77777777" w:rsidR="00FD4608" w:rsidRPr="00AD6335" w:rsidRDefault="00FD4608" w:rsidP="00FD4608">
      <w:pPr>
        <w:tabs>
          <w:tab w:val="clear" w:pos="8850"/>
        </w:tabs>
        <w:suppressAutoHyphens w:val="0"/>
        <w:spacing w:before="120" w:after="120" w:line="360" w:lineRule="auto"/>
        <w:jc w:val="both"/>
        <w:rPr>
          <w:rFonts w:cs="Arial"/>
          <w:b/>
          <w:szCs w:val="22"/>
          <w:lang w:val="en-US"/>
        </w:rPr>
      </w:pPr>
      <w:r w:rsidRPr="00AD6335">
        <w:rPr>
          <w:rFonts w:cs="Arial"/>
          <w:b/>
          <w:szCs w:val="22"/>
          <w:lang w:val="en-US"/>
        </w:rPr>
        <w:t>IEE Survey</w:t>
      </w:r>
    </w:p>
    <w:p w14:paraId="732A8999"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 xml:space="preserve">Having concluded the inception and planning activities at the facility focus will be placed on execution of the IEE Assessment with specific emphasis on the focus areas.  </w:t>
      </w:r>
    </w:p>
    <w:p w14:paraId="41EDAAD8"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Key activities to be undertaken will include:</w:t>
      </w:r>
    </w:p>
    <w:p w14:paraId="55BFE879" w14:textId="77777777" w:rsidR="00FD4608" w:rsidRPr="00AD6335" w:rsidRDefault="00FD4608" w:rsidP="00FD4608">
      <w:pPr>
        <w:numPr>
          <w:ilvl w:val="0"/>
          <w:numId w:val="52"/>
        </w:numPr>
        <w:tabs>
          <w:tab w:val="clear" w:pos="8850"/>
        </w:tabs>
        <w:suppressAutoHyphens w:val="0"/>
        <w:spacing w:before="120" w:after="120" w:line="360" w:lineRule="auto"/>
        <w:ind w:left="709" w:hanging="709"/>
        <w:jc w:val="both"/>
        <w:rPr>
          <w:rFonts w:cs="Arial"/>
          <w:szCs w:val="22"/>
          <w:lang w:eastAsia="en-US" w:bidi="en-US"/>
        </w:rPr>
      </w:pPr>
      <w:r w:rsidRPr="00AD6335">
        <w:rPr>
          <w:rFonts w:cs="Arial"/>
          <w:b/>
          <w:bCs/>
          <w:iCs/>
          <w:szCs w:val="22"/>
          <w:lang w:eastAsia="en-US" w:bidi="en-US"/>
        </w:rPr>
        <w:lastRenderedPageBreak/>
        <w:t>Collation and interpretation of the Pre-Site Visit Questionnaire data for the facility,</w:t>
      </w:r>
      <w:r w:rsidRPr="00AD6335">
        <w:rPr>
          <w:rFonts w:cs="Arial"/>
          <w:szCs w:val="22"/>
          <w:lang w:eastAsia="en-US" w:bidi="en-US"/>
        </w:rPr>
        <w:t xml:space="preserve"> including historical data analysis, identification of existing measurement points.</w:t>
      </w:r>
    </w:p>
    <w:p w14:paraId="3E465927" w14:textId="77777777" w:rsidR="00FD4608" w:rsidRPr="00AD6335" w:rsidRDefault="00FD4608" w:rsidP="00FD4608">
      <w:pPr>
        <w:numPr>
          <w:ilvl w:val="0"/>
          <w:numId w:val="52"/>
        </w:numPr>
        <w:tabs>
          <w:tab w:val="clear" w:pos="8850"/>
          <w:tab w:val="num" w:pos="709"/>
        </w:tabs>
        <w:suppressAutoHyphens w:val="0"/>
        <w:spacing w:before="120" w:after="120" w:line="360" w:lineRule="auto"/>
        <w:ind w:hanging="1287"/>
        <w:jc w:val="both"/>
        <w:rPr>
          <w:rFonts w:cs="Arial"/>
          <w:szCs w:val="22"/>
          <w:lang w:eastAsia="en-US" w:bidi="en-US"/>
        </w:rPr>
      </w:pPr>
      <w:r w:rsidRPr="00AD6335">
        <w:rPr>
          <w:rFonts w:cs="Arial"/>
          <w:b/>
          <w:bCs/>
          <w:iCs/>
          <w:szCs w:val="22"/>
          <w:lang w:eastAsia="en-US" w:bidi="en-US"/>
        </w:rPr>
        <w:t xml:space="preserve">Conducting the assessment at the facility, </w:t>
      </w:r>
      <w:r w:rsidRPr="00AD6335">
        <w:rPr>
          <w:rFonts w:cs="Arial"/>
          <w:szCs w:val="22"/>
          <w:lang w:eastAsia="en-US" w:bidi="en-US"/>
        </w:rPr>
        <w:t>using the following steps:</w:t>
      </w:r>
    </w:p>
    <w:p w14:paraId="2BD6F5ED" w14:textId="77777777" w:rsidR="00FD4608" w:rsidRPr="00AD6335" w:rsidRDefault="00FD4608" w:rsidP="00FD4608">
      <w:pPr>
        <w:numPr>
          <w:ilvl w:val="1"/>
          <w:numId w:val="53"/>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Walk-through &amp; survey</w:t>
      </w:r>
    </w:p>
    <w:p w14:paraId="70A546E2" w14:textId="77777777" w:rsidR="00FD4608" w:rsidRPr="00AD6335" w:rsidRDefault="00FD4608" w:rsidP="00FD4608">
      <w:pPr>
        <w:numPr>
          <w:ilvl w:val="1"/>
          <w:numId w:val="53"/>
        </w:numPr>
        <w:tabs>
          <w:tab w:val="clear" w:pos="8850"/>
          <w:tab w:val="num" w:pos="1418"/>
        </w:tabs>
        <w:suppressAutoHyphens w:val="0"/>
        <w:spacing w:line="360" w:lineRule="auto"/>
        <w:ind w:left="1134" w:hanging="567"/>
        <w:jc w:val="both"/>
        <w:rPr>
          <w:rFonts w:cs="Arial"/>
          <w:szCs w:val="22"/>
          <w:lang w:eastAsia="en-US" w:bidi="en-US"/>
        </w:rPr>
      </w:pPr>
      <w:r w:rsidRPr="00AD6335">
        <w:rPr>
          <w:rFonts w:cs="Arial"/>
          <w:szCs w:val="22"/>
          <w:lang w:eastAsia="en-US" w:bidi="en-US"/>
        </w:rPr>
        <w:t>Establishment of assessment mandates</w:t>
      </w:r>
    </w:p>
    <w:p w14:paraId="0F9D3860" w14:textId="77777777" w:rsidR="00FD4608" w:rsidRPr="00AD6335" w:rsidRDefault="00FD4608" w:rsidP="00FD4608">
      <w:pPr>
        <w:numPr>
          <w:ilvl w:val="1"/>
          <w:numId w:val="53"/>
        </w:numPr>
        <w:tabs>
          <w:tab w:val="clear" w:pos="8850"/>
          <w:tab w:val="num" w:pos="1418"/>
        </w:tabs>
        <w:suppressAutoHyphens w:val="0"/>
        <w:spacing w:line="360" w:lineRule="auto"/>
        <w:ind w:left="1134" w:hanging="567"/>
        <w:jc w:val="both"/>
        <w:rPr>
          <w:rFonts w:cs="Arial"/>
          <w:szCs w:val="22"/>
          <w:lang w:eastAsia="en-US" w:bidi="en-US"/>
        </w:rPr>
      </w:pPr>
      <w:r w:rsidRPr="00AD6335">
        <w:rPr>
          <w:rFonts w:cs="Arial"/>
          <w:szCs w:val="22"/>
          <w:lang w:eastAsia="en-US" w:bidi="en-US"/>
        </w:rPr>
        <w:t xml:space="preserve">Establish assessment </w:t>
      </w:r>
      <w:proofErr w:type="gramStart"/>
      <w:r w:rsidRPr="00AD6335">
        <w:rPr>
          <w:rFonts w:cs="Arial"/>
          <w:szCs w:val="22"/>
          <w:lang w:eastAsia="en-US" w:bidi="en-US"/>
        </w:rPr>
        <w:t>scope</w:t>
      </w:r>
      <w:proofErr w:type="gramEnd"/>
    </w:p>
    <w:p w14:paraId="1D88807C" w14:textId="77777777" w:rsidR="00FD4608" w:rsidRPr="00AD6335" w:rsidRDefault="00FD4608" w:rsidP="00FD4608">
      <w:pPr>
        <w:numPr>
          <w:ilvl w:val="1"/>
          <w:numId w:val="53"/>
        </w:numPr>
        <w:tabs>
          <w:tab w:val="clear" w:pos="8850"/>
          <w:tab w:val="num" w:pos="1418"/>
        </w:tabs>
        <w:suppressAutoHyphens w:val="0"/>
        <w:spacing w:line="360" w:lineRule="auto"/>
        <w:ind w:left="1134" w:hanging="567"/>
        <w:jc w:val="both"/>
        <w:rPr>
          <w:rFonts w:cs="Arial"/>
          <w:szCs w:val="22"/>
          <w:lang w:eastAsia="en-US" w:bidi="en-US"/>
        </w:rPr>
      </w:pPr>
      <w:r w:rsidRPr="00AD6335">
        <w:rPr>
          <w:rFonts w:cs="Arial"/>
          <w:szCs w:val="22"/>
          <w:lang w:eastAsia="en-US" w:bidi="en-US"/>
        </w:rPr>
        <w:t>Analyse energy consumption and costs</w:t>
      </w:r>
    </w:p>
    <w:p w14:paraId="18B5E513" w14:textId="77777777" w:rsidR="00FD4608" w:rsidRPr="00AD6335" w:rsidRDefault="00FD4608" w:rsidP="00FD4608">
      <w:pPr>
        <w:numPr>
          <w:ilvl w:val="1"/>
          <w:numId w:val="53"/>
        </w:numPr>
        <w:tabs>
          <w:tab w:val="clear" w:pos="8850"/>
          <w:tab w:val="num" w:pos="1418"/>
        </w:tabs>
        <w:suppressAutoHyphens w:val="0"/>
        <w:spacing w:line="360" w:lineRule="auto"/>
        <w:ind w:left="1134" w:hanging="567"/>
        <w:jc w:val="both"/>
        <w:rPr>
          <w:rFonts w:cs="Arial"/>
          <w:szCs w:val="22"/>
          <w:lang w:eastAsia="en-US" w:bidi="en-US"/>
        </w:rPr>
      </w:pPr>
      <w:r w:rsidRPr="00AD6335">
        <w:rPr>
          <w:rFonts w:cs="Arial"/>
          <w:szCs w:val="22"/>
          <w:lang w:eastAsia="en-US" w:bidi="en-US"/>
        </w:rPr>
        <w:t xml:space="preserve">Compare individual energy resource </w:t>
      </w:r>
      <w:proofErr w:type="gramStart"/>
      <w:r w:rsidRPr="00AD6335">
        <w:rPr>
          <w:rFonts w:cs="Arial"/>
          <w:szCs w:val="22"/>
          <w:lang w:eastAsia="en-US" w:bidi="en-US"/>
        </w:rPr>
        <w:t>performance</w:t>
      </w:r>
      <w:proofErr w:type="gramEnd"/>
    </w:p>
    <w:p w14:paraId="1521BD15" w14:textId="77777777" w:rsidR="00FD4608" w:rsidRPr="00AD6335" w:rsidRDefault="00FD4608" w:rsidP="00FD4608">
      <w:pPr>
        <w:numPr>
          <w:ilvl w:val="1"/>
          <w:numId w:val="53"/>
        </w:numPr>
        <w:tabs>
          <w:tab w:val="clear" w:pos="8850"/>
          <w:tab w:val="num" w:pos="1418"/>
        </w:tabs>
        <w:suppressAutoHyphens w:val="0"/>
        <w:spacing w:line="360" w:lineRule="auto"/>
        <w:ind w:left="1134" w:hanging="567"/>
        <w:jc w:val="both"/>
        <w:rPr>
          <w:rFonts w:cs="Arial"/>
          <w:szCs w:val="22"/>
          <w:lang w:eastAsia="en-US" w:bidi="en-US"/>
        </w:rPr>
      </w:pPr>
      <w:r w:rsidRPr="00AD6335">
        <w:rPr>
          <w:rFonts w:cs="Arial"/>
          <w:szCs w:val="22"/>
          <w:lang w:eastAsia="en-US" w:bidi="en-US"/>
        </w:rPr>
        <w:t xml:space="preserve">Profiling of individual energy use patterns </w:t>
      </w:r>
    </w:p>
    <w:p w14:paraId="4A5F846D" w14:textId="77777777" w:rsidR="00FD4608" w:rsidRPr="00AD6335" w:rsidRDefault="00FD4608" w:rsidP="00FD4608">
      <w:pPr>
        <w:numPr>
          <w:ilvl w:val="1"/>
          <w:numId w:val="53"/>
        </w:numPr>
        <w:tabs>
          <w:tab w:val="clear" w:pos="8850"/>
          <w:tab w:val="num" w:pos="1418"/>
        </w:tabs>
        <w:suppressAutoHyphens w:val="0"/>
        <w:spacing w:line="360" w:lineRule="auto"/>
        <w:ind w:left="1134" w:hanging="567"/>
        <w:jc w:val="both"/>
        <w:rPr>
          <w:rFonts w:cs="Arial"/>
          <w:szCs w:val="22"/>
          <w:lang w:eastAsia="en-US" w:bidi="en-US"/>
        </w:rPr>
      </w:pPr>
      <w:r w:rsidRPr="00AD6335">
        <w:rPr>
          <w:rFonts w:cs="Arial"/>
          <w:szCs w:val="22"/>
          <w:lang w:eastAsia="en-US" w:bidi="en-US"/>
        </w:rPr>
        <w:t>Inventory of individual energy use and costs</w:t>
      </w:r>
    </w:p>
    <w:p w14:paraId="4D683379" w14:textId="77777777" w:rsidR="00FD4608" w:rsidRPr="00AD6335" w:rsidRDefault="00FD4608" w:rsidP="00FD4608">
      <w:pPr>
        <w:numPr>
          <w:ilvl w:val="1"/>
          <w:numId w:val="53"/>
        </w:numPr>
        <w:tabs>
          <w:tab w:val="clear" w:pos="8850"/>
          <w:tab w:val="num" w:pos="1418"/>
        </w:tabs>
        <w:suppressAutoHyphens w:val="0"/>
        <w:spacing w:line="360" w:lineRule="auto"/>
        <w:ind w:left="1134" w:hanging="567"/>
        <w:jc w:val="both"/>
        <w:rPr>
          <w:rFonts w:cs="Arial"/>
          <w:szCs w:val="22"/>
          <w:lang w:eastAsia="en-US" w:bidi="en-US"/>
        </w:rPr>
      </w:pPr>
      <w:r w:rsidRPr="00AD6335">
        <w:rPr>
          <w:rFonts w:cs="Arial"/>
          <w:szCs w:val="22"/>
          <w:lang w:eastAsia="en-US" w:bidi="en-US"/>
        </w:rPr>
        <w:t xml:space="preserve">Identify energy management opportunities as </w:t>
      </w:r>
      <w:proofErr w:type="gramStart"/>
      <w:r w:rsidRPr="00AD6335">
        <w:rPr>
          <w:rFonts w:cs="Arial"/>
          <w:szCs w:val="22"/>
          <w:lang w:eastAsia="en-US" w:bidi="en-US"/>
        </w:rPr>
        <w:t>required</w:t>
      </w:r>
      <w:proofErr w:type="gramEnd"/>
    </w:p>
    <w:p w14:paraId="318B75AF" w14:textId="77777777" w:rsidR="00FD4608" w:rsidRPr="00AD6335" w:rsidRDefault="00FD4608" w:rsidP="00FD4608">
      <w:pPr>
        <w:numPr>
          <w:ilvl w:val="1"/>
          <w:numId w:val="53"/>
        </w:numPr>
        <w:tabs>
          <w:tab w:val="clear" w:pos="8850"/>
          <w:tab w:val="num" w:pos="1418"/>
        </w:tabs>
        <w:suppressAutoHyphens w:val="0"/>
        <w:spacing w:line="360" w:lineRule="auto"/>
        <w:ind w:left="1134" w:hanging="567"/>
        <w:jc w:val="both"/>
        <w:rPr>
          <w:rFonts w:cs="Arial"/>
          <w:szCs w:val="22"/>
          <w:lang w:eastAsia="en-US" w:bidi="en-US"/>
        </w:rPr>
      </w:pPr>
      <w:r w:rsidRPr="00AD6335">
        <w:rPr>
          <w:rFonts w:cs="Arial"/>
          <w:szCs w:val="22"/>
          <w:lang w:eastAsia="en-US" w:bidi="en-US"/>
        </w:rPr>
        <w:t>Assessment of the benefits of each opportunity</w:t>
      </w:r>
    </w:p>
    <w:p w14:paraId="4E2E946A" w14:textId="77777777" w:rsidR="00FD4608" w:rsidRPr="00AD6335" w:rsidRDefault="00FD4608" w:rsidP="00FD4608">
      <w:pPr>
        <w:numPr>
          <w:ilvl w:val="1"/>
          <w:numId w:val="53"/>
        </w:numPr>
        <w:tabs>
          <w:tab w:val="clear" w:pos="8850"/>
          <w:tab w:val="num" w:pos="1418"/>
        </w:tabs>
        <w:suppressAutoHyphens w:val="0"/>
        <w:spacing w:line="360" w:lineRule="auto"/>
        <w:ind w:left="1134" w:hanging="567"/>
        <w:jc w:val="both"/>
        <w:rPr>
          <w:rFonts w:cs="Arial"/>
          <w:szCs w:val="22"/>
          <w:lang w:eastAsia="en-US" w:bidi="en-US"/>
        </w:rPr>
      </w:pPr>
      <w:r w:rsidRPr="00AD6335">
        <w:rPr>
          <w:rFonts w:cs="Arial"/>
          <w:szCs w:val="22"/>
          <w:lang w:eastAsia="en-US" w:bidi="en-US"/>
        </w:rPr>
        <w:t xml:space="preserve">Two (2) hour Awareness Raising Session for </w:t>
      </w:r>
      <w:proofErr w:type="gramStart"/>
      <w:r w:rsidRPr="00AD6335">
        <w:rPr>
          <w:rFonts w:cs="Arial"/>
          <w:szCs w:val="22"/>
          <w:lang w:eastAsia="en-US" w:bidi="en-US"/>
        </w:rPr>
        <w:t>employees</w:t>
      </w:r>
      <w:proofErr w:type="gramEnd"/>
    </w:p>
    <w:p w14:paraId="6C00782D" w14:textId="77777777" w:rsidR="00FD4608" w:rsidRPr="00AD6335" w:rsidRDefault="00FD4608" w:rsidP="00FD4608">
      <w:pPr>
        <w:numPr>
          <w:ilvl w:val="1"/>
          <w:numId w:val="53"/>
        </w:numPr>
        <w:tabs>
          <w:tab w:val="clear" w:pos="8850"/>
          <w:tab w:val="num" w:pos="1418"/>
        </w:tabs>
        <w:suppressAutoHyphens w:val="0"/>
        <w:spacing w:line="360" w:lineRule="auto"/>
        <w:ind w:left="1134" w:hanging="567"/>
        <w:jc w:val="both"/>
        <w:rPr>
          <w:rFonts w:cs="Arial"/>
          <w:szCs w:val="22"/>
          <w:lang w:eastAsia="en-US" w:bidi="en-US"/>
        </w:rPr>
      </w:pPr>
      <w:r w:rsidRPr="00AD6335">
        <w:rPr>
          <w:rFonts w:cs="Arial"/>
          <w:szCs w:val="22"/>
          <w:lang w:eastAsia="en-US" w:bidi="en-US"/>
        </w:rPr>
        <w:t>Report for action and implementation</w:t>
      </w:r>
    </w:p>
    <w:p w14:paraId="690F5619"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 xml:space="preserve">The above approaches which </w:t>
      </w:r>
      <w:proofErr w:type="gramStart"/>
      <w:r w:rsidRPr="00AD6335">
        <w:rPr>
          <w:rFonts w:cs="Arial"/>
          <w:szCs w:val="22"/>
          <w:lang w:eastAsia="en-US" w:bidi="en-US"/>
        </w:rPr>
        <w:t>is</w:t>
      </w:r>
      <w:proofErr w:type="gramEnd"/>
      <w:r w:rsidRPr="00AD6335">
        <w:rPr>
          <w:rFonts w:cs="Arial"/>
          <w:szCs w:val="22"/>
          <w:lang w:eastAsia="en-US" w:bidi="en-US"/>
        </w:rPr>
        <w:t xml:space="preserve"> structured more to meet the company</w:t>
      </w:r>
      <w:r w:rsidRPr="00E31773">
        <w:rPr>
          <w:rFonts w:cs="Arial"/>
          <w:szCs w:val="22"/>
          <w:lang w:eastAsia="en-US" w:bidi="en-US"/>
        </w:rPr>
        <w:t xml:space="preserve"> </w:t>
      </w:r>
      <w:r w:rsidRPr="00AD6335">
        <w:rPr>
          <w:rFonts w:cs="Arial"/>
          <w:szCs w:val="22"/>
          <w:lang w:eastAsia="en-US" w:bidi="en-US"/>
        </w:rPr>
        <w:t xml:space="preserve">needs, will enable the CSIR’s NCPC-SA to gain an overview of the potential for energy savings, as well as gain a good insight into the relevant management issues of these resources. </w:t>
      </w:r>
    </w:p>
    <w:p w14:paraId="0C66F1C0"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 xml:space="preserve">Where no-cost and </w:t>
      </w:r>
      <w:proofErr w:type="gramStart"/>
      <w:r w:rsidRPr="00AD6335">
        <w:rPr>
          <w:rFonts w:cs="Arial"/>
          <w:szCs w:val="22"/>
          <w:lang w:eastAsia="en-US" w:bidi="en-US"/>
        </w:rPr>
        <w:t>low cost</w:t>
      </w:r>
      <w:proofErr w:type="gramEnd"/>
      <w:r w:rsidRPr="00AD6335">
        <w:rPr>
          <w:rFonts w:cs="Arial"/>
          <w:szCs w:val="22"/>
          <w:lang w:eastAsia="en-US" w:bidi="en-US"/>
        </w:rPr>
        <w:t xml:space="preserve"> opportunities might be identified and highlighted to management, support will be provided by the consultant to implement accordingly. This though will only be done should the company agree to the implementation support provided.</w:t>
      </w:r>
    </w:p>
    <w:p w14:paraId="6454FF1B"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This will also support the CSIR’s NCPC-SA in meeting the objectives as outlined above.</w:t>
      </w:r>
    </w:p>
    <w:p w14:paraId="2BCB9D08" w14:textId="77777777" w:rsidR="00FD4608" w:rsidRPr="00AD6335" w:rsidRDefault="00FD4608" w:rsidP="00FD4608">
      <w:pPr>
        <w:spacing w:before="120" w:after="120" w:line="360" w:lineRule="auto"/>
        <w:rPr>
          <w:rFonts w:cs="Arial"/>
          <w:szCs w:val="22"/>
          <w:lang w:val="en-US"/>
        </w:rPr>
      </w:pPr>
      <w:r w:rsidRPr="00AD6335">
        <w:rPr>
          <w:rFonts w:cs="Arial"/>
          <w:szCs w:val="22"/>
          <w:lang w:val="en-US"/>
        </w:rPr>
        <w:t>Identification of Saving Opportunities:</w:t>
      </w:r>
    </w:p>
    <w:p w14:paraId="3D53F6CD"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The information will be compiled from the detailed assessment conducted at the facility, and this will be used to identify areas where there is potential for the reduction of the resources as per the focus areas highlighted in Scope of Work Section above.</w:t>
      </w:r>
    </w:p>
    <w:p w14:paraId="592FE778"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p>
    <w:p w14:paraId="1DCFCDFF"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The information will be analysed according to the following criteria:</w:t>
      </w:r>
    </w:p>
    <w:p w14:paraId="481E7C97"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 xml:space="preserve">Identify potential for reduction of energy </w:t>
      </w:r>
      <w:proofErr w:type="gramStart"/>
      <w:r w:rsidRPr="00AD6335">
        <w:rPr>
          <w:rFonts w:cs="Arial"/>
          <w:szCs w:val="22"/>
          <w:lang w:eastAsia="en-US" w:bidi="en-US"/>
        </w:rPr>
        <w:t>resources</w:t>
      </w:r>
      <w:proofErr w:type="gramEnd"/>
      <w:r w:rsidRPr="00AD6335">
        <w:rPr>
          <w:rFonts w:cs="Arial"/>
          <w:szCs w:val="22"/>
          <w:lang w:eastAsia="en-US" w:bidi="en-US"/>
        </w:rPr>
        <w:t xml:space="preserve"> </w:t>
      </w:r>
    </w:p>
    <w:p w14:paraId="549E753C"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 xml:space="preserve">Identify measures to further improve management of energy </w:t>
      </w:r>
      <w:proofErr w:type="gramStart"/>
      <w:r w:rsidRPr="00AD6335">
        <w:rPr>
          <w:rFonts w:cs="Arial"/>
          <w:szCs w:val="22"/>
          <w:lang w:eastAsia="en-US" w:bidi="en-US"/>
        </w:rPr>
        <w:t>resources</w:t>
      </w:r>
      <w:proofErr w:type="gramEnd"/>
      <w:r w:rsidRPr="00AD6335">
        <w:rPr>
          <w:rFonts w:cs="Arial"/>
          <w:szCs w:val="22"/>
          <w:lang w:eastAsia="en-US" w:bidi="en-US"/>
        </w:rPr>
        <w:t xml:space="preserve"> </w:t>
      </w:r>
    </w:p>
    <w:p w14:paraId="5E046A78"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 xml:space="preserve">Quantify the order of magnitude and cost estimate for each identified </w:t>
      </w:r>
      <w:proofErr w:type="gramStart"/>
      <w:r w:rsidRPr="00AD6335">
        <w:rPr>
          <w:rFonts w:cs="Arial"/>
          <w:szCs w:val="22"/>
          <w:lang w:eastAsia="en-US" w:bidi="en-US"/>
        </w:rPr>
        <w:t>option</w:t>
      </w:r>
      <w:proofErr w:type="gramEnd"/>
      <w:r w:rsidRPr="00AD6335">
        <w:rPr>
          <w:rFonts w:cs="Arial"/>
          <w:szCs w:val="22"/>
          <w:lang w:eastAsia="en-US" w:bidi="en-US"/>
        </w:rPr>
        <w:t xml:space="preserve"> </w:t>
      </w:r>
    </w:p>
    <w:p w14:paraId="6A75581B"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lastRenderedPageBreak/>
        <w:t xml:space="preserve">Quantify potential savings based on pricing structure, as well as optimising use and demand </w:t>
      </w:r>
      <w:proofErr w:type="gramStart"/>
      <w:r w:rsidRPr="00AD6335">
        <w:rPr>
          <w:rFonts w:cs="Arial"/>
          <w:szCs w:val="22"/>
          <w:lang w:eastAsia="en-US" w:bidi="en-US"/>
        </w:rPr>
        <w:t>patterns</w:t>
      </w:r>
      <w:proofErr w:type="gramEnd"/>
      <w:r w:rsidRPr="00AD6335">
        <w:rPr>
          <w:rFonts w:cs="Arial"/>
          <w:szCs w:val="22"/>
          <w:lang w:eastAsia="en-US" w:bidi="en-US"/>
        </w:rPr>
        <w:t xml:space="preserve"> </w:t>
      </w:r>
    </w:p>
    <w:p w14:paraId="32C1EDD5"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 xml:space="preserve">Prioritise saving </w:t>
      </w:r>
      <w:proofErr w:type="gramStart"/>
      <w:r w:rsidRPr="00AD6335">
        <w:rPr>
          <w:rFonts w:cs="Arial"/>
          <w:szCs w:val="22"/>
          <w:lang w:eastAsia="en-US" w:bidi="en-US"/>
        </w:rPr>
        <w:t>options</w:t>
      </w:r>
      <w:proofErr w:type="gramEnd"/>
      <w:r w:rsidRPr="00AD6335">
        <w:rPr>
          <w:rFonts w:cs="Arial"/>
          <w:szCs w:val="22"/>
          <w:lang w:eastAsia="en-US" w:bidi="en-US"/>
        </w:rPr>
        <w:t xml:space="preserve"> </w:t>
      </w:r>
    </w:p>
    <w:p w14:paraId="54CDDF0B"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The findings from this phase will be incorporated as part of the final assessment report for the company, and the areas for resource savings must include:</w:t>
      </w:r>
    </w:p>
    <w:p w14:paraId="78F27A97"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 reduction in electrical energy usage,</w:t>
      </w:r>
    </w:p>
    <w:p w14:paraId="0955EBA5"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kWh reduction in electrical energy usage,</w:t>
      </w:r>
    </w:p>
    <w:p w14:paraId="403DC4ED"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Rand value reduction in electrical energy usage</w:t>
      </w:r>
    </w:p>
    <w:p w14:paraId="1CB8837A"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 reduction in energy usage,</w:t>
      </w:r>
    </w:p>
    <w:p w14:paraId="6D98AED1"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Litres reduction in paraffin or LPG</w:t>
      </w:r>
    </w:p>
    <w:p w14:paraId="15777D6B" w14:textId="77777777" w:rsidR="00FD4608" w:rsidRPr="00AD6335" w:rsidRDefault="00FD4608" w:rsidP="00FD4608">
      <w:pPr>
        <w:numPr>
          <w:ilvl w:val="0"/>
          <w:numId w:val="52"/>
        </w:numPr>
        <w:tabs>
          <w:tab w:val="clear" w:pos="8850"/>
        </w:tabs>
        <w:suppressAutoHyphens w:val="0"/>
        <w:spacing w:line="360" w:lineRule="auto"/>
        <w:ind w:left="1134" w:hanging="567"/>
        <w:jc w:val="both"/>
        <w:rPr>
          <w:rFonts w:cs="Arial"/>
          <w:szCs w:val="22"/>
          <w:lang w:eastAsia="en-US" w:bidi="en-US"/>
        </w:rPr>
      </w:pPr>
      <w:r w:rsidRPr="00AD6335">
        <w:rPr>
          <w:rFonts w:cs="Arial"/>
          <w:szCs w:val="22"/>
          <w:lang w:eastAsia="en-US" w:bidi="en-US"/>
        </w:rPr>
        <w:t>Rand reduction in energy usage</w:t>
      </w:r>
    </w:p>
    <w:p w14:paraId="24131E28"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The summary of recommendations should be reported in the Executive Summary Table of the report, and the table below serves as an example of how to report on this.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
        <w:gridCol w:w="1843"/>
        <w:gridCol w:w="142"/>
        <w:gridCol w:w="1134"/>
        <w:gridCol w:w="114"/>
        <w:gridCol w:w="28"/>
        <w:gridCol w:w="1134"/>
        <w:gridCol w:w="141"/>
        <w:gridCol w:w="993"/>
        <w:gridCol w:w="1417"/>
        <w:gridCol w:w="142"/>
        <w:gridCol w:w="1276"/>
      </w:tblGrid>
      <w:tr w:rsidR="00FD4608" w:rsidRPr="00AD6335" w14:paraId="365CB08B" w14:textId="77777777" w:rsidTr="006E63DA">
        <w:trPr>
          <w:trHeight w:val="1064"/>
        </w:trPr>
        <w:tc>
          <w:tcPr>
            <w:tcW w:w="993" w:type="dxa"/>
            <w:vMerge w:val="restart"/>
            <w:shd w:val="clear" w:color="auto" w:fill="D9D9D9"/>
          </w:tcPr>
          <w:p w14:paraId="0C78A56C" w14:textId="77777777" w:rsidR="00FD4608" w:rsidRPr="00AD6335" w:rsidRDefault="00FD4608" w:rsidP="006E63DA">
            <w:pPr>
              <w:tabs>
                <w:tab w:val="clear" w:pos="8850"/>
              </w:tabs>
              <w:suppressAutoHyphens w:val="0"/>
              <w:jc w:val="center"/>
              <w:rPr>
                <w:rFonts w:cs="Arial"/>
                <w:b/>
                <w:szCs w:val="22"/>
                <w:lang w:eastAsia="en-US" w:bidi="en-US"/>
              </w:rPr>
            </w:pPr>
          </w:p>
          <w:p w14:paraId="0B6EDF41"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No.</w:t>
            </w:r>
          </w:p>
        </w:tc>
        <w:tc>
          <w:tcPr>
            <w:tcW w:w="1984" w:type="dxa"/>
            <w:gridSpan w:val="2"/>
            <w:vMerge w:val="restart"/>
            <w:shd w:val="clear" w:color="auto" w:fill="D9D9D9"/>
          </w:tcPr>
          <w:p w14:paraId="37776AE0" w14:textId="77777777" w:rsidR="00FD4608" w:rsidRPr="00AD6335" w:rsidRDefault="00FD4608" w:rsidP="006E63DA">
            <w:pPr>
              <w:tabs>
                <w:tab w:val="clear" w:pos="8850"/>
              </w:tabs>
              <w:suppressAutoHyphens w:val="0"/>
              <w:jc w:val="center"/>
              <w:rPr>
                <w:rFonts w:cs="Arial"/>
                <w:b/>
                <w:szCs w:val="22"/>
                <w:lang w:eastAsia="en-US" w:bidi="en-US"/>
              </w:rPr>
            </w:pPr>
          </w:p>
          <w:p w14:paraId="7B4BD7EE"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Resource Optimisation Opportunities</w:t>
            </w:r>
          </w:p>
        </w:tc>
        <w:tc>
          <w:tcPr>
            <w:tcW w:w="3686" w:type="dxa"/>
            <w:gridSpan w:val="7"/>
            <w:tcBorders>
              <w:bottom w:val="single" w:sz="4" w:space="0" w:color="auto"/>
            </w:tcBorders>
            <w:shd w:val="clear" w:color="auto" w:fill="D9D9D9"/>
          </w:tcPr>
          <w:p w14:paraId="27A7CD62" w14:textId="77777777" w:rsidR="00FD4608" w:rsidRPr="00AD6335" w:rsidRDefault="00FD4608" w:rsidP="006E63DA">
            <w:pPr>
              <w:tabs>
                <w:tab w:val="clear" w:pos="8850"/>
              </w:tabs>
              <w:suppressAutoHyphens w:val="0"/>
              <w:jc w:val="center"/>
              <w:rPr>
                <w:rFonts w:cs="Arial"/>
                <w:b/>
                <w:szCs w:val="22"/>
                <w:lang w:eastAsia="en-US" w:bidi="en-US"/>
              </w:rPr>
            </w:pPr>
          </w:p>
          <w:p w14:paraId="6B7EEF42"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Estimated Savings</w:t>
            </w:r>
          </w:p>
        </w:tc>
        <w:tc>
          <w:tcPr>
            <w:tcW w:w="1559" w:type="dxa"/>
            <w:gridSpan w:val="2"/>
            <w:vMerge w:val="restart"/>
            <w:shd w:val="clear" w:color="auto" w:fill="D9D9D9"/>
          </w:tcPr>
          <w:p w14:paraId="7FAD9BD4" w14:textId="77777777" w:rsidR="00FD4608" w:rsidRPr="00AD6335" w:rsidRDefault="00FD4608" w:rsidP="006E63DA">
            <w:pPr>
              <w:tabs>
                <w:tab w:val="clear" w:pos="8850"/>
              </w:tabs>
              <w:suppressAutoHyphens w:val="0"/>
              <w:jc w:val="center"/>
              <w:rPr>
                <w:rFonts w:cs="Arial"/>
                <w:b/>
                <w:szCs w:val="22"/>
                <w:lang w:eastAsia="en-US" w:bidi="en-US"/>
              </w:rPr>
            </w:pPr>
          </w:p>
          <w:p w14:paraId="424000BD"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Investment Cost</w:t>
            </w:r>
          </w:p>
          <w:p w14:paraId="2C691BB7"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(Rand per Annum)</w:t>
            </w:r>
          </w:p>
        </w:tc>
        <w:tc>
          <w:tcPr>
            <w:tcW w:w="1276" w:type="dxa"/>
            <w:vMerge w:val="restart"/>
            <w:shd w:val="clear" w:color="auto" w:fill="D9D9D9"/>
          </w:tcPr>
          <w:p w14:paraId="57591924" w14:textId="77777777" w:rsidR="00FD4608" w:rsidRPr="00AD6335" w:rsidRDefault="00FD4608" w:rsidP="006E63DA">
            <w:pPr>
              <w:tabs>
                <w:tab w:val="clear" w:pos="8850"/>
              </w:tabs>
              <w:suppressAutoHyphens w:val="0"/>
              <w:jc w:val="center"/>
              <w:rPr>
                <w:rFonts w:cs="Arial"/>
                <w:b/>
                <w:szCs w:val="22"/>
                <w:lang w:eastAsia="en-US" w:bidi="en-US"/>
              </w:rPr>
            </w:pPr>
          </w:p>
          <w:p w14:paraId="102655DE"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Payback Period</w:t>
            </w:r>
          </w:p>
          <w:p w14:paraId="29B8ECAF"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(Years)</w:t>
            </w:r>
          </w:p>
        </w:tc>
      </w:tr>
      <w:tr w:rsidR="00FD4608" w:rsidRPr="00AD6335" w14:paraId="31E77791" w14:textId="77777777" w:rsidTr="006E63DA">
        <w:trPr>
          <w:trHeight w:val="741"/>
        </w:trPr>
        <w:tc>
          <w:tcPr>
            <w:tcW w:w="993" w:type="dxa"/>
            <w:vMerge/>
            <w:shd w:val="clear" w:color="auto" w:fill="auto"/>
          </w:tcPr>
          <w:p w14:paraId="1CED9C77" w14:textId="77777777" w:rsidR="00FD4608" w:rsidRPr="00AD6335" w:rsidRDefault="00FD4608" w:rsidP="006E63DA">
            <w:pPr>
              <w:tabs>
                <w:tab w:val="clear" w:pos="8850"/>
              </w:tabs>
              <w:suppressAutoHyphens w:val="0"/>
              <w:jc w:val="both"/>
              <w:rPr>
                <w:rFonts w:cs="Arial"/>
                <w:szCs w:val="22"/>
                <w:lang w:eastAsia="en-US" w:bidi="en-US"/>
              </w:rPr>
            </w:pPr>
          </w:p>
        </w:tc>
        <w:tc>
          <w:tcPr>
            <w:tcW w:w="1984" w:type="dxa"/>
            <w:gridSpan w:val="2"/>
            <w:vMerge/>
            <w:shd w:val="clear" w:color="auto" w:fill="auto"/>
          </w:tcPr>
          <w:p w14:paraId="62983E25" w14:textId="77777777" w:rsidR="00FD4608" w:rsidRPr="00AD6335" w:rsidRDefault="00FD4608" w:rsidP="006E63DA">
            <w:pPr>
              <w:tabs>
                <w:tab w:val="clear" w:pos="8850"/>
              </w:tabs>
              <w:suppressAutoHyphens w:val="0"/>
              <w:jc w:val="both"/>
              <w:rPr>
                <w:rFonts w:cs="Arial"/>
                <w:szCs w:val="22"/>
                <w:lang w:eastAsia="en-US" w:bidi="en-US"/>
              </w:rPr>
            </w:pPr>
          </w:p>
        </w:tc>
        <w:tc>
          <w:tcPr>
            <w:tcW w:w="1276" w:type="dxa"/>
            <w:gridSpan w:val="2"/>
            <w:shd w:val="clear" w:color="auto" w:fill="D9D9D9"/>
          </w:tcPr>
          <w:p w14:paraId="05950522"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kWh per</w:t>
            </w:r>
          </w:p>
          <w:p w14:paraId="40F2AE36"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annum</w:t>
            </w:r>
          </w:p>
        </w:tc>
        <w:tc>
          <w:tcPr>
            <w:tcW w:w="1276" w:type="dxa"/>
            <w:gridSpan w:val="3"/>
            <w:shd w:val="clear" w:color="auto" w:fill="D9D9D9"/>
          </w:tcPr>
          <w:p w14:paraId="391224AF"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Rand per annum</w:t>
            </w:r>
          </w:p>
        </w:tc>
        <w:tc>
          <w:tcPr>
            <w:tcW w:w="1134" w:type="dxa"/>
            <w:gridSpan w:val="2"/>
            <w:shd w:val="clear" w:color="auto" w:fill="D9D9D9"/>
          </w:tcPr>
          <w:p w14:paraId="081629F7"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Ton Co</w:t>
            </w:r>
            <w:r w:rsidRPr="00AD6335">
              <w:rPr>
                <w:rFonts w:cs="Arial"/>
                <w:b/>
                <w:szCs w:val="22"/>
                <w:vertAlign w:val="subscript"/>
                <w:lang w:eastAsia="en-US" w:bidi="en-US"/>
              </w:rPr>
              <w:t xml:space="preserve">2 </w:t>
            </w:r>
            <w:r w:rsidRPr="00AD6335">
              <w:rPr>
                <w:rFonts w:cs="Arial"/>
                <w:b/>
                <w:szCs w:val="22"/>
                <w:lang w:eastAsia="en-US" w:bidi="en-US"/>
              </w:rPr>
              <w:t>per annum</w:t>
            </w:r>
          </w:p>
        </w:tc>
        <w:tc>
          <w:tcPr>
            <w:tcW w:w="1559" w:type="dxa"/>
            <w:gridSpan w:val="2"/>
            <w:vMerge/>
            <w:shd w:val="clear" w:color="auto" w:fill="auto"/>
          </w:tcPr>
          <w:p w14:paraId="55549AC8" w14:textId="77777777" w:rsidR="00FD4608" w:rsidRPr="00AD6335" w:rsidRDefault="00FD4608" w:rsidP="006E63DA">
            <w:pPr>
              <w:tabs>
                <w:tab w:val="clear" w:pos="8850"/>
              </w:tabs>
              <w:suppressAutoHyphens w:val="0"/>
              <w:jc w:val="both"/>
              <w:rPr>
                <w:rFonts w:cs="Arial"/>
                <w:szCs w:val="22"/>
                <w:lang w:eastAsia="en-US" w:bidi="en-US"/>
              </w:rPr>
            </w:pPr>
          </w:p>
        </w:tc>
        <w:tc>
          <w:tcPr>
            <w:tcW w:w="1276" w:type="dxa"/>
            <w:vMerge/>
            <w:shd w:val="clear" w:color="auto" w:fill="auto"/>
          </w:tcPr>
          <w:p w14:paraId="29C2D162" w14:textId="77777777" w:rsidR="00FD4608" w:rsidRPr="00AD6335" w:rsidRDefault="00FD4608" w:rsidP="006E63DA">
            <w:pPr>
              <w:tabs>
                <w:tab w:val="clear" w:pos="8850"/>
              </w:tabs>
              <w:suppressAutoHyphens w:val="0"/>
              <w:jc w:val="both"/>
              <w:rPr>
                <w:rFonts w:cs="Arial"/>
                <w:szCs w:val="22"/>
                <w:lang w:eastAsia="en-US" w:bidi="en-US"/>
              </w:rPr>
            </w:pPr>
          </w:p>
        </w:tc>
      </w:tr>
      <w:tr w:rsidR="00FD4608" w:rsidRPr="00AD6335" w14:paraId="70712CF4" w14:textId="77777777" w:rsidTr="006E63DA">
        <w:tc>
          <w:tcPr>
            <w:tcW w:w="9498" w:type="dxa"/>
            <w:gridSpan w:val="13"/>
            <w:shd w:val="clear" w:color="auto" w:fill="auto"/>
            <w:vAlign w:val="center"/>
          </w:tcPr>
          <w:p w14:paraId="17E2BCC9"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Electrical Energy Savings Recommendations</w:t>
            </w:r>
          </w:p>
        </w:tc>
      </w:tr>
      <w:tr w:rsidR="00FD4608" w:rsidRPr="00AD6335" w14:paraId="6A63A8EF" w14:textId="77777777" w:rsidTr="006E63DA">
        <w:trPr>
          <w:trHeight w:val="198"/>
        </w:trPr>
        <w:tc>
          <w:tcPr>
            <w:tcW w:w="1134" w:type="dxa"/>
            <w:gridSpan w:val="2"/>
            <w:shd w:val="clear" w:color="auto" w:fill="auto"/>
            <w:vAlign w:val="center"/>
          </w:tcPr>
          <w:p w14:paraId="40D686D9" w14:textId="77777777" w:rsidR="00FD4608" w:rsidRPr="00AD6335" w:rsidRDefault="00FD4608" w:rsidP="006E63DA">
            <w:pPr>
              <w:tabs>
                <w:tab w:val="clear" w:pos="8850"/>
              </w:tabs>
              <w:suppressAutoHyphens w:val="0"/>
              <w:jc w:val="both"/>
              <w:rPr>
                <w:rFonts w:cs="Arial"/>
                <w:szCs w:val="22"/>
                <w:lang w:eastAsia="en-US" w:bidi="en-US"/>
              </w:rPr>
            </w:pPr>
            <w:r w:rsidRPr="00AD6335">
              <w:rPr>
                <w:rFonts w:cs="Arial"/>
                <w:szCs w:val="22"/>
                <w:lang w:eastAsia="en-US" w:bidi="en-US"/>
              </w:rPr>
              <w:t>1.</w:t>
            </w:r>
          </w:p>
        </w:tc>
        <w:tc>
          <w:tcPr>
            <w:tcW w:w="1985" w:type="dxa"/>
            <w:gridSpan w:val="2"/>
            <w:shd w:val="clear" w:color="auto" w:fill="auto"/>
          </w:tcPr>
          <w:p w14:paraId="01001691" w14:textId="77777777" w:rsidR="00FD4608" w:rsidRPr="00AD6335" w:rsidRDefault="00FD4608" w:rsidP="006E63DA">
            <w:pPr>
              <w:tabs>
                <w:tab w:val="clear" w:pos="8850"/>
              </w:tabs>
              <w:suppressAutoHyphens w:val="0"/>
              <w:jc w:val="both"/>
              <w:rPr>
                <w:rFonts w:cs="Arial"/>
                <w:szCs w:val="22"/>
                <w:lang w:eastAsia="en-US" w:bidi="en-US"/>
              </w:rPr>
            </w:pPr>
          </w:p>
        </w:tc>
        <w:tc>
          <w:tcPr>
            <w:tcW w:w="1248" w:type="dxa"/>
            <w:gridSpan w:val="2"/>
            <w:shd w:val="clear" w:color="auto" w:fill="auto"/>
          </w:tcPr>
          <w:p w14:paraId="7B6E6315" w14:textId="77777777" w:rsidR="00FD4608" w:rsidRPr="00AD6335" w:rsidRDefault="00FD4608" w:rsidP="006E63DA">
            <w:pPr>
              <w:tabs>
                <w:tab w:val="clear" w:pos="8850"/>
              </w:tabs>
              <w:suppressAutoHyphens w:val="0"/>
              <w:jc w:val="both"/>
              <w:rPr>
                <w:rFonts w:cs="Arial"/>
                <w:szCs w:val="22"/>
                <w:lang w:eastAsia="en-US" w:bidi="en-US"/>
              </w:rPr>
            </w:pPr>
          </w:p>
        </w:tc>
        <w:tc>
          <w:tcPr>
            <w:tcW w:w="1303" w:type="dxa"/>
            <w:gridSpan w:val="3"/>
            <w:shd w:val="clear" w:color="auto" w:fill="auto"/>
          </w:tcPr>
          <w:p w14:paraId="54DC157D" w14:textId="77777777" w:rsidR="00FD4608" w:rsidRPr="00AD6335" w:rsidRDefault="00FD4608" w:rsidP="006E63DA">
            <w:pPr>
              <w:tabs>
                <w:tab w:val="clear" w:pos="8850"/>
              </w:tabs>
              <w:suppressAutoHyphens w:val="0"/>
              <w:jc w:val="both"/>
              <w:rPr>
                <w:rFonts w:cs="Arial"/>
                <w:szCs w:val="22"/>
                <w:lang w:eastAsia="en-US" w:bidi="en-US"/>
              </w:rPr>
            </w:pPr>
          </w:p>
        </w:tc>
        <w:tc>
          <w:tcPr>
            <w:tcW w:w="993" w:type="dxa"/>
            <w:shd w:val="clear" w:color="auto" w:fill="auto"/>
          </w:tcPr>
          <w:p w14:paraId="1A314157" w14:textId="77777777" w:rsidR="00FD4608" w:rsidRPr="00AD6335" w:rsidRDefault="00FD4608" w:rsidP="006E63DA">
            <w:pPr>
              <w:tabs>
                <w:tab w:val="clear" w:pos="8850"/>
              </w:tabs>
              <w:suppressAutoHyphens w:val="0"/>
              <w:jc w:val="both"/>
              <w:rPr>
                <w:rFonts w:cs="Arial"/>
                <w:szCs w:val="22"/>
                <w:lang w:eastAsia="en-US" w:bidi="en-US"/>
              </w:rPr>
            </w:pPr>
          </w:p>
        </w:tc>
        <w:tc>
          <w:tcPr>
            <w:tcW w:w="1417" w:type="dxa"/>
            <w:shd w:val="clear" w:color="auto" w:fill="auto"/>
          </w:tcPr>
          <w:p w14:paraId="6EA473C7" w14:textId="77777777" w:rsidR="00FD4608" w:rsidRPr="00AD6335" w:rsidRDefault="00FD4608" w:rsidP="006E63DA">
            <w:pPr>
              <w:tabs>
                <w:tab w:val="clear" w:pos="8850"/>
              </w:tabs>
              <w:suppressAutoHyphens w:val="0"/>
              <w:jc w:val="both"/>
              <w:rPr>
                <w:rFonts w:cs="Arial"/>
                <w:szCs w:val="22"/>
                <w:lang w:eastAsia="en-US" w:bidi="en-US"/>
              </w:rPr>
            </w:pPr>
          </w:p>
        </w:tc>
        <w:tc>
          <w:tcPr>
            <w:tcW w:w="1418" w:type="dxa"/>
            <w:gridSpan w:val="2"/>
            <w:shd w:val="clear" w:color="auto" w:fill="auto"/>
          </w:tcPr>
          <w:p w14:paraId="35FA9CF1" w14:textId="77777777" w:rsidR="00FD4608" w:rsidRPr="00AD6335" w:rsidRDefault="00FD4608" w:rsidP="006E63DA">
            <w:pPr>
              <w:tabs>
                <w:tab w:val="clear" w:pos="8850"/>
              </w:tabs>
              <w:suppressAutoHyphens w:val="0"/>
              <w:jc w:val="both"/>
              <w:rPr>
                <w:rFonts w:cs="Arial"/>
                <w:szCs w:val="22"/>
                <w:lang w:eastAsia="en-US" w:bidi="en-US"/>
              </w:rPr>
            </w:pPr>
          </w:p>
        </w:tc>
      </w:tr>
      <w:tr w:rsidR="00FD4608" w:rsidRPr="00AD6335" w14:paraId="5D2F535A" w14:textId="77777777" w:rsidTr="006E63DA">
        <w:trPr>
          <w:trHeight w:val="234"/>
        </w:trPr>
        <w:tc>
          <w:tcPr>
            <w:tcW w:w="1134" w:type="dxa"/>
            <w:gridSpan w:val="2"/>
            <w:shd w:val="clear" w:color="auto" w:fill="auto"/>
            <w:vAlign w:val="center"/>
          </w:tcPr>
          <w:p w14:paraId="0C54BB6F" w14:textId="77777777" w:rsidR="00FD4608" w:rsidRPr="00AD6335" w:rsidRDefault="00FD4608" w:rsidP="006E63DA">
            <w:pPr>
              <w:tabs>
                <w:tab w:val="clear" w:pos="8850"/>
              </w:tabs>
              <w:suppressAutoHyphens w:val="0"/>
              <w:jc w:val="both"/>
              <w:rPr>
                <w:rFonts w:cs="Arial"/>
                <w:szCs w:val="22"/>
                <w:lang w:eastAsia="en-US" w:bidi="en-US"/>
              </w:rPr>
            </w:pPr>
            <w:r w:rsidRPr="00AD6335">
              <w:rPr>
                <w:rFonts w:cs="Arial"/>
                <w:szCs w:val="22"/>
                <w:lang w:eastAsia="en-US" w:bidi="en-US"/>
              </w:rPr>
              <w:t>2.</w:t>
            </w:r>
          </w:p>
        </w:tc>
        <w:tc>
          <w:tcPr>
            <w:tcW w:w="1985" w:type="dxa"/>
            <w:gridSpan w:val="2"/>
            <w:shd w:val="clear" w:color="auto" w:fill="auto"/>
          </w:tcPr>
          <w:p w14:paraId="29A7464D" w14:textId="77777777" w:rsidR="00FD4608" w:rsidRPr="00AD6335" w:rsidRDefault="00FD4608" w:rsidP="006E63DA">
            <w:pPr>
              <w:tabs>
                <w:tab w:val="clear" w:pos="8850"/>
              </w:tabs>
              <w:suppressAutoHyphens w:val="0"/>
              <w:jc w:val="both"/>
              <w:rPr>
                <w:rFonts w:cs="Arial"/>
                <w:szCs w:val="22"/>
                <w:lang w:eastAsia="en-US" w:bidi="en-US"/>
              </w:rPr>
            </w:pPr>
          </w:p>
        </w:tc>
        <w:tc>
          <w:tcPr>
            <w:tcW w:w="1248" w:type="dxa"/>
            <w:gridSpan w:val="2"/>
            <w:shd w:val="clear" w:color="auto" w:fill="auto"/>
          </w:tcPr>
          <w:p w14:paraId="1140BB90" w14:textId="77777777" w:rsidR="00FD4608" w:rsidRPr="00AD6335" w:rsidRDefault="00FD4608" w:rsidP="006E63DA">
            <w:pPr>
              <w:tabs>
                <w:tab w:val="clear" w:pos="8850"/>
              </w:tabs>
              <w:suppressAutoHyphens w:val="0"/>
              <w:jc w:val="both"/>
              <w:rPr>
                <w:rFonts w:cs="Arial"/>
                <w:szCs w:val="22"/>
                <w:lang w:eastAsia="en-US" w:bidi="en-US"/>
              </w:rPr>
            </w:pPr>
          </w:p>
        </w:tc>
        <w:tc>
          <w:tcPr>
            <w:tcW w:w="1303" w:type="dxa"/>
            <w:gridSpan w:val="3"/>
            <w:shd w:val="clear" w:color="auto" w:fill="auto"/>
          </w:tcPr>
          <w:p w14:paraId="7B6830A4" w14:textId="77777777" w:rsidR="00FD4608" w:rsidRPr="00AD6335" w:rsidRDefault="00FD4608" w:rsidP="006E63DA">
            <w:pPr>
              <w:tabs>
                <w:tab w:val="clear" w:pos="8850"/>
              </w:tabs>
              <w:suppressAutoHyphens w:val="0"/>
              <w:jc w:val="both"/>
              <w:rPr>
                <w:rFonts w:cs="Arial"/>
                <w:szCs w:val="22"/>
                <w:lang w:eastAsia="en-US" w:bidi="en-US"/>
              </w:rPr>
            </w:pPr>
          </w:p>
        </w:tc>
        <w:tc>
          <w:tcPr>
            <w:tcW w:w="993" w:type="dxa"/>
            <w:shd w:val="clear" w:color="auto" w:fill="auto"/>
          </w:tcPr>
          <w:p w14:paraId="671EFFA8" w14:textId="77777777" w:rsidR="00FD4608" w:rsidRPr="00AD6335" w:rsidRDefault="00FD4608" w:rsidP="006E63DA">
            <w:pPr>
              <w:tabs>
                <w:tab w:val="clear" w:pos="8850"/>
              </w:tabs>
              <w:suppressAutoHyphens w:val="0"/>
              <w:jc w:val="both"/>
              <w:rPr>
                <w:rFonts w:cs="Arial"/>
                <w:szCs w:val="22"/>
                <w:lang w:eastAsia="en-US" w:bidi="en-US"/>
              </w:rPr>
            </w:pPr>
          </w:p>
        </w:tc>
        <w:tc>
          <w:tcPr>
            <w:tcW w:w="1417" w:type="dxa"/>
            <w:shd w:val="clear" w:color="auto" w:fill="auto"/>
          </w:tcPr>
          <w:p w14:paraId="2B42C871" w14:textId="77777777" w:rsidR="00FD4608" w:rsidRPr="00AD6335" w:rsidRDefault="00FD4608" w:rsidP="006E63DA">
            <w:pPr>
              <w:tabs>
                <w:tab w:val="clear" w:pos="8850"/>
              </w:tabs>
              <w:suppressAutoHyphens w:val="0"/>
              <w:jc w:val="both"/>
              <w:rPr>
                <w:rFonts w:cs="Arial"/>
                <w:szCs w:val="22"/>
                <w:lang w:eastAsia="en-US" w:bidi="en-US"/>
              </w:rPr>
            </w:pPr>
          </w:p>
        </w:tc>
        <w:tc>
          <w:tcPr>
            <w:tcW w:w="1418" w:type="dxa"/>
            <w:gridSpan w:val="2"/>
            <w:shd w:val="clear" w:color="auto" w:fill="auto"/>
          </w:tcPr>
          <w:p w14:paraId="3C106CEB" w14:textId="77777777" w:rsidR="00FD4608" w:rsidRPr="00AD6335" w:rsidRDefault="00FD4608" w:rsidP="006E63DA">
            <w:pPr>
              <w:tabs>
                <w:tab w:val="clear" w:pos="8850"/>
              </w:tabs>
              <w:suppressAutoHyphens w:val="0"/>
              <w:jc w:val="both"/>
              <w:rPr>
                <w:rFonts w:cs="Arial"/>
                <w:szCs w:val="22"/>
                <w:lang w:eastAsia="en-US" w:bidi="en-US"/>
              </w:rPr>
            </w:pPr>
          </w:p>
        </w:tc>
      </w:tr>
      <w:tr w:rsidR="00FD4608" w:rsidRPr="00AD6335" w14:paraId="67D0F54E" w14:textId="77777777" w:rsidTr="006E63DA">
        <w:trPr>
          <w:trHeight w:val="425"/>
        </w:trPr>
        <w:tc>
          <w:tcPr>
            <w:tcW w:w="9498" w:type="dxa"/>
            <w:gridSpan w:val="13"/>
            <w:shd w:val="clear" w:color="auto" w:fill="auto"/>
            <w:vAlign w:val="center"/>
          </w:tcPr>
          <w:p w14:paraId="7B9D97AE"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Energy Savings Recommendations</w:t>
            </w:r>
          </w:p>
        </w:tc>
      </w:tr>
      <w:tr w:rsidR="00FD4608" w:rsidRPr="00AD6335" w14:paraId="46E66769" w14:textId="77777777" w:rsidTr="006E63DA">
        <w:trPr>
          <w:trHeight w:val="423"/>
        </w:trPr>
        <w:tc>
          <w:tcPr>
            <w:tcW w:w="1134" w:type="dxa"/>
            <w:gridSpan w:val="2"/>
            <w:shd w:val="clear" w:color="auto" w:fill="auto"/>
          </w:tcPr>
          <w:p w14:paraId="565F9E5B" w14:textId="77777777" w:rsidR="00FD4608" w:rsidRPr="00AD6335" w:rsidRDefault="00FD4608" w:rsidP="006E63DA">
            <w:pPr>
              <w:tabs>
                <w:tab w:val="clear" w:pos="8850"/>
              </w:tabs>
              <w:suppressAutoHyphens w:val="0"/>
              <w:jc w:val="both"/>
              <w:rPr>
                <w:rFonts w:cs="Arial"/>
                <w:szCs w:val="22"/>
                <w:lang w:eastAsia="en-US" w:bidi="en-US"/>
              </w:rPr>
            </w:pPr>
            <w:r w:rsidRPr="00AD6335">
              <w:rPr>
                <w:rFonts w:cs="Arial"/>
                <w:szCs w:val="22"/>
                <w:lang w:eastAsia="en-US" w:bidi="en-US"/>
              </w:rPr>
              <w:t>1.</w:t>
            </w:r>
          </w:p>
        </w:tc>
        <w:tc>
          <w:tcPr>
            <w:tcW w:w="1985" w:type="dxa"/>
            <w:gridSpan w:val="2"/>
            <w:shd w:val="clear" w:color="auto" w:fill="auto"/>
          </w:tcPr>
          <w:p w14:paraId="2D4AEDEA" w14:textId="77777777" w:rsidR="00FD4608" w:rsidRPr="00AD6335" w:rsidRDefault="00FD4608" w:rsidP="006E63DA">
            <w:pPr>
              <w:tabs>
                <w:tab w:val="clear" w:pos="8850"/>
              </w:tabs>
              <w:suppressAutoHyphens w:val="0"/>
              <w:jc w:val="both"/>
              <w:rPr>
                <w:rFonts w:cs="Arial"/>
                <w:szCs w:val="22"/>
                <w:lang w:eastAsia="en-US" w:bidi="en-US"/>
              </w:rPr>
            </w:pPr>
          </w:p>
        </w:tc>
        <w:tc>
          <w:tcPr>
            <w:tcW w:w="1248" w:type="dxa"/>
            <w:gridSpan w:val="2"/>
            <w:shd w:val="clear" w:color="auto" w:fill="auto"/>
          </w:tcPr>
          <w:p w14:paraId="2E95F038" w14:textId="77777777" w:rsidR="00FD4608" w:rsidRPr="00AD6335" w:rsidRDefault="00FD4608" w:rsidP="006E63DA">
            <w:pPr>
              <w:tabs>
                <w:tab w:val="clear" w:pos="8850"/>
              </w:tabs>
              <w:suppressAutoHyphens w:val="0"/>
              <w:jc w:val="both"/>
              <w:rPr>
                <w:rFonts w:cs="Arial"/>
                <w:szCs w:val="22"/>
                <w:lang w:eastAsia="en-US" w:bidi="en-US"/>
              </w:rPr>
            </w:pPr>
          </w:p>
        </w:tc>
        <w:tc>
          <w:tcPr>
            <w:tcW w:w="1303" w:type="dxa"/>
            <w:gridSpan w:val="3"/>
            <w:shd w:val="clear" w:color="auto" w:fill="auto"/>
          </w:tcPr>
          <w:p w14:paraId="492D4F63" w14:textId="77777777" w:rsidR="00FD4608" w:rsidRPr="00AD6335" w:rsidRDefault="00FD4608" w:rsidP="006E63DA">
            <w:pPr>
              <w:tabs>
                <w:tab w:val="clear" w:pos="8850"/>
              </w:tabs>
              <w:suppressAutoHyphens w:val="0"/>
              <w:jc w:val="both"/>
              <w:rPr>
                <w:rFonts w:cs="Arial"/>
                <w:szCs w:val="22"/>
                <w:lang w:eastAsia="en-US" w:bidi="en-US"/>
              </w:rPr>
            </w:pPr>
          </w:p>
        </w:tc>
        <w:tc>
          <w:tcPr>
            <w:tcW w:w="993" w:type="dxa"/>
            <w:shd w:val="clear" w:color="auto" w:fill="auto"/>
          </w:tcPr>
          <w:p w14:paraId="6A4B67E6" w14:textId="77777777" w:rsidR="00FD4608" w:rsidRPr="00AD6335" w:rsidRDefault="00FD4608" w:rsidP="006E63DA">
            <w:pPr>
              <w:tabs>
                <w:tab w:val="clear" w:pos="8850"/>
              </w:tabs>
              <w:suppressAutoHyphens w:val="0"/>
              <w:jc w:val="both"/>
              <w:rPr>
                <w:rFonts w:cs="Arial"/>
                <w:szCs w:val="22"/>
                <w:lang w:eastAsia="en-US" w:bidi="en-US"/>
              </w:rPr>
            </w:pPr>
          </w:p>
        </w:tc>
        <w:tc>
          <w:tcPr>
            <w:tcW w:w="1417" w:type="dxa"/>
            <w:shd w:val="clear" w:color="auto" w:fill="auto"/>
          </w:tcPr>
          <w:p w14:paraId="69DDC1B6" w14:textId="77777777" w:rsidR="00FD4608" w:rsidRPr="00AD6335" w:rsidRDefault="00FD4608" w:rsidP="006E63DA">
            <w:pPr>
              <w:tabs>
                <w:tab w:val="clear" w:pos="8850"/>
              </w:tabs>
              <w:suppressAutoHyphens w:val="0"/>
              <w:jc w:val="both"/>
              <w:rPr>
                <w:rFonts w:cs="Arial"/>
                <w:szCs w:val="22"/>
                <w:lang w:eastAsia="en-US" w:bidi="en-US"/>
              </w:rPr>
            </w:pPr>
          </w:p>
        </w:tc>
        <w:tc>
          <w:tcPr>
            <w:tcW w:w="1418" w:type="dxa"/>
            <w:gridSpan w:val="2"/>
            <w:shd w:val="clear" w:color="auto" w:fill="auto"/>
          </w:tcPr>
          <w:p w14:paraId="7B5D572E" w14:textId="77777777" w:rsidR="00FD4608" w:rsidRPr="00AD6335" w:rsidRDefault="00FD4608" w:rsidP="006E63DA">
            <w:pPr>
              <w:tabs>
                <w:tab w:val="clear" w:pos="8850"/>
              </w:tabs>
              <w:suppressAutoHyphens w:val="0"/>
              <w:jc w:val="both"/>
              <w:rPr>
                <w:rFonts w:cs="Arial"/>
                <w:szCs w:val="22"/>
                <w:lang w:eastAsia="en-US" w:bidi="en-US"/>
              </w:rPr>
            </w:pPr>
          </w:p>
        </w:tc>
      </w:tr>
      <w:tr w:rsidR="00FD4608" w:rsidRPr="00AD6335" w14:paraId="309F1EB3" w14:textId="77777777" w:rsidTr="006E63DA">
        <w:trPr>
          <w:trHeight w:val="97"/>
        </w:trPr>
        <w:tc>
          <w:tcPr>
            <w:tcW w:w="1134" w:type="dxa"/>
            <w:gridSpan w:val="2"/>
            <w:shd w:val="clear" w:color="auto" w:fill="auto"/>
          </w:tcPr>
          <w:p w14:paraId="101A0FF9" w14:textId="77777777" w:rsidR="00FD4608" w:rsidRPr="00AD6335" w:rsidRDefault="00FD4608" w:rsidP="006E63DA">
            <w:pPr>
              <w:tabs>
                <w:tab w:val="clear" w:pos="8850"/>
              </w:tabs>
              <w:suppressAutoHyphens w:val="0"/>
              <w:jc w:val="both"/>
              <w:rPr>
                <w:rFonts w:cs="Arial"/>
                <w:szCs w:val="22"/>
                <w:lang w:eastAsia="en-US" w:bidi="en-US"/>
              </w:rPr>
            </w:pPr>
            <w:r w:rsidRPr="00AD6335">
              <w:rPr>
                <w:rFonts w:cs="Arial"/>
                <w:szCs w:val="22"/>
                <w:lang w:eastAsia="en-US" w:bidi="en-US"/>
              </w:rPr>
              <w:t>2.</w:t>
            </w:r>
          </w:p>
        </w:tc>
        <w:tc>
          <w:tcPr>
            <w:tcW w:w="1985" w:type="dxa"/>
            <w:gridSpan w:val="2"/>
            <w:shd w:val="clear" w:color="auto" w:fill="auto"/>
          </w:tcPr>
          <w:p w14:paraId="52E37B5A" w14:textId="77777777" w:rsidR="00FD4608" w:rsidRPr="00AD6335" w:rsidRDefault="00FD4608" w:rsidP="006E63DA">
            <w:pPr>
              <w:tabs>
                <w:tab w:val="clear" w:pos="8850"/>
              </w:tabs>
              <w:suppressAutoHyphens w:val="0"/>
              <w:jc w:val="both"/>
              <w:rPr>
                <w:rFonts w:cs="Arial"/>
                <w:szCs w:val="22"/>
                <w:lang w:eastAsia="en-US" w:bidi="en-US"/>
              </w:rPr>
            </w:pPr>
          </w:p>
        </w:tc>
        <w:tc>
          <w:tcPr>
            <w:tcW w:w="1248" w:type="dxa"/>
            <w:gridSpan w:val="2"/>
            <w:shd w:val="clear" w:color="auto" w:fill="auto"/>
          </w:tcPr>
          <w:p w14:paraId="7C0018DD" w14:textId="77777777" w:rsidR="00FD4608" w:rsidRPr="00AD6335" w:rsidRDefault="00FD4608" w:rsidP="006E63DA">
            <w:pPr>
              <w:tabs>
                <w:tab w:val="clear" w:pos="8850"/>
              </w:tabs>
              <w:suppressAutoHyphens w:val="0"/>
              <w:jc w:val="both"/>
              <w:rPr>
                <w:rFonts w:cs="Arial"/>
                <w:szCs w:val="22"/>
                <w:lang w:eastAsia="en-US" w:bidi="en-US"/>
              </w:rPr>
            </w:pPr>
          </w:p>
        </w:tc>
        <w:tc>
          <w:tcPr>
            <w:tcW w:w="1303" w:type="dxa"/>
            <w:gridSpan w:val="3"/>
            <w:shd w:val="clear" w:color="auto" w:fill="auto"/>
          </w:tcPr>
          <w:p w14:paraId="2AC6C914" w14:textId="77777777" w:rsidR="00FD4608" w:rsidRPr="00AD6335" w:rsidRDefault="00FD4608" w:rsidP="006E63DA">
            <w:pPr>
              <w:tabs>
                <w:tab w:val="clear" w:pos="8850"/>
              </w:tabs>
              <w:suppressAutoHyphens w:val="0"/>
              <w:jc w:val="both"/>
              <w:rPr>
                <w:rFonts w:cs="Arial"/>
                <w:szCs w:val="22"/>
                <w:lang w:eastAsia="en-US" w:bidi="en-US"/>
              </w:rPr>
            </w:pPr>
          </w:p>
        </w:tc>
        <w:tc>
          <w:tcPr>
            <w:tcW w:w="993" w:type="dxa"/>
            <w:shd w:val="clear" w:color="auto" w:fill="auto"/>
          </w:tcPr>
          <w:p w14:paraId="271CC23C" w14:textId="77777777" w:rsidR="00FD4608" w:rsidRPr="00AD6335" w:rsidRDefault="00FD4608" w:rsidP="006E63DA">
            <w:pPr>
              <w:tabs>
                <w:tab w:val="clear" w:pos="8850"/>
              </w:tabs>
              <w:suppressAutoHyphens w:val="0"/>
              <w:jc w:val="both"/>
              <w:rPr>
                <w:rFonts w:cs="Arial"/>
                <w:szCs w:val="22"/>
                <w:lang w:eastAsia="en-US" w:bidi="en-US"/>
              </w:rPr>
            </w:pPr>
          </w:p>
        </w:tc>
        <w:tc>
          <w:tcPr>
            <w:tcW w:w="1417" w:type="dxa"/>
            <w:shd w:val="clear" w:color="auto" w:fill="auto"/>
          </w:tcPr>
          <w:p w14:paraId="15543398" w14:textId="77777777" w:rsidR="00FD4608" w:rsidRPr="00AD6335" w:rsidRDefault="00FD4608" w:rsidP="006E63DA">
            <w:pPr>
              <w:tabs>
                <w:tab w:val="clear" w:pos="8850"/>
              </w:tabs>
              <w:suppressAutoHyphens w:val="0"/>
              <w:jc w:val="both"/>
              <w:rPr>
                <w:rFonts w:cs="Arial"/>
                <w:szCs w:val="22"/>
                <w:lang w:eastAsia="en-US" w:bidi="en-US"/>
              </w:rPr>
            </w:pPr>
          </w:p>
        </w:tc>
        <w:tc>
          <w:tcPr>
            <w:tcW w:w="1418" w:type="dxa"/>
            <w:gridSpan w:val="2"/>
            <w:shd w:val="clear" w:color="auto" w:fill="auto"/>
          </w:tcPr>
          <w:p w14:paraId="5A4BFFBF" w14:textId="77777777" w:rsidR="00FD4608" w:rsidRPr="00AD6335" w:rsidRDefault="00FD4608" w:rsidP="006E63DA">
            <w:pPr>
              <w:tabs>
                <w:tab w:val="clear" w:pos="8850"/>
              </w:tabs>
              <w:suppressAutoHyphens w:val="0"/>
              <w:jc w:val="both"/>
              <w:rPr>
                <w:rFonts w:cs="Arial"/>
                <w:szCs w:val="22"/>
                <w:lang w:eastAsia="en-US" w:bidi="en-US"/>
              </w:rPr>
            </w:pPr>
          </w:p>
        </w:tc>
      </w:tr>
      <w:tr w:rsidR="00FD4608" w:rsidRPr="00AD6335" w14:paraId="62F22ECE" w14:textId="77777777" w:rsidTr="006E63DA">
        <w:trPr>
          <w:trHeight w:val="337"/>
        </w:trPr>
        <w:tc>
          <w:tcPr>
            <w:tcW w:w="9498" w:type="dxa"/>
            <w:gridSpan w:val="13"/>
            <w:shd w:val="clear" w:color="auto" w:fill="auto"/>
            <w:vAlign w:val="center"/>
          </w:tcPr>
          <w:p w14:paraId="63698A79" w14:textId="77777777" w:rsidR="00FD4608" w:rsidRPr="00AD6335" w:rsidRDefault="00FD4608" w:rsidP="006E63DA">
            <w:pPr>
              <w:tabs>
                <w:tab w:val="clear" w:pos="8850"/>
              </w:tabs>
              <w:suppressAutoHyphens w:val="0"/>
              <w:jc w:val="center"/>
              <w:rPr>
                <w:rFonts w:cs="Arial"/>
                <w:b/>
                <w:szCs w:val="22"/>
                <w:lang w:eastAsia="en-US" w:bidi="en-US"/>
              </w:rPr>
            </w:pPr>
            <w:r w:rsidRPr="00AD6335">
              <w:rPr>
                <w:rFonts w:cs="Arial"/>
                <w:b/>
                <w:szCs w:val="22"/>
                <w:lang w:eastAsia="en-US" w:bidi="en-US"/>
              </w:rPr>
              <w:t>Qualitative Findings</w:t>
            </w:r>
          </w:p>
        </w:tc>
      </w:tr>
      <w:tr w:rsidR="00FD4608" w:rsidRPr="00AD6335" w14:paraId="109E7021" w14:textId="77777777" w:rsidTr="006E63DA">
        <w:trPr>
          <w:trHeight w:val="97"/>
        </w:trPr>
        <w:tc>
          <w:tcPr>
            <w:tcW w:w="1134" w:type="dxa"/>
            <w:gridSpan w:val="2"/>
            <w:shd w:val="clear" w:color="auto" w:fill="auto"/>
            <w:vAlign w:val="center"/>
          </w:tcPr>
          <w:p w14:paraId="7FFA6F6C" w14:textId="77777777" w:rsidR="00FD4608" w:rsidRPr="00AD6335" w:rsidRDefault="00FD4608" w:rsidP="006E63DA">
            <w:pPr>
              <w:tabs>
                <w:tab w:val="clear" w:pos="8850"/>
              </w:tabs>
              <w:suppressAutoHyphens w:val="0"/>
              <w:jc w:val="both"/>
              <w:rPr>
                <w:rFonts w:cs="Arial"/>
                <w:szCs w:val="22"/>
                <w:lang w:eastAsia="en-US" w:bidi="en-US"/>
              </w:rPr>
            </w:pPr>
            <w:r w:rsidRPr="00AD6335">
              <w:rPr>
                <w:rFonts w:cs="Arial"/>
                <w:szCs w:val="22"/>
                <w:lang w:eastAsia="en-US" w:bidi="en-US"/>
              </w:rPr>
              <w:t>1.</w:t>
            </w:r>
          </w:p>
        </w:tc>
        <w:tc>
          <w:tcPr>
            <w:tcW w:w="1985" w:type="dxa"/>
            <w:gridSpan w:val="2"/>
            <w:shd w:val="clear" w:color="auto" w:fill="auto"/>
            <w:vAlign w:val="center"/>
          </w:tcPr>
          <w:p w14:paraId="4591733A" w14:textId="77777777" w:rsidR="00FD4608" w:rsidRPr="00AD6335" w:rsidRDefault="00FD4608" w:rsidP="006E63DA">
            <w:pPr>
              <w:tabs>
                <w:tab w:val="clear" w:pos="8850"/>
              </w:tabs>
              <w:suppressAutoHyphens w:val="0"/>
              <w:jc w:val="both"/>
              <w:rPr>
                <w:rFonts w:cs="Arial"/>
                <w:szCs w:val="22"/>
                <w:lang w:eastAsia="en-US" w:bidi="en-US"/>
              </w:rPr>
            </w:pPr>
          </w:p>
        </w:tc>
        <w:tc>
          <w:tcPr>
            <w:tcW w:w="1276" w:type="dxa"/>
            <w:gridSpan w:val="3"/>
            <w:shd w:val="clear" w:color="auto" w:fill="auto"/>
            <w:vAlign w:val="center"/>
          </w:tcPr>
          <w:p w14:paraId="77FE4E9C" w14:textId="77777777" w:rsidR="00FD4608" w:rsidRPr="00AD6335" w:rsidRDefault="00FD4608" w:rsidP="006E63DA">
            <w:pPr>
              <w:tabs>
                <w:tab w:val="clear" w:pos="8850"/>
              </w:tabs>
              <w:suppressAutoHyphens w:val="0"/>
              <w:jc w:val="both"/>
              <w:rPr>
                <w:rFonts w:cs="Arial"/>
                <w:szCs w:val="22"/>
                <w:lang w:eastAsia="en-US" w:bidi="en-US"/>
              </w:rPr>
            </w:pPr>
          </w:p>
        </w:tc>
        <w:tc>
          <w:tcPr>
            <w:tcW w:w="1275" w:type="dxa"/>
            <w:gridSpan w:val="2"/>
            <w:shd w:val="clear" w:color="auto" w:fill="auto"/>
            <w:vAlign w:val="center"/>
          </w:tcPr>
          <w:p w14:paraId="721AAF01" w14:textId="77777777" w:rsidR="00FD4608" w:rsidRPr="00AD6335" w:rsidRDefault="00FD4608" w:rsidP="006E63DA">
            <w:pPr>
              <w:tabs>
                <w:tab w:val="clear" w:pos="8850"/>
              </w:tabs>
              <w:suppressAutoHyphens w:val="0"/>
              <w:jc w:val="both"/>
              <w:rPr>
                <w:rFonts w:cs="Arial"/>
                <w:szCs w:val="22"/>
                <w:lang w:eastAsia="en-US" w:bidi="en-US"/>
              </w:rPr>
            </w:pPr>
          </w:p>
        </w:tc>
        <w:tc>
          <w:tcPr>
            <w:tcW w:w="993" w:type="dxa"/>
            <w:shd w:val="clear" w:color="auto" w:fill="auto"/>
            <w:vAlign w:val="center"/>
          </w:tcPr>
          <w:p w14:paraId="04B8AEC8" w14:textId="77777777" w:rsidR="00FD4608" w:rsidRPr="00AD6335" w:rsidRDefault="00FD4608" w:rsidP="006E63DA">
            <w:pPr>
              <w:tabs>
                <w:tab w:val="clear" w:pos="8850"/>
              </w:tabs>
              <w:suppressAutoHyphens w:val="0"/>
              <w:jc w:val="both"/>
              <w:rPr>
                <w:rFonts w:cs="Arial"/>
                <w:szCs w:val="22"/>
                <w:lang w:eastAsia="en-US" w:bidi="en-US"/>
              </w:rPr>
            </w:pPr>
          </w:p>
        </w:tc>
        <w:tc>
          <w:tcPr>
            <w:tcW w:w="1417" w:type="dxa"/>
            <w:shd w:val="clear" w:color="auto" w:fill="auto"/>
            <w:vAlign w:val="center"/>
          </w:tcPr>
          <w:p w14:paraId="3C15D40C" w14:textId="77777777" w:rsidR="00FD4608" w:rsidRPr="00AD6335" w:rsidRDefault="00FD4608" w:rsidP="006E63DA">
            <w:pPr>
              <w:tabs>
                <w:tab w:val="clear" w:pos="8850"/>
              </w:tabs>
              <w:suppressAutoHyphens w:val="0"/>
              <w:jc w:val="both"/>
              <w:rPr>
                <w:rFonts w:cs="Arial"/>
                <w:szCs w:val="22"/>
                <w:lang w:eastAsia="en-US" w:bidi="en-US"/>
              </w:rPr>
            </w:pPr>
          </w:p>
        </w:tc>
        <w:tc>
          <w:tcPr>
            <w:tcW w:w="1418" w:type="dxa"/>
            <w:gridSpan w:val="2"/>
            <w:shd w:val="clear" w:color="auto" w:fill="auto"/>
            <w:vAlign w:val="center"/>
          </w:tcPr>
          <w:p w14:paraId="2C749C57" w14:textId="77777777" w:rsidR="00FD4608" w:rsidRPr="00AD6335" w:rsidRDefault="00FD4608" w:rsidP="006E63DA">
            <w:pPr>
              <w:tabs>
                <w:tab w:val="clear" w:pos="8850"/>
              </w:tabs>
              <w:suppressAutoHyphens w:val="0"/>
              <w:jc w:val="both"/>
              <w:rPr>
                <w:rFonts w:cs="Arial"/>
                <w:szCs w:val="22"/>
                <w:lang w:eastAsia="en-US" w:bidi="en-US"/>
              </w:rPr>
            </w:pPr>
          </w:p>
        </w:tc>
      </w:tr>
      <w:tr w:rsidR="00FD4608" w:rsidRPr="00AD6335" w14:paraId="13306BED" w14:textId="77777777" w:rsidTr="006E63DA">
        <w:trPr>
          <w:trHeight w:val="282"/>
        </w:trPr>
        <w:tc>
          <w:tcPr>
            <w:tcW w:w="1134" w:type="dxa"/>
            <w:gridSpan w:val="2"/>
            <w:shd w:val="clear" w:color="auto" w:fill="auto"/>
            <w:vAlign w:val="center"/>
          </w:tcPr>
          <w:p w14:paraId="29405025" w14:textId="77777777" w:rsidR="00FD4608" w:rsidRPr="00AD6335" w:rsidRDefault="00FD4608" w:rsidP="006E63DA">
            <w:pPr>
              <w:tabs>
                <w:tab w:val="clear" w:pos="8850"/>
              </w:tabs>
              <w:suppressAutoHyphens w:val="0"/>
              <w:jc w:val="both"/>
              <w:rPr>
                <w:rFonts w:cs="Arial"/>
                <w:szCs w:val="22"/>
                <w:lang w:eastAsia="en-US" w:bidi="en-US"/>
              </w:rPr>
            </w:pPr>
            <w:r w:rsidRPr="00AD6335">
              <w:rPr>
                <w:rFonts w:cs="Arial"/>
                <w:szCs w:val="22"/>
                <w:lang w:eastAsia="en-US" w:bidi="en-US"/>
              </w:rPr>
              <w:t>2.</w:t>
            </w:r>
          </w:p>
        </w:tc>
        <w:tc>
          <w:tcPr>
            <w:tcW w:w="1985" w:type="dxa"/>
            <w:gridSpan w:val="2"/>
            <w:shd w:val="clear" w:color="auto" w:fill="auto"/>
            <w:vAlign w:val="center"/>
          </w:tcPr>
          <w:p w14:paraId="234F7116" w14:textId="77777777" w:rsidR="00FD4608" w:rsidRPr="00AD6335" w:rsidRDefault="00FD4608" w:rsidP="006E63DA">
            <w:pPr>
              <w:tabs>
                <w:tab w:val="clear" w:pos="8850"/>
              </w:tabs>
              <w:suppressAutoHyphens w:val="0"/>
              <w:jc w:val="both"/>
              <w:rPr>
                <w:rFonts w:cs="Arial"/>
                <w:b/>
                <w:szCs w:val="22"/>
                <w:lang w:eastAsia="en-US" w:bidi="en-US"/>
              </w:rPr>
            </w:pPr>
          </w:p>
        </w:tc>
        <w:tc>
          <w:tcPr>
            <w:tcW w:w="1276" w:type="dxa"/>
            <w:gridSpan w:val="3"/>
            <w:shd w:val="clear" w:color="auto" w:fill="auto"/>
            <w:vAlign w:val="center"/>
          </w:tcPr>
          <w:p w14:paraId="39B22412" w14:textId="77777777" w:rsidR="00FD4608" w:rsidRPr="00AD6335" w:rsidRDefault="00FD4608" w:rsidP="006E63DA">
            <w:pPr>
              <w:tabs>
                <w:tab w:val="clear" w:pos="8850"/>
              </w:tabs>
              <w:suppressAutoHyphens w:val="0"/>
              <w:jc w:val="both"/>
              <w:rPr>
                <w:rFonts w:cs="Arial"/>
                <w:b/>
                <w:szCs w:val="22"/>
                <w:lang w:eastAsia="en-US" w:bidi="en-US"/>
              </w:rPr>
            </w:pPr>
          </w:p>
        </w:tc>
        <w:tc>
          <w:tcPr>
            <w:tcW w:w="1275" w:type="dxa"/>
            <w:gridSpan w:val="2"/>
            <w:shd w:val="clear" w:color="auto" w:fill="auto"/>
            <w:vAlign w:val="center"/>
          </w:tcPr>
          <w:p w14:paraId="021EA088" w14:textId="77777777" w:rsidR="00FD4608" w:rsidRPr="00AD6335" w:rsidRDefault="00FD4608" w:rsidP="006E63DA">
            <w:pPr>
              <w:tabs>
                <w:tab w:val="clear" w:pos="8850"/>
              </w:tabs>
              <w:suppressAutoHyphens w:val="0"/>
              <w:jc w:val="both"/>
              <w:rPr>
                <w:rFonts w:cs="Arial"/>
                <w:b/>
                <w:szCs w:val="22"/>
                <w:lang w:eastAsia="en-US" w:bidi="en-US"/>
              </w:rPr>
            </w:pPr>
          </w:p>
        </w:tc>
        <w:tc>
          <w:tcPr>
            <w:tcW w:w="993" w:type="dxa"/>
            <w:shd w:val="clear" w:color="auto" w:fill="auto"/>
            <w:vAlign w:val="center"/>
          </w:tcPr>
          <w:p w14:paraId="6C013AA6" w14:textId="77777777" w:rsidR="00FD4608" w:rsidRPr="00AD6335" w:rsidRDefault="00FD4608" w:rsidP="006E63DA">
            <w:pPr>
              <w:tabs>
                <w:tab w:val="clear" w:pos="8850"/>
              </w:tabs>
              <w:suppressAutoHyphens w:val="0"/>
              <w:jc w:val="both"/>
              <w:rPr>
                <w:rFonts w:cs="Arial"/>
                <w:b/>
                <w:szCs w:val="22"/>
                <w:lang w:eastAsia="en-US" w:bidi="en-US"/>
              </w:rPr>
            </w:pPr>
          </w:p>
        </w:tc>
        <w:tc>
          <w:tcPr>
            <w:tcW w:w="1417" w:type="dxa"/>
            <w:shd w:val="clear" w:color="auto" w:fill="auto"/>
            <w:vAlign w:val="center"/>
          </w:tcPr>
          <w:p w14:paraId="0633E9D2" w14:textId="77777777" w:rsidR="00FD4608" w:rsidRPr="00AD6335" w:rsidRDefault="00FD4608" w:rsidP="006E63DA">
            <w:pPr>
              <w:tabs>
                <w:tab w:val="clear" w:pos="8850"/>
              </w:tabs>
              <w:suppressAutoHyphens w:val="0"/>
              <w:jc w:val="both"/>
              <w:rPr>
                <w:rFonts w:cs="Arial"/>
                <w:b/>
                <w:szCs w:val="22"/>
                <w:lang w:eastAsia="en-US" w:bidi="en-US"/>
              </w:rPr>
            </w:pPr>
          </w:p>
        </w:tc>
        <w:tc>
          <w:tcPr>
            <w:tcW w:w="1418" w:type="dxa"/>
            <w:gridSpan w:val="2"/>
            <w:shd w:val="clear" w:color="auto" w:fill="auto"/>
            <w:vAlign w:val="center"/>
          </w:tcPr>
          <w:p w14:paraId="109DDCE8" w14:textId="77777777" w:rsidR="00FD4608" w:rsidRPr="00AD6335" w:rsidRDefault="00FD4608" w:rsidP="006E63DA">
            <w:pPr>
              <w:tabs>
                <w:tab w:val="clear" w:pos="8850"/>
              </w:tabs>
              <w:suppressAutoHyphens w:val="0"/>
              <w:jc w:val="both"/>
              <w:rPr>
                <w:rFonts w:cs="Arial"/>
                <w:b/>
                <w:szCs w:val="22"/>
                <w:lang w:eastAsia="en-US" w:bidi="en-US"/>
              </w:rPr>
            </w:pPr>
          </w:p>
        </w:tc>
      </w:tr>
      <w:tr w:rsidR="00FD4608" w:rsidRPr="00AD6335" w14:paraId="445DDAF0" w14:textId="77777777" w:rsidTr="006E63DA">
        <w:trPr>
          <w:trHeight w:val="131"/>
        </w:trPr>
        <w:tc>
          <w:tcPr>
            <w:tcW w:w="3119" w:type="dxa"/>
            <w:gridSpan w:val="4"/>
            <w:shd w:val="clear" w:color="auto" w:fill="auto"/>
            <w:vAlign w:val="center"/>
          </w:tcPr>
          <w:p w14:paraId="43A92D0D" w14:textId="77777777" w:rsidR="00FD4608" w:rsidRPr="00AD6335" w:rsidRDefault="00FD4608" w:rsidP="006E63DA">
            <w:pPr>
              <w:tabs>
                <w:tab w:val="clear" w:pos="8850"/>
              </w:tabs>
              <w:suppressAutoHyphens w:val="0"/>
              <w:jc w:val="both"/>
              <w:rPr>
                <w:rFonts w:cs="Arial"/>
                <w:b/>
                <w:szCs w:val="22"/>
                <w:lang w:eastAsia="en-US" w:bidi="en-US"/>
              </w:rPr>
            </w:pPr>
            <w:r w:rsidRPr="00AD6335">
              <w:rPr>
                <w:rFonts w:cs="Arial"/>
                <w:b/>
                <w:szCs w:val="22"/>
                <w:lang w:eastAsia="en-US" w:bidi="en-US"/>
              </w:rPr>
              <w:t>TOTALS</w:t>
            </w:r>
          </w:p>
        </w:tc>
        <w:tc>
          <w:tcPr>
            <w:tcW w:w="1276" w:type="dxa"/>
            <w:gridSpan w:val="3"/>
            <w:shd w:val="clear" w:color="auto" w:fill="auto"/>
            <w:vAlign w:val="center"/>
          </w:tcPr>
          <w:p w14:paraId="4C323047" w14:textId="77777777" w:rsidR="00FD4608" w:rsidRPr="00AD6335" w:rsidRDefault="00FD4608" w:rsidP="006E63DA">
            <w:pPr>
              <w:tabs>
                <w:tab w:val="clear" w:pos="8850"/>
              </w:tabs>
              <w:suppressAutoHyphens w:val="0"/>
              <w:jc w:val="both"/>
              <w:rPr>
                <w:rFonts w:cs="Arial"/>
                <w:b/>
                <w:szCs w:val="22"/>
                <w:lang w:eastAsia="en-US" w:bidi="en-US"/>
              </w:rPr>
            </w:pPr>
          </w:p>
        </w:tc>
        <w:tc>
          <w:tcPr>
            <w:tcW w:w="1275" w:type="dxa"/>
            <w:gridSpan w:val="2"/>
            <w:shd w:val="clear" w:color="auto" w:fill="auto"/>
            <w:vAlign w:val="center"/>
          </w:tcPr>
          <w:p w14:paraId="3C72E47E" w14:textId="77777777" w:rsidR="00FD4608" w:rsidRPr="00AD6335" w:rsidRDefault="00FD4608" w:rsidP="006E63DA">
            <w:pPr>
              <w:tabs>
                <w:tab w:val="clear" w:pos="8850"/>
              </w:tabs>
              <w:suppressAutoHyphens w:val="0"/>
              <w:jc w:val="both"/>
              <w:rPr>
                <w:rFonts w:cs="Arial"/>
                <w:b/>
                <w:szCs w:val="22"/>
                <w:lang w:eastAsia="en-US" w:bidi="en-US"/>
              </w:rPr>
            </w:pPr>
          </w:p>
        </w:tc>
        <w:tc>
          <w:tcPr>
            <w:tcW w:w="993" w:type="dxa"/>
            <w:shd w:val="clear" w:color="auto" w:fill="auto"/>
            <w:vAlign w:val="center"/>
          </w:tcPr>
          <w:p w14:paraId="1EB4814E" w14:textId="77777777" w:rsidR="00FD4608" w:rsidRPr="00AD6335" w:rsidRDefault="00FD4608" w:rsidP="006E63DA">
            <w:pPr>
              <w:tabs>
                <w:tab w:val="clear" w:pos="8850"/>
              </w:tabs>
              <w:suppressAutoHyphens w:val="0"/>
              <w:jc w:val="both"/>
              <w:rPr>
                <w:rFonts w:cs="Arial"/>
                <w:b/>
                <w:szCs w:val="22"/>
                <w:lang w:eastAsia="en-US" w:bidi="en-US"/>
              </w:rPr>
            </w:pPr>
          </w:p>
        </w:tc>
        <w:tc>
          <w:tcPr>
            <w:tcW w:w="1417" w:type="dxa"/>
            <w:shd w:val="clear" w:color="auto" w:fill="auto"/>
            <w:vAlign w:val="center"/>
          </w:tcPr>
          <w:p w14:paraId="0DD14469" w14:textId="77777777" w:rsidR="00FD4608" w:rsidRPr="00AD6335" w:rsidRDefault="00FD4608" w:rsidP="006E63DA">
            <w:pPr>
              <w:tabs>
                <w:tab w:val="clear" w:pos="8850"/>
              </w:tabs>
              <w:suppressAutoHyphens w:val="0"/>
              <w:jc w:val="both"/>
              <w:rPr>
                <w:rFonts w:cs="Arial"/>
                <w:b/>
                <w:szCs w:val="22"/>
                <w:lang w:eastAsia="en-US" w:bidi="en-US"/>
              </w:rPr>
            </w:pPr>
          </w:p>
        </w:tc>
        <w:tc>
          <w:tcPr>
            <w:tcW w:w="1418" w:type="dxa"/>
            <w:gridSpan w:val="2"/>
            <w:shd w:val="clear" w:color="auto" w:fill="auto"/>
            <w:vAlign w:val="center"/>
          </w:tcPr>
          <w:p w14:paraId="303A3707" w14:textId="77777777" w:rsidR="00FD4608" w:rsidRPr="00AD6335" w:rsidRDefault="00FD4608" w:rsidP="006E63DA">
            <w:pPr>
              <w:tabs>
                <w:tab w:val="clear" w:pos="8850"/>
              </w:tabs>
              <w:suppressAutoHyphens w:val="0"/>
              <w:jc w:val="both"/>
              <w:rPr>
                <w:rFonts w:cs="Arial"/>
                <w:b/>
                <w:szCs w:val="22"/>
                <w:lang w:eastAsia="en-US" w:bidi="en-US"/>
              </w:rPr>
            </w:pPr>
          </w:p>
        </w:tc>
      </w:tr>
    </w:tbl>
    <w:p w14:paraId="5FA50965" w14:textId="77777777" w:rsidR="00FD4608" w:rsidRPr="00AD6335" w:rsidRDefault="00FD4608" w:rsidP="00FD4608">
      <w:pPr>
        <w:spacing w:before="120" w:after="120" w:line="360" w:lineRule="auto"/>
        <w:rPr>
          <w:rFonts w:cs="Arial"/>
          <w:b/>
          <w:szCs w:val="22"/>
          <w:lang w:val="en-US"/>
        </w:rPr>
      </w:pPr>
    </w:p>
    <w:p w14:paraId="59664A39" w14:textId="77777777" w:rsidR="00FD4608" w:rsidRPr="00AD6335" w:rsidRDefault="00FD4608" w:rsidP="00FD4608">
      <w:pPr>
        <w:spacing w:before="120" w:after="120" w:line="360" w:lineRule="auto"/>
        <w:rPr>
          <w:rFonts w:cs="Arial"/>
          <w:b/>
          <w:szCs w:val="22"/>
          <w:lang w:val="en-US"/>
        </w:rPr>
      </w:pPr>
      <w:r w:rsidRPr="00AD6335">
        <w:rPr>
          <w:rFonts w:cs="Arial"/>
          <w:b/>
          <w:szCs w:val="22"/>
          <w:lang w:val="en-US"/>
        </w:rPr>
        <w:t xml:space="preserve">Reporting and Company Feedback </w:t>
      </w:r>
    </w:p>
    <w:p w14:paraId="443A4114"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 xml:space="preserve">A Quick Scan Presentation will be presented to management of the facility following the walk-through, as well as a detailed General Energy report based upon the IEE survey findings, which will comprise of the specific management interventions as indicated above in the IEE Survey </w:t>
      </w:r>
      <w:r w:rsidRPr="00AD6335">
        <w:rPr>
          <w:rFonts w:cs="Arial"/>
          <w:szCs w:val="22"/>
          <w:lang w:eastAsia="en-US" w:bidi="en-US"/>
        </w:rPr>
        <w:lastRenderedPageBreak/>
        <w:t>section. The final report will include a utility audit, highlighting of specific areas for potential savings, recommended additional utility metering requirements, as well as further recommendations regarding ongoing energy resource monitoring &amp; targeting, etc.</w:t>
      </w:r>
    </w:p>
    <w:p w14:paraId="09DF63FA"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Historical resource usage data will be expertly analysed in detail through a process of regression, and the report where applicable will include benchmarking data based upon performance indices. These will be used in comparison with known performance indices to further establish the scope for savings potential. On request from management at the facility, it is also expected that the assessment report also include renewable energy recommendations, and this will appear separate from the main table.</w:t>
      </w:r>
    </w:p>
    <w:p w14:paraId="5A0B1AC7"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 xml:space="preserve">The final report will upon completion, be presented at a formal feedback session with management of the facility, and the intended purpose is to outline the project focus and confirming the options identified for implementation. </w:t>
      </w:r>
    </w:p>
    <w:p w14:paraId="770F1D88" w14:textId="77777777" w:rsidR="00FD4608" w:rsidRPr="00AD6335" w:rsidRDefault="00FD4608" w:rsidP="00FD4608">
      <w:pPr>
        <w:tabs>
          <w:tab w:val="clear" w:pos="8850"/>
        </w:tabs>
        <w:suppressAutoHyphens w:val="0"/>
        <w:spacing w:before="120" w:after="120" w:line="360" w:lineRule="auto"/>
        <w:jc w:val="both"/>
        <w:rPr>
          <w:rFonts w:cs="Arial"/>
          <w:szCs w:val="22"/>
          <w:lang w:eastAsia="en-US" w:bidi="en-US"/>
        </w:rPr>
      </w:pPr>
      <w:r w:rsidRPr="00AD6335">
        <w:rPr>
          <w:rFonts w:cs="Arial"/>
          <w:szCs w:val="22"/>
          <w:lang w:eastAsia="en-US" w:bidi="en-US"/>
        </w:rPr>
        <w:t xml:space="preserve">A plan of action for possible implementation of the options is then to be agreed upon with management of the facility. </w:t>
      </w:r>
    </w:p>
    <w:p w14:paraId="19ECD110" w14:textId="77777777" w:rsidR="00FD4608" w:rsidRPr="00AD6335" w:rsidRDefault="00FD4608" w:rsidP="00FD4608">
      <w:pPr>
        <w:spacing w:before="120" w:after="120" w:line="360" w:lineRule="auto"/>
        <w:rPr>
          <w:rFonts w:cs="Arial"/>
          <w:b/>
          <w:szCs w:val="22"/>
          <w:lang w:val="en-US"/>
        </w:rPr>
      </w:pPr>
      <w:bookmarkStart w:id="8" w:name="_Toc305593527"/>
    </w:p>
    <w:p w14:paraId="2D1D0098" w14:textId="77777777" w:rsidR="00FD4608" w:rsidRPr="00AD6335" w:rsidRDefault="00FD4608" w:rsidP="00FD4608">
      <w:pPr>
        <w:spacing w:before="120" w:after="120" w:line="360" w:lineRule="auto"/>
        <w:rPr>
          <w:rFonts w:cs="Arial"/>
          <w:b/>
          <w:szCs w:val="22"/>
          <w:lang w:val="en-US"/>
        </w:rPr>
      </w:pPr>
      <w:r w:rsidRPr="00AD6335">
        <w:rPr>
          <w:rFonts w:cs="Arial"/>
          <w:b/>
          <w:szCs w:val="22"/>
          <w:lang w:val="en-US"/>
        </w:rPr>
        <w:t>Close Out Report</w:t>
      </w:r>
    </w:p>
    <w:p w14:paraId="4CACA062" w14:textId="77777777" w:rsidR="00FD4608" w:rsidRPr="00AD6335" w:rsidRDefault="00FD4608" w:rsidP="00FD4608">
      <w:pPr>
        <w:spacing w:before="120" w:after="120" w:line="360" w:lineRule="auto"/>
        <w:jc w:val="both"/>
        <w:rPr>
          <w:rFonts w:cs="Arial"/>
          <w:lang w:eastAsia="en-US" w:bidi="en-US"/>
        </w:rPr>
      </w:pPr>
      <w:r w:rsidRPr="00AD6335">
        <w:rPr>
          <w:rFonts w:cs="Arial"/>
          <w:lang w:eastAsia="en-US" w:bidi="en-US"/>
        </w:rPr>
        <w:t>A Close-Out Report detailing a summary of all the interventions (Quick Scan, General Energy Assessment Report, Feedback and Awareness training), and inclusive of all the information related to the project (spreadsheets and word documents) will be required to be submitted to the Project Manager at the end of the project.</w:t>
      </w:r>
    </w:p>
    <w:p w14:paraId="1591AF4A" w14:textId="77777777" w:rsidR="00FD4608" w:rsidRPr="00AD6335" w:rsidRDefault="00FD4608" w:rsidP="00FD4608">
      <w:pPr>
        <w:spacing w:before="120" w:after="120" w:line="360" w:lineRule="auto"/>
        <w:jc w:val="both"/>
        <w:rPr>
          <w:rFonts w:cs="Arial"/>
          <w:lang w:eastAsia="en-US" w:bidi="en-US"/>
        </w:rPr>
      </w:pPr>
    </w:p>
    <w:p w14:paraId="10FE5BA3" w14:textId="77777777" w:rsidR="00FD4608" w:rsidRPr="00AD6335" w:rsidRDefault="00FD4608" w:rsidP="00FD4608">
      <w:pPr>
        <w:keepNext/>
        <w:numPr>
          <w:ilvl w:val="0"/>
          <w:numId w:val="1"/>
        </w:numPr>
        <w:tabs>
          <w:tab w:val="left" w:pos="720"/>
        </w:tabs>
        <w:spacing w:before="120" w:after="120" w:line="360" w:lineRule="auto"/>
        <w:jc w:val="both"/>
        <w:outlineLvl w:val="0"/>
        <w:rPr>
          <w:rFonts w:cs="Arial"/>
          <w:b/>
          <w:szCs w:val="22"/>
          <w:lang w:val="en-US"/>
        </w:rPr>
      </w:pPr>
      <w:bookmarkStart w:id="9" w:name="_Toc391647222"/>
      <w:bookmarkStart w:id="10" w:name="_Toc422494902"/>
      <w:bookmarkStart w:id="11" w:name="_Toc423943473"/>
      <w:bookmarkStart w:id="12" w:name="_Toc423944240"/>
      <w:bookmarkStart w:id="13" w:name="_Toc463347746"/>
      <w:bookmarkStart w:id="14" w:name="_Toc496609642"/>
      <w:bookmarkStart w:id="15" w:name="_Toc496782780"/>
      <w:bookmarkStart w:id="16" w:name="_Toc531251805"/>
      <w:bookmarkEnd w:id="8"/>
      <w:r w:rsidRPr="00AD6335">
        <w:rPr>
          <w:rFonts w:cs="Arial"/>
          <w:b/>
          <w:szCs w:val="22"/>
          <w:lang w:val="en-US"/>
        </w:rPr>
        <w:t>COMMENCEMENT AND COMPLETION DATES</w:t>
      </w:r>
      <w:bookmarkEnd w:id="9"/>
      <w:bookmarkEnd w:id="10"/>
      <w:bookmarkEnd w:id="11"/>
      <w:bookmarkEnd w:id="12"/>
      <w:bookmarkEnd w:id="13"/>
      <w:bookmarkEnd w:id="14"/>
      <w:bookmarkEnd w:id="15"/>
      <w:bookmarkEnd w:id="16"/>
    </w:p>
    <w:p w14:paraId="090E4712" w14:textId="77777777" w:rsidR="00FD4608" w:rsidRPr="00AD6335" w:rsidRDefault="00FD4608" w:rsidP="00FD4608">
      <w:pPr>
        <w:tabs>
          <w:tab w:val="clear" w:pos="8850"/>
        </w:tabs>
        <w:suppressAutoHyphens w:val="0"/>
        <w:spacing w:before="120" w:after="120" w:line="360" w:lineRule="auto"/>
        <w:jc w:val="both"/>
        <w:rPr>
          <w:rFonts w:cs="Arial"/>
          <w:szCs w:val="22"/>
          <w:lang w:val="en-US" w:eastAsia="en-US" w:bidi="en-US"/>
        </w:rPr>
      </w:pPr>
      <w:r w:rsidRPr="00AD6335">
        <w:rPr>
          <w:rFonts w:cs="Arial"/>
          <w:szCs w:val="22"/>
          <w:lang w:val="en-US" w:eastAsia="en-US" w:bidi="en-US"/>
        </w:rPr>
        <w:t xml:space="preserve">It is anticipated that the work will commence upon acceptance and signing of a contract with an appropriate IEE specialist appointed by the CSIR’s NCPC-SA, and it is expected that the assessment be completed within </w:t>
      </w:r>
      <w:r>
        <w:rPr>
          <w:rFonts w:cs="Arial"/>
          <w:szCs w:val="22"/>
          <w:lang w:val="en-US" w:eastAsia="en-US" w:bidi="en-US"/>
        </w:rPr>
        <w:t>two</w:t>
      </w:r>
      <w:r w:rsidRPr="00AD6335">
        <w:rPr>
          <w:rFonts w:cs="Arial"/>
          <w:szCs w:val="22"/>
          <w:lang w:val="en-US" w:eastAsia="en-US" w:bidi="en-US"/>
        </w:rPr>
        <w:t xml:space="preserve"> (</w:t>
      </w:r>
      <w:r>
        <w:rPr>
          <w:rFonts w:cs="Arial"/>
          <w:szCs w:val="22"/>
          <w:lang w:val="en-US" w:eastAsia="en-US" w:bidi="en-US"/>
        </w:rPr>
        <w:t>3</w:t>
      </w:r>
      <w:r w:rsidRPr="00AD6335">
        <w:rPr>
          <w:rFonts w:cs="Arial"/>
          <w:szCs w:val="22"/>
          <w:lang w:val="en-US" w:eastAsia="en-US" w:bidi="en-US"/>
        </w:rPr>
        <w:t xml:space="preserve">) </w:t>
      </w:r>
      <w:proofErr w:type="gramStart"/>
      <w:r w:rsidRPr="00AD6335">
        <w:rPr>
          <w:rFonts w:cs="Arial"/>
          <w:szCs w:val="22"/>
          <w:lang w:val="en-US" w:eastAsia="en-US" w:bidi="en-US"/>
        </w:rPr>
        <w:t>month</w:t>
      </w:r>
      <w:proofErr w:type="gramEnd"/>
      <w:r w:rsidRPr="00AD6335">
        <w:rPr>
          <w:rFonts w:cs="Arial"/>
          <w:szCs w:val="22"/>
          <w:lang w:val="en-US" w:eastAsia="en-US" w:bidi="en-US"/>
        </w:rPr>
        <w:t xml:space="preserve"> of commencement of the project, depending on the extent of the project at the plant. Consideration will also be given to the measurement and monitoring needed to be undertaken at the facility.</w:t>
      </w:r>
    </w:p>
    <w:p w14:paraId="03C942A0" w14:textId="77777777" w:rsidR="00FD4608" w:rsidRDefault="00FD4608" w:rsidP="00FD4608">
      <w:pPr>
        <w:tabs>
          <w:tab w:val="clear" w:pos="8850"/>
        </w:tabs>
        <w:suppressAutoHyphens w:val="0"/>
        <w:spacing w:before="120" w:after="120" w:line="360" w:lineRule="auto"/>
        <w:jc w:val="both"/>
        <w:rPr>
          <w:rFonts w:cs="Arial"/>
          <w:szCs w:val="22"/>
          <w:lang w:val="en-US" w:eastAsia="en-US" w:bidi="en-US"/>
        </w:rPr>
      </w:pPr>
      <w:r w:rsidRPr="00AD6335">
        <w:rPr>
          <w:rFonts w:cs="Arial"/>
          <w:szCs w:val="22"/>
          <w:lang w:val="en-US" w:eastAsia="en-US" w:bidi="en-US"/>
        </w:rPr>
        <w:t xml:space="preserve">The table below outlines the sequence of completion along with estimated commencement dates, and also the </w:t>
      </w:r>
      <w:proofErr w:type="gramStart"/>
      <w:r w:rsidRPr="00AD6335">
        <w:rPr>
          <w:rFonts w:cs="Arial"/>
          <w:szCs w:val="22"/>
          <w:lang w:val="en-US" w:eastAsia="en-US" w:bidi="en-US"/>
        </w:rPr>
        <w:t>amount</w:t>
      </w:r>
      <w:proofErr w:type="gramEnd"/>
      <w:r w:rsidRPr="00AD6335">
        <w:rPr>
          <w:rFonts w:cs="Arial"/>
          <w:szCs w:val="22"/>
          <w:lang w:val="en-US" w:eastAsia="en-US" w:bidi="en-US"/>
        </w:rPr>
        <w:t xml:space="preserve"> of days budgeted for each: </w:t>
      </w:r>
    </w:p>
    <w:p w14:paraId="5B0DB9BB" w14:textId="77777777" w:rsidR="00FD4608" w:rsidRPr="006E2894" w:rsidRDefault="00FD4608" w:rsidP="00FD4608">
      <w:pPr>
        <w:tabs>
          <w:tab w:val="clear" w:pos="8850"/>
        </w:tabs>
        <w:suppressAutoHyphens w:val="0"/>
        <w:spacing w:before="120" w:after="120" w:line="360" w:lineRule="auto"/>
        <w:jc w:val="both"/>
        <w:rPr>
          <w:rFonts w:cs="Arial"/>
          <w:b/>
          <w:bCs/>
          <w:szCs w:val="22"/>
          <w:u w:val="single"/>
          <w:lang w:val="en-US" w:eastAsia="en-US" w:bidi="en-US"/>
        </w:rPr>
      </w:pPr>
      <w:proofErr w:type="gramStart"/>
      <w:r>
        <w:rPr>
          <w:rFonts w:cs="Arial"/>
          <w:b/>
          <w:bCs/>
          <w:szCs w:val="22"/>
          <w:u w:val="single"/>
          <w:lang w:val="en-US" w:eastAsia="en-US" w:bidi="en-US"/>
        </w:rPr>
        <w:t xml:space="preserve">Nampak </w:t>
      </w:r>
      <w:r w:rsidRPr="006E2894">
        <w:rPr>
          <w:rFonts w:cs="Arial"/>
          <w:b/>
          <w:bCs/>
          <w:szCs w:val="22"/>
          <w:u w:val="single"/>
          <w:lang w:val="en-US" w:eastAsia="en-US" w:bidi="en-US"/>
        </w:rPr>
        <w:t>:</w:t>
      </w:r>
      <w:proofErr w:type="gramEnd"/>
    </w:p>
    <w:tbl>
      <w:tblPr>
        <w:tblStyle w:val="TableGrid"/>
        <w:tblW w:w="5000" w:type="pct"/>
        <w:tblLook w:val="04A0" w:firstRow="1" w:lastRow="0" w:firstColumn="1" w:lastColumn="0" w:noHBand="0" w:noVBand="1"/>
      </w:tblPr>
      <w:tblGrid>
        <w:gridCol w:w="2441"/>
        <w:gridCol w:w="2613"/>
        <w:gridCol w:w="2032"/>
        <w:gridCol w:w="2315"/>
      </w:tblGrid>
      <w:tr w:rsidR="00FD4608" w:rsidRPr="00E31773" w14:paraId="256C75F0" w14:textId="77777777" w:rsidTr="006E63DA">
        <w:tc>
          <w:tcPr>
            <w:tcW w:w="1298" w:type="pct"/>
            <w:shd w:val="clear" w:color="auto" w:fill="00B0F0"/>
            <w:vAlign w:val="center"/>
          </w:tcPr>
          <w:p w14:paraId="389B3152" w14:textId="77777777" w:rsidR="00FD4608" w:rsidRPr="00E31773" w:rsidRDefault="00FD4608" w:rsidP="006E63DA">
            <w:pPr>
              <w:tabs>
                <w:tab w:val="clear" w:pos="8850"/>
              </w:tabs>
              <w:suppressAutoHyphens w:val="0"/>
              <w:spacing w:before="120" w:after="120" w:line="360" w:lineRule="auto"/>
              <w:jc w:val="center"/>
              <w:rPr>
                <w:rFonts w:cs="Arial"/>
                <w:b/>
                <w:sz w:val="20"/>
                <w:szCs w:val="20"/>
                <w:lang w:eastAsia="en-US" w:bidi="en-US"/>
              </w:rPr>
            </w:pPr>
            <w:r w:rsidRPr="00E31773">
              <w:rPr>
                <w:rFonts w:cs="Arial"/>
                <w:b/>
                <w:sz w:val="20"/>
                <w:szCs w:val="20"/>
                <w:lang w:eastAsia="en-US" w:bidi="en-US"/>
              </w:rPr>
              <w:lastRenderedPageBreak/>
              <w:t xml:space="preserve">Activity  </w:t>
            </w:r>
          </w:p>
        </w:tc>
        <w:tc>
          <w:tcPr>
            <w:tcW w:w="1390" w:type="pct"/>
            <w:shd w:val="clear" w:color="auto" w:fill="00B0F0"/>
            <w:vAlign w:val="center"/>
          </w:tcPr>
          <w:p w14:paraId="34BFF054" w14:textId="77777777" w:rsidR="00FD4608" w:rsidRPr="00E31773" w:rsidRDefault="00FD4608" w:rsidP="006E63DA">
            <w:pPr>
              <w:tabs>
                <w:tab w:val="clear" w:pos="8850"/>
              </w:tabs>
              <w:suppressAutoHyphens w:val="0"/>
              <w:spacing w:before="120" w:after="120" w:line="360" w:lineRule="auto"/>
              <w:jc w:val="center"/>
              <w:rPr>
                <w:rFonts w:cs="Arial"/>
                <w:b/>
                <w:sz w:val="20"/>
                <w:szCs w:val="20"/>
                <w:lang w:eastAsia="en-US" w:bidi="en-US"/>
              </w:rPr>
            </w:pPr>
            <w:r w:rsidRPr="00E31773">
              <w:rPr>
                <w:rFonts w:cs="Arial"/>
                <w:b/>
                <w:sz w:val="20"/>
                <w:szCs w:val="20"/>
                <w:lang w:eastAsia="en-US" w:bidi="en-US"/>
              </w:rPr>
              <w:t>Assessment Estimated Commencement Date</w:t>
            </w:r>
          </w:p>
        </w:tc>
        <w:tc>
          <w:tcPr>
            <w:tcW w:w="1081" w:type="pct"/>
            <w:shd w:val="clear" w:color="auto" w:fill="00B0F0"/>
            <w:vAlign w:val="center"/>
          </w:tcPr>
          <w:p w14:paraId="4273A2AD" w14:textId="77777777" w:rsidR="00FD4608" w:rsidRPr="00E31773" w:rsidRDefault="00FD4608" w:rsidP="006E63DA">
            <w:pPr>
              <w:tabs>
                <w:tab w:val="clear" w:pos="8850"/>
              </w:tabs>
              <w:suppressAutoHyphens w:val="0"/>
              <w:spacing w:before="120" w:after="120" w:line="360" w:lineRule="auto"/>
              <w:jc w:val="center"/>
              <w:rPr>
                <w:rFonts w:cs="Arial"/>
                <w:b/>
                <w:sz w:val="20"/>
                <w:szCs w:val="20"/>
                <w:lang w:eastAsia="en-US" w:bidi="en-US"/>
              </w:rPr>
            </w:pPr>
            <w:proofErr w:type="gramStart"/>
            <w:r w:rsidRPr="00E31773">
              <w:rPr>
                <w:rFonts w:cs="Arial"/>
                <w:b/>
                <w:sz w:val="20"/>
                <w:szCs w:val="20"/>
                <w:lang w:eastAsia="en-US" w:bidi="en-US"/>
              </w:rPr>
              <w:t>Amount</w:t>
            </w:r>
            <w:proofErr w:type="gramEnd"/>
            <w:r w:rsidRPr="00E31773">
              <w:rPr>
                <w:rFonts w:cs="Arial"/>
                <w:b/>
                <w:sz w:val="20"/>
                <w:szCs w:val="20"/>
                <w:lang w:eastAsia="en-US" w:bidi="en-US"/>
              </w:rPr>
              <w:t xml:space="preserve"> of On-Site Days</w:t>
            </w:r>
          </w:p>
        </w:tc>
        <w:tc>
          <w:tcPr>
            <w:tcW w:w="1231" w:type="pct"/>
            <w:shd w:val="clear" w:color="auto" w:fill="00B0F0"/>
            <w:vAlign w:val="center"/>
          </w:tcPr>
          <w:p w14:paraId="6934B0B8" w14:textId="77777777" w:rsidR="00FD4608" w:rsidRPr="00E31773" w:rsidRDefault="00FD4608" w:rsidP="006E63DA">
            <w:pPr>
              <w:tabs>
                <w:tab w:val="clear" w:pos="8850"/>
              </w:tabs>
              <w:suppressAutoHyphens w:val="0"/>
              <w:spacing w:before="120" w:after="120" w:line="360" w:lineRule="auto"/>
              <w:jc w:val="center"/>
              <w:rPr>
                <w:rFonts w:cs="Arial"/>
                <w:b/>
                <w:sz w:val="20"/>
                <w:szCs w:val="20"/>
                <w:lang w:eastAsia="en-US" w:bidi="en-US"/>
              </w:rPr>
            </w:pPr>
            <w:r w:rsidRPr="00E31773">
              <w:rPr>
                <w:rFonts w:cs="Arial"/>
                <w:b/>
                <w:sz w:val="20"/>
                <w:szCs w:val="20"/>
                <w:lang w:eastAsia="en-US" w:bidi="en-US"/>
              </w:rPr>
              <w:t>On-Site Assessment Completion Date</w:t>
            </w:r>
          </w:p>
        </w:tc>
      </w:tr>
      <w:tr w:rsidR="00FD4608" w:rsidRPr="00E31773" w14:paraId="53513A5B" w14:textId="77777777" w:rsidTr="006E63DA">
        <w:tc>
          <w:tcPr>
            <w:tcW w:w="1298" w:type="pct"/>
            <w:vAlign w:val="center"/>
          </w:tcPr>
          <w:p w14:paraId="4CF52BAA"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sidRPr="00E31773">
              <w:rPr>
                <w:rFonts w:cs="Arial"/>
                <w:sz w:val="20"/>
                <w:szCs w:val="20"/>
                <w:lang w:eastAsia="en-US" w:bidi="en-US"/>
              </w:rPr>
              <w:t>Inception Meeting</w:t>
            </w:r>
          </w:p>
        </w:tc>
        <w:tc>
          <w:tcPr>
            <w:tcW w:w="1390" w:type="pct"/>
            <w:vAlign w:val="center"/>
          </w:tcPr>
          <w:p w14:paraId="7498EA6D"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12</w:t>
            </w:r>
            <w:r w:rsidRPr="00E31773">
              <w:rPr>
                <w:rFonts w:cs="Arial"/>
                <w:sz w:val="20"/>
                <w:szCs w:val="20"/>
                <w:lang w:eastAsia="en-US" w:bidi="en-US"/>
              </w:rPr>
              <w:t xml:space="preserve"> </w:t>
            </w:r>
            <w:r>
              <w:rPr>
                <w:rFonts w:cs="Arial"/>
                <w:sz w:val="20"/>
                <w:szCs w:val="20"/>
                <w:lang w:eastAsia="en-US" w:bidi="en-US"/>
              </w:rPr>
              <w:t xml:space="preserve">February </w:t>
            </w:r>
            <w:r w:rsidRPr="00E31773">
              <w:rPr>
                <w:rFonts w:cs="Arial"/>
                <w:sz w:val="20"/>
                <w:szCs w:val="20"/>
                <w:lang w:eastAsia="en-US" w:bidi="en-US"/>
              </w:rPr>
              <w:t>202</w:t>
            </w:r>
            <w:r>
              <w:rPr>
                <w:rFonts w:cs="Arial"/>
                <w:sz w:val="20"/>
                <w:szCs w:val="20"/>
                <w:lang w:eastAsia="en-US" w:bidi="en-US"/>
              </w:rPr>
              <w:t>4</w:t>
            </w:r>
          </w:p>
        </w:tc>
        <w:tc>
          <w:tcPr>
            <w:tcW w:w="1081" w:type="pct"/>
          </w:tcPr>
          <w:p w14:paraId="2966575A"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0.5</w:t>
            </w:r>
          </w:p>
        </w:tc>
        <w:tc>
          <w:tcPr>
            <w:tcW w:w="1231" w:type="pct"/>
          </w:tcPr>
          <w:p w14:paraId="5631E5FF"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12</w:t>
            </w:r>
            <w:r w:rsidRPr="00E31773">
              <w:rPr>
                <w:rFonts w:cs="Arial"/>
                <w:sz w:val="20"/>
                <w:szCs w:val="20"/>
                <w:lang w:eastAsia="en-US" w:bidi="en-US"/>
              </w:rPr>
              <w:t xml:space="preserve"> </w:t>
            </w:r>
            <w:r>
              <w:rPr>
                <w:rFonts w:cs="Arial"/>
                <w:sz w:val="20"/>
                <w:szCs w:val="20"/>
                <w:lang w:eastAsia="en-US" w:bidi="en-US"/>
              </w:rPr>
              <w:t xml:space="preserve">February </w:t>
            </w:r>
            <w:r w:rsidRPr="00E31773">
              <w:rPr>
                <w:rFonts w:cs="Arial"/>
                <w:sz w:val="20"/>
                <w:szCs w:val="20"/>
                <w:lang w:eastAsia="en-US" w:bidi="en-US"/>
              </w:rPr>
              <w:t>202</w:t>
            </w:r>
            <w:r>
              <w:rPr>
                <w:rFonts w:cs="Arial"/>
                <w:sz w:val="20"/>
                <w:szCs w:val="20"/>
                <w:lang w:eastAsia="en-US" w:bidi="en-US"/>
              </w:rPr>
              <w:t>4</w:t>
            </w:r>
          </w:p>
        </w:tc>
      </w:tr>
      <w:tr w:rsidR="00FD4608" w:rsidRPr="00E31773" w14:paraId="25312A9F" w14:textId="77777777" w:rsidTr="006E63DA">
        <w:tc>
          <w:tcPr>
            <w:tcW w:w="1298" w:type="pct"/>
            <w:vAlign w:val="center"/>
          </w:tcPr>
          <w:p w14:paraId="6E38A347"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sidRPr="00E31773">
              <w:rPr>
                <w:rFonts w:cs="Arial"/>
                <w:sz w:val="20"/>
                <w:szCs w:val="20"/>
                <w:lang w:eastAsia="en-US" w:bidi="en-US"/>
              </w:rPr>
              <w:t xml:space="preserve">Plant walk-through &amp; Quick Scan </w:t>
            </w:r>
          </w:p>
        </w:tc>
        <w:tc>
          <w:tcPr>
            <w:tcW w:w="1390" w:type="pct"/>
            <w:vAlign w:val="center"/>
          </w:tcPr>
          <w:p w14:paraId="0DDCBC0E"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12</w:t>
            </w:r>
            <w:r w:rsidRPr="00E31773">
              <w:rPr>
                <w:rFonts w:cs="Arial"/>
                <w:sz w:val="20"/>
                <w:szCs w:val="20"/>
                <w:lang w:eastAsia="en-US" w:bidi="en-US"/>
              </w:rPr>
              <w:t xml:space="preserve"> </w:t>
            </w:r>
            <w:r>
              <w:rPr>
                <w:rFonts w:cs="Arial"/>
                <w:sz w:val="20"/>
                <w:szCs w:val="20"/>
                <w:lang w:eastAsia="en-US" w:bidi="en-US"/>
              </w:rPr>
              <w:t xml:space="preserve">February </w:t>
            </w:r>
            <w:r w:rsidRPr="00E31773">
              <w:rPr>
                <w:rFonts w:cs="Arial"/>
                <w:sz w:val="20"/>
                <w:szCs w:val="20"/>
                <w:lang w:eastAsia="en-US" w:bidi="en-US"/>
              </w:rPr>
              <w:t>202</w:t>
            </w:r>
            <w:r>
              <w:rPr>
                <w:rFonts w:cs="Arial"/>
                <w:sz w:val="20"/>
                <w:szCs w:val="20"/>
                <w:lang w:eastAsia="en-US" w:bidi="en-US"/>
              </w:rPr>
              <w:t>4</w:t>
            </w:r>
          </w:p>
        </w:tc>
        <w:tc>
          <w:tcPr>
            <w:tcW w:w="1081" w:type="pct"/>
            <w:vAlign w:val="center"/>
          </w:tcPr>
          <w:p w14:paraId="68270FDE"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3</w:t>
            </w:r>
          </w:p>
        </w:tc>
        <w:tc>
          <w:tcPr>
            <w:tcW w:w="1231" w:type="pct"/>
            <w:vAlign w:val="center"/>
          </w:tcPr>
          <w:p w14:paraId="3D98ACFD"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15</w:t>
            </w:r>
            <w:r w:rsidRPr="00E31773">
              <w:rPr>
                <w:rFonts w:cs="Arial"/>
                <w:sz w:val="20"/>
                <w:szCs w:val="20"/>
                <w:lang w:eastAsia="en-US" w:bidi="en-US"/>
              </w:rPr>
              <w:t xml:space="preserve"> </w:t>
            </w:r>
            <w:r>
              <w:rPr>
                <w:rFonts w:cs="Arial"/>
                <w:sz w:val="20"/>
                <w:szCs w:val="20"/>
                <w:lang w:eastAsia="en-US" w:bidi="en-US"/>
              </w:rPr>
              <w:t xml:space="preserve">February </w:t>
            </w:r>
            <w:r w:rsidRPr="00E31773">
              <w:rPr>
                <w:rFonts w:cs="Arial"/>
                <w:sz w:val="20"/>
                <w:szCs w:val="20"/>
                <w:lang w:eastAsia="en-US" w:bidi="en-US"/>
              </w:rPr>
              <w:t>202</w:t>
            </w:r>
            <w:r>
              <w:rPr>
                <w:rFonts w:cs="Arial"/>
                <w:sz w:val="20"/>
                <w:szCs w:val="20"/>
                <w:lang w:eastAsia="en-US" w:bidi="en-US"/>
              </w:rPr>
              <w:t>4</w:t>
            </w:r>
          </w:p>
        </w:tc>
      </w:tr>
      <w:tr w:rsidR="00FD4608" w:rsidRPr="00E31773" w14:paraId="4A9F4637" w14:textId="77777777" w:rsidTr="006E63DA">
        <w:tc>
          <w:tcPr>
            <w:tcW w:w="1298" w:type="pct"/>
            <w:vAlign w:val="center"/>
          </w:tcPr>
          <w:p w14:paraId="6A3CDEE4"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sidRPr="00E31773">
              <w:rPr>
                <w:rFonts w:cs="Arial"/>
                <w:sz w:val="20"/>
                <w:szCs w:val="20"/>
                <w:lang w:eastAsia="en-US" w:bidi="en-US"/>
              </w:rPr>
              <w:t>Detailed Assessment</w:t>
            </w:r>
          </w:p>
        </w:tc>
        <w:tc>
          <w:tcPr>
            <w:tcW w:w="1390" w:type="pct"/>
            <w:vAlign w:val="center"/>
          </w:tcPr>
          <w:p w14:paraId="3C3FB575"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15 March</w:t>
            </w:r>
            <w:r w:rsidRPr="00E31773">
              <w:rPr>
                <w:rFonts w:cs="Arial"/>
                <w:sz w:val="20"/>
                <w:szCs w:val="20"/>
                <w:lang w:eastAsia="en-US" w:bidi="en-US"/>
              </w:rPr>
              <w:t xml:space="preserve"> 202</w:t>
            </w:r>
            <w:r>
              <w:rPr>
                <w:rFonts w:cs="Arial"/>
                <w:sz w:val="20"/>
                <w:szCs w:val="20"/>
                <w:lang w:eastAsia="en-US" w:bidi="en-US"/>
              </w:rPr>
              <w:t>4</w:t>
            </w:r>
          </w:p>
        </w:tc>
        <w:tc>
          <w:tcPr>
            <w:tcW w:w="1081" w:type="pct"/>
            <w:vAlign w:val="center"/>
          </w:tcPr>
          <w:p w14:paraId="7321212B"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4</w:t>
            </w:r>
          </w:p>
        </w:tc>
        <w:tc>
          <w:tcPr>
            <w:tcW w:w="1231" w:type="pct"/>
            <w:vAlign w:val="center"/>
          </w:tcPr>
          <w:p w14:paraId="59025C64"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19 March</w:t>
            </w:r>
            <w:r w:rsidRPr="00E31773">
              <w:rPr>
                <w:rFonts w:cs="Arial"/>
                <w:sz w:val="20"/>
                <w:szCs w:val="20"/>
                <w:lang w:eastAsia="en-US" w:bidi="en-US"/>
              </w:rPr>
              <w:t xml:space="preserve"> 202</w:t>
            </w:r>
            <w:r>
              <w:rPr>
                <w:rFonts w:cs="Arial"/>
                <w:sz w:val="20"/>
                <w:szCs w:val="20"/>
                <w:lang w:eastAsia="en-US" w:bidi="en-US"/>
              </w:rPr>
              <w:t>4</w:t>
            </w:r>
          </w:p>
        </w:tc>
      </w:tr>
      <w:tr w:rsidR="00FD4608" w:rsidRPr="00E31773" w14:paraId="1135A795" w14:textId="77777777" w:rsidTr="006E63DA">
        <w:tc>
          <w:tcPr>
            <w:tcW w:w="1298" w:type="pct"/>
            <w:vAlign w:val="center"/>
          </w:tcPr>
          <w:p w14:paraId="5B55764F"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sidRPr="00E31773">
              <w:rPr>
                <w:rFonts w:cs="Arial"/>
                <w:sz w:val="20"/>
                <w:szCs w:val="20"/>
                <w:lang w:eastAsia="en-US" w:bidi="en-US"/>
              </w:rPr>
              <w:t>Implementation Support</w:t>
            </w:r>
            <w:r>
              <w:rPr>
                <w:rFonts w:cs="Arial"/>
                <w:sz w:val="20"/>
                <w:szCs w:val="20"/>
                <w:lang w:eastAsia="en-US" w:bidi="en-US"/>
              </w:rPr>
              <w:t>/Feedback</w:t>
            </w:r>
          </w:p>
        </w:tc>
        <w:tc>
          <w:tcPr>
            <w:tcW w:w="1390" w:type="pct"/>
            <w:vAlign w:val="center"/>
          </w:tcPr>
          <w:p w14:paraId="78A895BA"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25</w:t>
            </w:r>
            <w:r w:rsidRPr="00E31773">
              <w:rPr>
                <w:rFonts w:cs="Arial"/>
                <w:sz w:val="20"/>
                <w:szCs w:val="20"/>
                <w:lang w:eastAsia="en-US" w:bidi="en-US"/>
              </w:rPr>
              <w:t xml:space="preserve"> </w:t>
            </w:r>
            <w:r>
              <w:rPr>
                <w:rFonts w:cs="Arial"/>
                <w:sz w:val="20"/>
                <w:szCs w:val="20"/>
                <w:lang w:eastAsia="en-US" w:bidi="en-US"/>
              </w:rPr>
              <w:t>March</w:t>
            </w:r>
            <w:r w:rsidRPr="00E31773">
              <w:rPr>
                <w:rFonts w:cs="Arial"/>
                <w:sz w:val="20"/>
                <w:szCs w:val="20"/>
                <w:lang w:eastAsia="en-US" w:bidi="en-US"/>
              </w:rPr>
              <w:t xml:space="preserve"> 202</w:t>
            </w:r>
            <w:r>
              <w:rPr>
                <w:rFonts w:cs="Arial"/>
                <w:sz w:val="20"/>
                <w:szCs w:val="20"/>
                <w:lang w:eastAsia="en-US" w:bidi="en-US"/>
              </w:rPr>
              <w:t>4</w:t>
            </w:r>
          </w:p>
        </w:tc>
        <w:tc>
          <w:tcPr>
            <w:tcW w:w="1081" w:type="pct"/>
            <w:vAlign w:val="center"/>
          </w:tcPr>
          <w:p w14:paraId="76850963"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1</w:t>
            </w:r>
          </w:p>
        </w:tc>
        <w:tc>
          <w:tcPr>
            <w:tcW w:w="1231" w:type="pct"/>
            <w:vAlign w:val="center"/>
          </w:tcPr>
          <w:p w14:paraId="68C60EE0" w14:textId="77777777" w:rsidR="00FD4608" w:rsidRPr="00E31773" w:rsidRDefault="00FD4608" w:rsidP="006E63DA">
            <w:pPr>
              <w:tabs>
                <w:tab w:val="clear" w:pos="8850"/>
              </w:tabs>
              <w:suppressAutoHyphens w:val="0"/>
              <w:spacing w:before="120" w:after="120" w:line="360" w:lineRule="auto"/>
              <w:jc w:val="center"/>
              <w:rPr>
                <w:rFonts w:cs="Arial"/>
                <w:sz w:val="20"/>
                <w:szCs w:val="20"/>
                <w:lang w:eastAsia="en-US" w:bidi="en-US"/>
              </w:rPr>
            </w:pPr>
            <w:r>
              <w:rPr>
                <w:rFonts w:cs="Arial"/>
                <w:sz w:val="20"/>
                <w:szCs w:val="20"/>
                <w:lang w:eastAsia="en-US" w:bidi="en-US"/>
              </w:rPr>
              <w:t>26</w:t>
            </w:r>
            <w:r w:rsidRPr="00E31773">
              <w:rPr>
                <w:rFonts w:cs="Arial"/>
                <w:sz w:val="20"/>
                <w:szCs w:val="20"/>
                <w:lang w:eastAsia="en-US" w:bidi="en-US"/>
              </w:rPr>
              <w:t xml:space="preserve"> </w:t>
            </w:r>
            <w:r>
              <w:rPr>
                <w:rFonts w:cs="Arial"/>
                <w:sz w:val="20"/>
                <w:szCs w:val="20"/>
                <w:lang w:eastAsia="en-US" w:bidi="en-US"/>
              </w:rPr>
              <w:t>March</w:t>
            </w:r>
            <w:r w:rsidRPr="00E31773">
              <w:rPr>
                <w:rFonts w:cs="Arial"/>
                <w:sz w:val="20"/>
                <w:szCs w:val="20"/>
                <w:lang w:eastAsia="en-US" w:bidi="en-US"/>
              </w:rPr>
              <w:t xml:space="preserve"> 202</w:t>
            </w:r>
            <w:r>
              <w:rPr>
                <w:rFonts w:cs="Arial"/>
                <w:sz w:val="20"/>
                <w:szCs w:val="20"/>
                <w:lang w:eastAsia="en-US" w:bidi="en-US"/>
              </w:rPr>
              <w:t>4</w:t>
            </w:r>
          </w:p>
        </w:tc>
      </w:tr>
      <w:tr w:rsidR="00FD4608" w:rsidRPr="00AD6335" w14:paraId="2DB0C906" w14:textId="77777777" w:rsidTr="006E63DA">
        <w:tc>
          <w:tcPr>
            <w:tcW w:w="1298" w:type="pct"/>
            <w:vAlign w:val="center"/>
          </w:tcPr>
          <w:p w14:paraId="526AAA70" w14:textId="77777777" w:rsidR="00FD4608" w:rsidRPr="00E31773" w:rsidRDefault="00FD4608" w:rsidP="006E63DA">
            <w:pPr>
              <w:tabs>
                <w:tab w:val="clear" w:pos="8850"/>
              </w:tabs>
              <w:suppressAutoHyphens w:val="0"/>
              <w:spacing w:before="120" w:after="120" w:line="360" w:lineRule="auto"/>
              <w:jc w:val="center"/>
              <w:rPr>
                <w:rFonts w:cs="Arial"/>
                <w:b/>
                <w:sz w:val="20"/>
                <w:szCs w:val="20"/>
                <w:lang w:eastAsia="en-US" w:bidi="en-US"/>
              </w:rPr>
            </w:pPr>
            <w:r w:rsidRPr="00E31773">
              <w:rPr>
                <w:rFonts w:cs="Arial"/>
                <w:b/>
                <w:sz w:val="20"/>
                <w:szCs w:val="20"/>
                <w:lang w:eastAsia="en-US" w:bidi="en-US"/>
              </w:rPr>
              <w:t>Total Days</w:t>
            </w:r>
          </w:p>
        </w:tc>
        <w:tc>
          <w:tcPr>
            <w:tcW w:w="1390" w:type="pct"/>
            <w:vAlign w:val="center"/>
          </w:tcPr>
          <w:p w14:paraId="61196413" w14:textId="77777777" w:rsidR="00FD4608" w:rsidRPr="00E31773" w:rsidRDefault="00FD4608" w:rsidP="006E63DA">
            <w:pPr>
              <w:tabs>
                <w:tab w:val="clear" w:pos="8850"/>
              </w:tabs>
              <w:suppressAutoHyphens w:val="0"/>
              <w:spacing w:before="120" w:after="120" w:line="360" w:lineRule="auto"/>
              <w:jc w:val="center"/>
              <w:rPr>
                <w:rFonts w:cs="Arial"/>
                <w:b/>
                <w:sz w:val="20"/>
                <w:szCs w:val="20"/>
                <w:lang w:eastAsia="en-US" w:bidi="en-US"/>
              </w:rPr>
            </w:pPr>
          </w:p>
        </w:tc>
        <w:tc>
          <w:tcPr>
            <w:tcW w:w="1081" w:type="pct"/>
            <w:vAlign w:val="center"/>
          </w:tcPr>
          <w:p w14:paraId="2621217E" w14:textId="77777777" w:rsidR="00FD4608" w:rsidRPr="00AD6335" w:rsidRDefault="00FD4608" w:rsidP="006E63DA">
            <w:pPr>
              <w:tabs>
                <w:tab w:val="clear" w:pos="8850"/>
              </w:tabs>
              <w:suppressAutoHyphens w:val="0"/>
              <w:spacing w:before="120" w:after="120" w:line="360" w:lineRule="auto"/>
              <w:jc w:val="center"/>
              <w:rPr>
                <w:rFonts w:cs="Arial"/>
                <w:b/>
                <w:sz w:val="20"/>
                <w:szCs w:val="20"/>
                <w:lang w:eastAsia="en-US" w:bidi="en-US"/>
              </w:rPr>
            </w:pPr>
            <w:r>
              <w:rPr>
                <w:rFonts w:cs="Arial"/>
                <w:b/>
                <w:sz w:val="20"/>
                <w:szCs w:val="20"/>
                <w:lang w:eastAsia="en-US" w:bidi="en-US"/>
              </w:rPr>
              <w:t>8</w:t>
            </w:r>
          </w:p>
        </w:tc>
        <w:tc>
          <w:tcPr>
            <w:tcW w:w="1231" w:type="pct"/>
            <w:vAlign w:val="center"/>
          </w:tcPr>
          <w:p w14:paraId="600EAA86" w14:textId="77777777" w:rsidR="00FD4608" w:rsidRPr="00AD6335" w:rsidRDefault="00FD4608" w:rsidP="006E63DA">
            <w:pPr>
              <w:tabs>
                <w:tab w:val="clear" w:pos="8850"/>
              </w:tabs>
              <w:suppressAutoHyphens w:val="0"/>
              <w:spacing w:before="120" w:after="120" w:line="360" w:lineRule="auto"/>
              <w:jc w:val="center"/>
              <w:rPr>
                <w:rFonts w:cs="Arial"/>
                <w:b/>
                <w:sz w:val="20"/>
                <w:szCs w:val="20"/>
                <w:lang w:eastAsia="en-US" w:bidi="en-US"/>
              </w:rPr>
            </w:pPr>
          </w:p>
        </w:tc>
      </w:tr>
    </w:tbl>
    <w:p w14:paraId="500D988C" w14:textId="77777777" w:rsidR="00FD4608" w:rsidRDefault="00FD4608" w:rsidP="00FD4608">
      <w:pPr>
        <w:tabs>
          <w:tab w:val="clear" w:pos="8850"/>
        </w:tabs>
        <w:suppressAutoHyphens w:val="0"/>
        <w:spacing w:before="120" w:after="120" w:line="360" w:lineRule="auto"/>
        <w:jc w:val="both"/>
        <w:rPr>
          <w:rFonts w:cs="Arial"/>
          <w:b/>
          <w:szCs w:val="22"/>
          <w:u w:val="single"/>
          <w:lang w:val="en-US" w:eastAsia="en-US" w:bidi="en-US"/>
        </w:rPr>
      </w:pPr>
    </w:p>
    <w:p w14:paraId="34A20881" w14:textId="77777777" w:rsidR="00FD4608" w:rsidRPr="00AD6335" w:rsidRDefault="00FD4608" w:rsidP="00FD4608">
      <w:pPr>
        <w:tabs>
          <w:tab w:val="clear" w:pos="8850"/>
        </w:tabs>
        <w:suppressAutoHyphens w:val="0"/>
        <w:spacing w:before="120" w:after="120" w:line="360" w:lineRule="auto"/>
        <w:jc w:val="both"/>
        <w:rPr>
          <w:rFonts w:cs="Arial"/>
          <w:szCs w:val="22"/>
          <w:lang w:val="en-US" w:eastAsia="en-US" w:bidi="en-US"/>
        </w:rPr>
      </w:pPr>
      <w:r w:rsidRPr="00AD6335">
        <w:rPr>
          <w:rFonts w:cs="Arial"/>
          <w:szCs w:val="22"/>
          <w:lang w:val="en-US" w:eastAsia="en-US" w:bidi="en-US"/>
        </w:rPr>
        <w:t>The Consultant will provide the CSIR’s NCPC-SA with projected schedules of the proposed activities with projected times scales and reporting deadlines to keep the CSIR’s NCPC-SA informed of progress. The CSIR’s NCPC-SA is to be informed of all meetings scheduled with the company and all the necessary arrangements should be made to ensure that the CSIR’s NCPC-SA is present during the initial Quick-Scan Assessment visits and feedback sessions.</w:t>
      </w:r>
    </w:p>
    <w:p w14:paraId="30E2DD9F" w14:textId="521A916E" w:rsidR="00DB7F44" w:rsidRPr="00FD4608" w:rsidRDefault="00FD4608" w:rsidP="00FD4608">
      <w:pPr>
        <w:tabs>
          <w:tab w:val="clear" w:pos="8850"/>
        </w:tabs>
        <w:suppressAutoHyphens w:val="0"/>
        <w:spacing w:before="120" w:after="120" w:line="360" w:lineRule="auto"/>
        <w:jc w:val="both"/>
        <w:rPr>
          <w:rFonts w:cs="Arial"/>
          <w:szCs w:val="22"/>
          <w:lang w:val="en-US" w:eastAsia="en-US" w:bidi="en-US"/>
        </w:rPr>
      </w:pPr>
      <w:r w:rsidRPr="00AD6335">
        <w:rPr>
          <w:rFonts w:cs="Arial"/>
          <w:szCs w:val="22"/>
          <w:lang w:val="en-US" w:eastAsia="en-US" w:bidi="en-US"/>
        </w:rPr>
        <w:t>All reports issued and presented to the company will be completed under the CSIR’s NCPC-SA brand, and the final report and feedback meetings will be concluded within 3 weeks of on-site assessment completion.</w:t>
      </w:r>
    </w:p>
    <w:p w14:paraId="33530526" w14:textId="77777777" w:rsidR="00261884" w:rsidRPr="00F9650E" w:rsidRDefault="00261884" w:rsidP="00C760C7">
      <w:pPr>
        <w:spacing w:line="276" w:lineRule="auto"/>
        <w:ind w:left="426"/>
        <w:rPr>
          <w:rFonts w:cs="Arial"/>
          <w:szCs w:val="22"/>
          <w:lang w:val="en-ZA"/>
        </w:rPr>
      </w:pPr>
    </w:p>
    <w:p w14:paraId="63AE2BAF" w14:textId="58D6740A" w:rsidR="00E84502" w:rsidRPr="00F9650E" w:rsidRDefault="00E84502" w:rsidP="00C760C7">
      <w:pPr>
        <w:pStyle w:val="Heading1"/>
        <w:keepNext w:val="0"/>
        <w:spacing w:line="276" w:lineRule="auto"/>
        <w:contextualSpacing/>
        <w:rPr>
          <w:lang w:val="en-US"/>
        </w:rPr>
      </w:pPr>
      <w:r w:rsidRPr="00F9650E">
        <w:rPr>
          <w:lang w:val="en-US"/>
        </w:rPr>
        <w:t xml:space="preserve">PRICING </w:t>
      </w:r>
      <w:r w:rsidR="00A416C8" w:rsidRPr="00F9650E">
        <w:rPr>
          <w:lang w:val="en-US"/>
        </w:rPr>
        <w:t>REQUIREMENTS</w:t>
      </w:r>
    </w:p>
    <w:p w14:paraId="7035DB71" w14:textId="66EF7CBB" w:rsidR="00511820" w:rsidRPr="00F9650E" w:rsidRDefault="00511820" w:rsidP="00C760C7">
      <w:pPr>
        <w:tabs>
          <w:tab w:val="clear" w:pos="8850"/>
          <w:tab w:val="left" w:pos="1100"/>
          <w:tab w:val="left" w:pos="8930"/>
        </w:tabs>
        <w:spacing w:line="276" w:lineRule="auto"/>
        <w:jc w:val="both"/>
        <w:outlineLvl w:val="1"/>
        <w:rPr>
          <w:rFonts w:cs="Arial"/>
          <w:bCs/>
          <w:szCs w:val="22"/>
        </w:rPr>
      </w:pPr>
    </w:p>
    <w:p w14:paraId="5CA3EFFA" w14:textId="77777777" w:rsidR="005E569F" w:rsidRPr="00F9650E" w:rsidRDefault="006535F8" w:rsidP="00C760C7">
      <w:pPr>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r w:rsidRPr="00F9650E">
        <w:rPr>
          <w:rFonts w:cs="Arial"/>
          <w:bCs/>
          <w:szCs w:val="22"/>
        </w:rPr>
        <w:t>Pricing must</w:t>
      </w:r>
      <w:r w:rsidR="00A416C8" w:rsidRPr="00F9650E">
        <w:rPr>
          <w:rFonts w:cs="Arial"/>
          <w:bCs/>
          <w:szCs w:val="22"/>
        </w:rPr>
        <w:t xml:space="preserve"> be provided in South African Rand (</w:t>
      </w:r>
      <w:r w:rsidRPr="00F9650E">
        <w:rPr>
          <w:rFonts w:cs="Arial"/>
          <w:bCs/>
          <w:szCs w:val="22"/>
        </w:rPr>
        <w:t>including</w:t>
      </w:r>
      <w:r w:rsidR="00A416C8" w:rsidRPr="00F9650E">
        <w:rPr>
          <w:rFonts w:cs="Arial"/>
          <w:bCs/>
          <w:szCs w:val="22"/>
        </w:rPr>
        <w:t xml:space="preserve"> all applicable taxes less all unconditional discounts)</w:t>
      </w:r>
      <w:r w:rsidR="005E569F" w:rsidRPr="00F9650E">
        <w:rPr>
          <w:rFonts w:cs="Arial"/>
          <w:bCs/>
          <w:szCs w:val="22"/>
        </w:rPr>
        <w:t>.</w:t>
      </w:r>
    </w:p>
    <w:p w14:paraId="20F5CA65" w14:textId="6C398C26" w:rsidR="00A416C8" w:rsidRPr="00F9650E" w:rsidRDefault="007E3F42" w:rsidP="00C760C7">
      <w:pPr>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r w:rsidRPr="00F9650E">
        <w:rPr>
          <w:rFonts w:cs="Arial"/>
          <w:bCs/>
          <w:szCs w:val="22"/>
        </w:rPr>
        <w:t xml:space="preserve">Prices that are </w:t>
      </w:r>
      <w:r w:rsidR="00A416C8" w:rsidRPr="00F9650E">
        <w:rPr>
          <w:rFonts w:cs="Arial"/>
          <w:bCs/>
          <w:szCs w:val="22"/>
        </w:rPr>
        <w:t xml:space="preserve">subject to escalation and exchange rate fluctuations </w:t>
      </w:r>
      <w:r w:rsidR="00B45C4C" w:rsidRPr="00F9650E">
        <w:rPr>
          <w:rFonts w:cs="Arial"/>
          <w:bCs/>
          <w:szCs w:val="22"/>
        </w:rPr>
        <w:t xml:space="preserve">are to be </w:t>
      </w:r>
      <w:r w:rsidR="00A416C8" w:rsidRPr="00F9650E">
        <w:rPr>
          <w:rFonts w:cs="Arial"/>
          <w:bCs/>
          <w:szCs w:val="22"/>
        </w:rPr>
        <w:t>clearly indicated</w:t>
      </w:r>
      <w:r w:rsidR="00B45C4C" w:rsidRPr="00F9650E">
        <w:rPr>
          <w:rFonts w:cs="Arial"/>
          <w:bCs/>
          <w:szCs w:val="22"/>
        </w:rPr>
        <w:t xml:space="preserve">, </w:t>
      </w:r>
      <w:r w:rsidR="00E84BBE" w:rsidRPr="00F9650E">
        <w:rPr>
          <w:rFonts w:cs="Arial"/>
          <w:bCs/>
          <w:szCs w:val="22"/>
        </w:rPr>
        <w:t xml:space="preserve">with the currency and </w:t>
      </w:r>
      <w:r w:rsidR="00B45C4C" w:rsidRPr="00F9650E">
        <w:rPr>
          <w:rFonts w:cs="Arial"/>
          <w:bCs/>
          <w:szCs w:val="22"/>
        </w:rPr>
        <w:t xml:space="preserve"> ROE </w:t>
      </w:r>
      <w:r w:rsidR="009146BE" w:rsidRPr="00F9650E">
        <w:rPr>
          <w:rFonts w:cs="Arial"/>
          <w:bCs/>
          <w:szCs w:val="22"/>
        </w:rPr>
        <w:t>used in the quotation must be clearly indicated.</w:t>
      </w:r>
      <w:r w:rsidR="00A416C8" w:rsidRPr="00F9650E">
        <w:rPr>
          <w:rFonts w:cs="Arial"/>
          <w:bCs/>
          <w:szCs w:val="22"/>
        </w:rPr>
        <w:t xml:space="preserve"> </w:t>
      </w:r>
    </w:p>
    <w:p w14:paraId="1062370C" w14:textId="4934C968" w:rsidR="00A416C8" w:rsidRPr="00F9650E" w:rsidRDefault="00A416C8" w:rsidP="00C760C7">
      <w:pPr>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r w:rsidRPr="00F9650E">
        <w:rPr>
          <w:rFonts w:cs="Arial"/>
          <w:bCs/>
          <w:szCs w:val="22"/>
        </w:rPr>
        <w:t>Price should include additional cost elements such as freight, insurance until acceptance, duty where applicable, etc.</w:t>
      </w:r>
    </w:p>
    <w:p w14:paraId="7D433D36" w14:textId="1DAC48DD" w:rsidR="00352943" w:rsidRPr="00F9650E" w:rsidRDefault="00E21093" w:rsidP="00C760C7">
      <w:pPr>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r w:rsidRPr="00F9650E">
        <w:rPr>
          <w:rFonts w:cs="Arial"/>
          <w:bCs/>
          <w:szCs w:val="22"/>
        </w:rPr>
        <w:t xml:space="preserve">Payment will be according to the </w:t>
      </w:r>
      <w:hyperlink r:id="rId15" w:history="1">
        <w:r w:rsidR="00B518DA">
          <w:rPr>
            <w:rFonts w:cs="Arial"/>
            <w:bCs/>
            <w:color w:val="0070C0"/>
            <w:u w:val="single"/>
          </w:rPr>
          <w:t>CSIR Payment Terms and Conditions</w:t>
        </w:r>
      </w:hyperlink>
      <w:r w:rsidR="008C3BB8" w:rsidRPr="00F9650E">
        <w:rPr>
          <w:rFonts w:cs="Arial"/>
          <w:bCs/>
          <w:szCs w:val="22"/>
        </w:rPr>
        <w:t>.</w:t>
      </w:r>
    </w:p>
    <w:p w14:paraId="770C81C3" w14:textId="137E5102" w:rsidR="00E84502" w:rsidRPr="00FD4608" w:rsidRDefault="00352943" w:rsidP="00C760C7">
      <w:pPr>
        <w:numPr>
          <w:ilvl w:val="1"/>
          <w:numId w:val="1"/>
        </w:numPr>
        <w:tabs>
          <w:tab w:val="clear" w:pos="576"/>
          <w:tab w:val="clear" w:pos="8850"/>
          <w:tab w:val="num" w:pos="718"/>
          <w:tab w:val="left" w:pos="1080"/>
          <w:tab w:val="left" w:pos="8930"/>
        </w:tabs>
        <w:spacing w:line="276" w:lineRule="auto"/>
        <w:ind w:left="567" w:hanging="567"/>
        <w:jc w:val="both"/>
        <w:outlineLvl w:val="1"/>
        <w:rPr>
          <w:rFonts w:cs="Arial"/>
          <w:b/>
          <w:szCs w:val="22"/>
        </w:rPr>
      </w:pPr>
      <w:r w:rsidRPr="00FD4608">
        <w:rPr>
          <w:rFonts w:cs="Arial"/>
          <w:bCs/>
          <w:szCs w:val="22"/>
        </w:rPr>
        <w:t xml:space="preserve">Please provide a detail pricing using a Pricing Schedule/Bill of Quantities outlined under </w:t>
      </w:r>
      <w:r w:rsidRPr="00FD4608">
        <w:rPr>
          <w:rFonts w:cs="Arial"/>
          <w:b/>
          <w:szCs w:val="22"/>
        </w:rPr>
        <w:t>Annexure B</w:t>
      </w:r>
      <w:r w:rsidR="00647A53" w:rsidRPr="00FD4608">
        <w:rPr>
          <w:rFonts w:cs="Arial"/>
          <w:b/>
          <w:szCs w:val="22"/>
        </w:rPr>
        <w:t>.</w:t>
      </w:r>
    </w:p>
    <w:p w14:paraId="6ED242D5" w14:textId="77777777" w:rsidR="006B704A" w:rsidRPr="00FD4608" w:rsidRDefault="006B704A" w:rsidP="006B704A">
      <w:pPr>
        <w:spacing w:line="276" w:lineRule="auto"/>
        <w:ind w:left="426"/>
        <w:rPr>
          <w:rFonts w:cs="Arial"/>
          <w:b/>
          <w:bCs/>
          <w:iCs/>
          <w:szCs w:val="22"/>
          <w:lang w:val="en-ZA"/>
        </w:rPr>
      </w:pPr>
    </w:p>
    <w:p w14:paraId="54FA1258" w14:textId="50E90AD3" w:rsidR="00E911DF" w:rsidRPr="00FD4608" w:rsidRDefault="00BF77C4" w:rsidP="006B704A">
      <w:pPr>
        <w:spacing w:line="276" w:lineRule="auto"/>
        <w:ind w:left="426"/>
        <w:rPr>
          <w:rFonts w:cs="Arial"/>
          <w:b/>
          <w:bCs/>
          <w:iCs/>
          <w:szCs w:val="22"/>
          <w:lang w:val="en-ZA"/>
        </w:rPr>
      </w:pPr>
      <w:r w:rsidRPr="00FD4608">
        <w:rPr>
          <w:rFonts w:cs="Arial"/>
          <w:b/>
          <w:bCs/>
          <w:iCs/>
          <w:szCs w:val="22"/>
          <w:lang w:val="en-ZA"/>
        </w:rPr>
        <w:lastRenderedPageBreak/>
        <w:t xml:space="preserve">Bidders are to price their quotations using the </w:t>
      </w:r>
      <w:r w:rsidR="00E73039" w:rsidRPr="00FD4608">
        <w:rPr>
          <w:rFonts w:cs="Arial"/>
          <w:b/>
          <w:bCs/>
          <w:iCs/>
          <w:szCs w:val="22"/>
          <w:lang w:val="en-ZA"/>
        </w:rPr>
        <w:t>Pricing Schedule/Bill of Quantities</w:t>
      </w:r>
      <w:r w:rsidRPr="00FD4608">
        <w:rPr>
          <w:rFonts w:cs="Arial"/>
          <w:b/>
          <w:bCs/>
          <w:iCs/>
          <w:szCs w:val="22"/>
          <w:lang w:val="en-ZA"/>
        </w:rPr>
        <w:t xml:space="preserve">. </w:t>
      </w:r>
      <w:r w:rsidR="004C15DD" w:rsidRPr="00FD4608">
        <w:rPr>
          <w:rFonts w:cs="Arial"/>
          <w:b/>
          <w:bCs/>
          <w:iCs/>
          <w:szCs w:val="22"/>
          <w:lang w:val="en-ZA"/>
        </w:rPr>
        <w:t>Explanatory notes must be provided in the quotation when deviating from</w:t>
      </w:r>
      <w:r w:rsidR="00E73039" w:rsidRPr="00FD4608">
        <w:rPr>
          <w:rFonts w:cs="Arial"/>
          <w:b/>
          <w:bCs/>
          <w:iCs/>
          <w:szCs w:val="22"/>
          <w:lang w:val="en-ZA"/>
        </w:rPr>
        <w:t xml:space="preserve"> the</w:t>
      </w:r>
      <w:r w:rsidR="004C15DD" w:rsidRPr="00FD4608">
        <w:rPr>
          <w:rFonts w:cs="Arial"/>
          <w:b/>
          <w:bCs/>
          <w:iCs/>
          <w:szCs w:val="22"/>
          <w:lang w:val="en-ZA"/>
        </w:rPr>
        <w:t xml:space="preserve"> </w:t>
      </w:r>
      <w:r w:rsidR="00E73039" w:rsidRPr="00FD4608">
        <w:rPr>
          <w:rFonts w:cs="Arial"/>
          <w:b/>
          <w:bCs/>
          <w:iCs/>
          <w:szCs w:val="22"/>
          <w:lang w:val="en-ZA"/>
        </w:rPr>
        <w:t>Pricing Schedule/Bill of Quantities</w:t>
      </w:r>
    </w:p>
    <w:p w14:paraId="597054C0" w14:textId="77777777" w:rsidR="00605C27" w:rsidRDefault="00605C27" w:rsidP="006B704A">
      <w:pPr>
        <w:spacing w:line="276" w:lineRule="auto"/>
        <w:rPr>
          <w:rFonts w:cs="Arial"/>
          <w:szCs w:val="22"/>
          <w:lang w:val="en-US"/>
        </w:rPr>
      </w:pPr>
    </w:p>
    <w:p w14:paraId="7C7F0D97" w14:textId="77777777" w:rsidR="00605C27" w:rsidRPr="00F9650E" w:rsidRDefault="00605C27" w:rsidP="006B704A">
      <w:pPr>
        <w:spacing w:line="276" w:lineRule="auto"/>
        <w:rPr>
          <w:rFonts w:cs="Arial"/>
          <w:szCs w:val="22"/>
          <w:lang w:val="en-US"/>
        </w:rPr>
      </w:pPr>
    </w:p>
    <w:p w14:paraId="290B4D26" w14:textId="29E16F12" w:rsidR="0000479E" w:rsidRPr="00F9650E" w:rsidRDefault="009B24D3" w:rsidP="006B704A">
      <w:pPr>
        <w:pStyle w:val="Heading1"/>
        <w:spacing w:line="276" w:lineRule="auto"/>
        <w:contextualSpacing/>
        <w:rPr>
          <w:lang w:val="en-US"/>
        </w:rPr>
      </w:pPr>
      <w:r w:rsidRPr="00F9650E">
        <w:rPr>
          <w:lang w:val="en-US"/>
        </w:rPr>
        <w:t>RETURNABLES</w:t>
      </w:r>
    </w:p>
    <w:p w14:paraId="319B64F3" w14:textId="77777777" w:rsidR="0000479E" w:rsidRPr="00F9650E" w:rsidRDefault="0000479E" w:rsidP="006B704A">
      <w:pPr>
        <w:spacing w:line="276" w:lineRule="auto"/>
        <w:ind w:left="431"/>
        <w:contextualSpacing/>
        <w:jc w:val="both"/>
        <w:rPr>
          <w:rFonts w:cs="Arial"/>
          <w:i/>
          <w:color w:val="FF0000"/>
          <w:szCs w:val="22"/>
          <w:lang w:val="en-ZA"/>
        </w:rPr>
      </w:pPr>
    </w:p>
    <w:p w14:paraId="317C9652" w14:textId="38D93C32" w:rsidR="0000479E" w:rsidRPr="00F9650E" w:rsidRDefault="009A677E" w:rsidP="006B704A">
      <w:pPr>
        <w:spacing w:line="276" w:lineRule="auto"/>
        <w:ind w:left="431"/>
        <w:contextualSpacing/>
        <w:jc w:val="both"/>
        <w:rPr>
          <w:rFonts w:cs="Arial"/>
          <w:iCs/>
          <w:szCs w:val="22"/>
          <w:lang w:val="en-ZA"/>
        </w:rPr>
      </w:pPr>
      <w:proofErr w:type="spellStart"/>
      <w:r w:rsidRPr="00F9650E">
        <w:rPr>
          <w:rFonts w:cs="Arial"/>
          <w:iCs/>
          <w:szCs w:val="22"/>
          <w:lang w:val="en-ZA"/>
        </w:rPr>
        <w:t>Returnables</w:t>
      </w:r>
      <w:proofErr w:type="spellEnd"/>
      <w:r w:rsidRPr="00F9650E">
        <w:rPr>
          <w:rFonts w:cs="Arial"/>
          <w:iCs/>
          <w:szCs w:val="22"/>
          <w:lang w:val="en-ZA"/>
        </w:rPr>
        <w:t xml:space="preserve"> are required for </w:t>
      </w:r>
      <w:r w:rsidR="00D90F05" w:rsidRPr="00F9650E">
        <w:rPr>
          <w:rFonts w:cs="Arial"/>
          <w:iCs/>
          <w:szCs w:val="22"/>
          <w:lang w:val="en-ZA"/>
        </w:rPr>
        <w:t xml:space="preserve">evaluation purposes. </w:t>
      </w:r>
      <w:r w:rsidR="00196E75" w:rsidRPr="00F9650E">
        <w:rPr>
          <w:rFonts w:cs="Arial"/>
          <w:iCs/>
          <w:szCs w:val="22"/>
          <w:lang w:val="en-ZA"/>
        </w:rPr>
        <w:t>Bidders’ responses will be evaluated based on compliance with the listed administration and mandatory bid requirements. The bidder(s) proposal may be disqualified for non-submission of any of the documents.</w:t>
      </w:r>
    </w:p>
    <w:p w14:paraId="2A152665" w14:textId="582939FB" w:rsidR="0000479E" w:rsidRPr="00F9650E" w:rsidRDefault="0000479E" w:rsidP="006B704A">
      <w:pPr>
        <w:spacing w:line="276" w:lineRule="auto"/>
        <w:ind w:left="431"/>
        <w:contextualSpacing/>
        <w:jc w:val="both"/>
        <w:rPr>
          <w:rFonts w:cs="Arial"/>
          <w:i/>
          <w:color w:val="FF0000"/>
          <w:szCs w:val="22"/>
          <w:lang w:val="en-ZA"/>
        </w:rPr>
      </w:pPr>
    </w:p>
    <w:p w14:paraId="26C96FDA" w14:textId="0C6BC24D" w:rsidR="0000479E" w:rsidRPr="00F9650E" w:rsidRDefault="00F915BA" w:rsidP="003225E1">
      <w:pPr>
        <w:pStyle w:val="Heading2"/>
        <w:keepNext w:val="0"/>
        <w:numPr>
          <w:ilvl w:val="1"/>
          <w:numId w:val="5"/>
        </w:numPr>
        <w:tabs>
          <w:tab w:val="clear" w:pos="576"/>
          <w:tab w:val="clear" w:pos="8850"/>
          <w:tab w:val="num" w:pos="709"/>
          <w:tab w:val="left" w:pos="8930"/>
        </w:tabs>
        <w:spacing w:line="276" w:lineRule="auto"/>
        <w:ind w:left="993"/>
        <w:jc w:val="both"/>
        <w:rPr>
          <w:lang w:val="en-ZA"/>
        </w:rPr>
      </w:pPr>
      <w:r w:rsidRPr="00F9650E">
        <w:rPr>
          <w:lang w:val="en-ZA"/>
        </w:rPr>
        <w:t>Essential</w:t>
      </w:r>
      <w:r w:rsidR="0000479E" w:rsidRPr="00F9650E">
        <w:rPr>
          <w:lang w:val="en-ZA"/>
        </w:rPr>
        <w:t xml:space="preserve"> </w:t>
      </w:r>
      <w:r w:rsidR="00E84BBE" w:rsidRPr="00F9650E">
        <w:rPr>
          <w:lang w:val="en-ZA"/>
        </w:rPr>
        <w:t>Returnable Documents</w:t>
      </w:r>
    </w:p>
    <w:p w14:paraId="598153C2" w14:textId="372E706B" w:rsidR="0000479E" w:rsidRPr="00F9650E" w:rsidRDefault="00196E75" w:rsidP="003225E1">
      <w:pPr>
        <w:tabs>
          <w:tab w:val="num" w:pos="709"/>
        </w:tabs>
        <w:spacing w:line="276" w:lineRule="auto"/>
        <w:ind w:left="993"/>
        <w:contextualSpacing/>
        <w:jc w:val="both"/>
        <w:rPr>
          <w:rFonts w:cs="Arial"/>
          <w:iCs/>
          <w:szCs w:val="22"/>
          <w:lang w:val="en-ZA"/>
        </w:rPr>
      </w:pPr>
      <w:r w:rsidRPr="00F9650E">
        <w:rPr>
          <w:rFonts w:cs="Arial"/>
          <w:iCs/>
          <w:szCs w:val="22"/>
          <w:lang w:val="en-ZA"/>
        </w:rPr>
        <w:t xml:space="preserve">Without limiting the generality of the CSIR’s other critical requirements for this Bid, bidder(s) must submit the documents listed in Table 1 below. All documents must be completed and signed by the duly </w:t>
      </w:r>
      <w:r w:rsidR="00E84BBE" w:rsidRPr="00F9650E">
        <w:rPr>
          <w:rFonts w:cs="Arial"/>
          <w:iCs/>
          <w:szCs w:val="22"/>
          <w:lang w:val="en-ZA"/>
        </w:rPr>
        <w:t>authorized</w:t>
      </w:r>
      <w:r w:rsidRPr="00F9650E">
        <w:rPr>
          <w:rFonts w:cs="Arial"/>
          <w:iCs/>
          <w:szCs w:val="22"/>
          <w:lang w:val="en-ZA"/>
        </w:rPr>
        <w:t xml:space="preserve"> representative of the prospective bidder(s). </w:t>
      </w:r>
    </w:p>
    <w:p w14:paraId="6248B61A" w14:textId="4C2D3E7F" w:rsidR="005F0079" w:rsidRPr="00F9650E" w:rsidRDefault="005F0079" w:rsidP="003225E1">
      <w:pPr>
        <w:pStyle w:val="Header"/>
        <w:keepLines/>
        <w:spacing w:line="276" w:lineRule="auto"/>
        <w:ind w:left="993"/>
        <w:jc w:val="both"/>
        <w:rPr>
          <w:rFonts w:cs="Arial"/>
          <w:szCs w:val="22"/>
          <w:lang w:val="en-ZA"/>
        </w:rPr>
      </w:pPr>
      <w:r w:rsidRPr="00F9650E">
        <w:rPr>
          <w:rFonts w:cs="Arial"/>
          <w:szCs w:val="22"/>
          <w:lang w:val="en-ZA"/>
        </w:rPr>
        <w:t xml:space="preserve">Please confirm submission of the </w:t>
      </w:r>
      <w:r w:rsidR="00F915BA" w:rsidRPr="00F9650E">
        <w:rPr>
          <w:rFonts w:cs="Arial"/>
          <w:szCs w:val="22"/>
          <w:lang w:val="en-ZA"/>
        </w:rPr>
        <w:t>Essential</w:t>
      </w:r>
      <w:r w:rsidRPr="00F9650E">
        <w:rPr>
          <w:rFonts w:cs="Arial"/>
          <w:szCs w:val="22"/>
          <w:lang w:val="en-ZA"/>
        </w:rPr>
        <w:t xml:space="preserve"> Returnable Documents detailed below by so indicating [Yes or No] in the table below: </w:t>
      </w:r>
    </w:p>
    <w:p w14:paraId="24F774EE" w14:textId="444D8CA7" w:rsidR="00450F9C" w:rsidRPr="00F9650E" w:rsidRDefault="00450F9C" w:rsidP="003225E1">
      <w:pPr>
        <w:tabs>
          <w:tab w:val="num" w:pos="709"/>
        </w:tabs>
        <w:spacing w:line="276" w:lineRule="auto"/>
        <w:ind w:left="993"/>
        <w:contextualSpacing/>
        <w:jc w:val="both"/>
        <w:rPr>
          <w:rFonts w:cs="Arial"/>
          <w:i/>
          <w:color w:val="FF0000"/>
          <w:szCs w:val="22"/>
          <w:lang w:val="en-ZA"/>
        </w:rPr>
      </w:pPr>
    </w:p>
    <w:p w14:paraId="4E105917" w14:textId="2DF2EF2F" w:rsidR="00196E75" w:rsidRPr="00F9650E" w:rsidRDefault="00196E75" w:rsidP="003225E1">
      <w:pPr>
        <w:tabs>
          <w:tab w:val="num" w:pos="709"/>
        </w:tabs>
        <w:spacing w:line="276" w:lineRule="auto"/>
        <w:ind w:left="993"/>
        <w:contextualSpacing/>
        <w:jc w:val="both"/>
        <w:rPr>
          <w:rFonts w:cs="Arial"/>
          <w:i/>
          <w:szCs w:val="22"/>
          <w:lang w:val="en-ZA"/>
        </w:rPr>
      </w:pPr>
      <w:r w:rsidRPr="00F9650E">
        <w:rPr>
          <w:rFonts w:cs="Arial"/>
          <w:i/>
          <w:szCs w:val="22"/>
          <w:lang w:val="en-ZA"/>
        </w:rPr>
        <w:t>Table 1</w:t>
      </w:r>
    </w:p>
    <w:tbl>
      <w:tblPr>
        <w:tblStyle w:val="TableGrid1"/>
        <w:tblW w:w="8162" w:type="dxa"/>
        <w:tblInd w:w="988" w:type="dxa"/>
        <w:tblLook w:val="04A0" w:firstRow="1" w:lastRow="0" w:firstColumn="1" w:lastColumn="0" w:noHBand="0" w:noVBand="1"/>
      </w:tblPr>
      <w:tblGrid>
        <w:gridCol w:w="6662"/>
        <w:gridCol w:w="1500"/>
      </w:tblGrid>
      <w:tr w:rsidR="00196E75" w:rsidRPr="00F9650E" w14:paraId="4A130C31" w14:textId="77777777" w:rsidTr="00BA0FD4">
        <w:trPr>
          <w:trHeight w:val="227"/>
        </w:trPr>
        <w:tc>
          <w:tcPr>
            <w:tcW w:w="6662" w:type="dxa"/>
            <w:shd w:val="clear" w:color="auto" w:fill="002060"/>
            <w:vAlign w:val="center"/>
          </w:tcPr>
          <w:p w14:paraId="3A9C6027" w14:textId="52E725F5" w:rsidR="00196E75" w:rsidRPr="00F9650E" w:rsidRDefault="00F915BA" w:rsidP="003225E1">
            <w:pPr>
              <w:autoSpaceDE w:val="0"/>
              <w:autoSpaceDN w:val="0"/>
              <w:adjustRightInd w:val="0"/>
              <w:spacing w:line="276" w:lineRule="auto"/>
              <w:jc w:val="both"/>
              <w:rPr>
                <w:rFonts w:cs="Arial"/>
                <w:color w:val="FFFFFF" w:themeColor="background1"/>
                <w:szCs w:val="22"/>
                <w:lang w:val="en-ZA"/>
              </w:rPr>
            </w:pPr>
            <w:r w:rsidRPr="00F9650E">
              <w:rPr>
                <w:rFonts w:cs="Arial"/>
                <w:b/>
                <w:bCs/>
                <w:color w:val="FFFFFF" w:themeColor="background1"/>
                <w:szCs w:val="22"/>
                <w:lang w:val="en-ZA"/>
              </w:rPr>
              <w:t>ESSENTIAL</w:t>
            </w:r>
            <w:r w:rsidR="00A26A96" w:rsidRPr="00F9650E">
              <w:rPr>
                <w:rFonts w:cs="Arial"/>
                <w:b/>
                <w:bCs/>
                <w:color w:val="FFFFFF" w:themeColor="background1"/>
                <w:szCs w:val="22"/>
                <w:lang w:val="en-ZA"/>
              </w:rPr>
              <w:t xml:space="preserve"> RETURNABLE DOCUMENTS</w:t>
            </w:r>
          </w:p>
        </w:tc>
        <w:tc>
          <w:tcPr>
            <w:tcW w:w="1500" w:type="dxa"/>
            <w:shd w:val="clear" w:color="auto" w:fill="002060"/>
            <w:vAlign w:val="center"/>
          </w:tcPr>
          <w:p w14:paraId="1C2190D0" w14:textId="77777777" w:rsidR="00196E75" w:rsidRPr="00F9650E" w:rsidRDefault="00196E75" w:rsidP="003225E1">
            <w:pPr>
              <w:autoSpaceDE w:val="0"/>
              <w:autoSpaceDN w:val="0"/>
              <w:adjustRightInd w:val="0"/>
              <w:spacing w:line="276" w:lineRule="auto"/>
              <w:jc w:val="center"/>
              <w:rPr>
                <w:rFonts w:cs="Arial"/>
                <w:color w:val="FFFFFF" w:themeColor="background1"/>
                <w:szCs w:val="22"/>
                <w:lang w:val="en-ZA"/>
              </w:rPr>
            </w:pPr>
            <w:r w:rsidRPr="00F9650E">
              <w:rPr>
                <w:rFonts w:cs="Arial"/>
                <w:b/>
                <w:bCs/>
                <w:color w:val="FFFFFF" w:themeColor="background1"/>
                <w:szCs w:val="22"/>
                <w:lang w:val="en-ZA"/>
              </w:rPr>
              <w:t>SUBMITTED</w:t>
            </w:r>
          </w:p>
          <w:p w14:paraId="4EBD2A78" w14:textId="77777777" w:rsidR="00196E75" w:rsidRPr="00F9650E" w:rsidRDefault="00196E75" w:rsidP="003225E1">
            <w:pPr>
              <w:autoSpaceDE w:val="0"/>
              <w:autoSpaceDN w:val="0"/>
              <w:adjustRightInd w:val="0"/>
              <w:spacing w:line="276" w:lineRule="auto"/>
              <w:jc w:val="center"/>
              <w:rPr>
                <w:rFonts w:cs="Arial"/>
                <w:color w:val="FFFFFF" w:themeColor="background1"/>
                <w:szCs w:val="22"/>
                <w:lang w:val="en-ZA"/>
              </w:rPr>
            </w:pPr>
            <w:r w:rsidRPr="00F9650E">
              <w:rPr>
                <w:rFonts w:cs="Arial"/>
                <w:b/>
                <w:bCs/>
                <w:color w:val="FFFFFF" w:themeColor="background1"/>
                <w:szCs w:val="22"/>
                <w:lang w:val="en-ZA"/>
              </w:rPr>
              <w:t>[Yes/No]</w:t>
            </w:r>
          </w:p>
        </w:tc>
      </w:tr>
      <w:tr w:rsidR="00196E75" w:rsidRPr="00F9650E" w14:paraId="48A16A5A" w14:textId="77777777" w:rsidTr="00BA0FD4">
        <w:trPr>
          <w:trHeight w:val="227"/>
        </w:trPr>
        <w:tc>
          <w:tcPr>
            <w:tcW w:w="6662" w:type="dxa"/>
            <w:vAlign w:val="center"/>
          </w:tcPr>
          <w:p w14:paraId="57C7A265" w14:textId="286C9A17" w:rsidR="00196E75" w:rsidRPr="00F9650E" w:rsidRDefault="002833BF" w:rsidP="003225E1">
            <w:pPr>
              <w:spacing w:line="276" w:lineRule="auto"/>
              <w:rPr>
                <w:rFonts w:cs="Arial"/>
                <w:szCs w:val="22"/>
              </w:rPr>
            </w:pPr>
            <w:r w:rsidRPr="00F9650E">
              <w:rPr>
                <w:rFonts w:cs="Arial"/>
                <w:szCs w:val="22"/>
              </w:rPr>
              <w:t xml:space="preserve">Annexure </w:t>
            </w:r>
            <w:r w:rsidR="004D69A4" w:rsidRPr="00F9650E">
              <w:rPr>
                <w:rFonts w:cs="Arial"/>
                <w:szCs w:val="22"/>
              </w:rPr>
              <w:t>C</w:t>
            </w:r>
            <w:r w:rsidRPr="00F9650E">
              <w:rPr>
                <w:rFonts w:cs="Arial"/>
                <w:szCs w:val="22"/>
              </w:rPr>
              <w:t xml:space="preserve">: </w:t>
            </w:r>
            <w:r w:rsidR="00F03FEA" w:rsidRPr="00F9650E">
              <w:rPr>
                <w:rFonts w:cs="Arial"/>
                <w:szCs w:val="22"/>
              </w:rPr>
              <w:t>Standard Bidding Document (SBD) 1 Form</w:t>
            </w:r>
          </w:p>
        </w:tc>
        <w:tc>
          <w:tcPr>
            <w:tcW w:w="1500" w:type="dxa"/>
            <w:vAlign w:val="center"/>
          </w:tcPr>
          <w:p w14:paraId="20ADDA6E" w14:textId="77777777" w:rsidR="00196E75" w:rsidRPr="00F9650E" w:rsidRDefault="00196E75" w:rsidP="003225E1">
            <w:pPr>
              <w:autoSpaceDE w:val="0"/>
              <w:autoSpaceDN w:val="0"/>
              <w:adjustRightInd w:val="0"/>
              <w:spacing w:line="276" w:lineRule="auto"/>
              <w:rPr>
                <w:rFonts w:cs="Arial"/>
                <w:szCs w:val="22"/>
              </w:rPr>
            </w:pPr>
          </w:p>
        </w:tc>
      </w:tr>
      <w:tr w:rsidR="00196E75" w:rsidRPr="00F9650E" w14:paraId="6D3CEAEA" w14:textId="77777777" w:rsidTr="00450F9C">
        <w:trPr>
          <w:trHeight w:val="420"/>
        </w:trPr>
        <w:tc>
          <w:tcPr>
            <w:tcW w:w="6662" w:type="dxa"/>
            <w:vAlign w:val="center"/>
          </w:tcPr>
          <w:p w14:paraId="7379E7F7" w14:textId="696031FB" w:rsidR="00196E75" w:rsidRPr="00F9650E" w:rsidRDefault="002833BF" w:rsidP="003225E1">
            <w:pPr>
              <w:spacing w:line="276" w:lineRule="auto"/>
              <w:rPr>
                <w:rFonts w:cs="Arial"/>
                <w:szCs w:val="22"/>
              </w:rPr>
            </w:pPr>
            <w:r w:rsidRPr="00F9650E">
              <w:rPr>
                <w:rFonts w:cs="Arial"/>
                <w:szCs w:val="22"/>
              </w:rPr>
              <w:t xml:space="preserve">Annexure </w:t>
            </w:r>
            <w:r w:rsidR="004D69A4" w:rsidRPr="00F9650E">
              <w:rPr>
                <w:rFonts w:cs="Arial"/>
                <w:szCs w:val="22"/>
              </w:rPr>
              <w:t>D</w:t>
            </w:r>
            <w:r w:rsidRPr="00F9650E">
              <w:rPr>
                <w:rFonts w:cs="Arial"/>
                <w:szCs w:val="22"/>
              </w:rPr>
              <w:t xml:space="preserve">: </w:t>
            </w:r>
            <w:r w:rsidR="005F5342" w:rsidRPr="00F9650E">
              <w:rPr>
                <w:rFonts w:cs="Arial"/>
                <w:szCs w:val="22"/>
              </w:rPr>
              <w:t>Standard Bidding Document (SBD) 4 Form</w:t>
            </w:r>
          </w:p>
        </w:tc>
        <w:tc>
          <w:tcPr>
            <w:tcW w:w="1500" w:type="dxa"/>
            <w:vAlign w:val="center"/>
          </w:tcPr>
          <w:p w14:paraId="26C4F6CD" w14:textId="77777777" w:rsidR="00196E75" w:rsidRPr="00F9650E" w:rsidRDefault="00196E75" w:rsidP="003225E1">
            <w:pPr>
              <w:autoSpaceDE w:val="0"/>
              <w:autoSpaceDN w:val="0"/>
              <w:adjustRightInd w:val="0"/>
              <w:spacing w:line="276" w:lineRule="auto"/>
              <w:rPr>
                <w:rFonts w:cs="Arial"/>
                <w:szCs w:val="22"/>
              </w:rPr>
            </w:pPr>
          </w:p>
        </w:tc>
      </w:tr>
      <w:tr w:rsidR="00273543" w:rsidRPr="00F9650E" w14:paraId="08473515" w14:textId="77777777" w:rsidTr="00BA0FD4">
        <w:trPr>
          <w:trHeight w:val="227"/>
        </w:trPr>
        <w:tc>
          <w:tcPr>
            <w:tcW w:w="6662" w:type="dxa"/>
            <w:vAlign w:val="center"/>
          </w:tcPr>
          <w:p w14:paraId="3288E7B7" w14:textId="18DE81C2" w:rsidR="00273543" w:rsidRPr="00F9650E" w:rsidRDefault="003E36EC" w:rsidP="003225E1">
            <w:pPr>
              <w:spacing w:line="276" w:lineRule="auto"/>
              <w:rPr>
                <w:rFonts w:cs="Arial"/>
                <w:szCs w:val="22"/>
              </w:rPr>
            </w:pPr>
            <w:r w:rsidRPr="00F9650E">
              <w:rPr>
                <w:rFonts w:cs="Arial"/>
                <w:szCs w:val="22"/>
              </w:rPr>
              <w:t xml:space="preserve">Annexure </w:t>
            </w:r>
            <w:r w:rsidR="004D69A4" w:rsidRPr="00F9650E">
              <w:rPr>
                <w:rFonts w:cs="Arial"/>
                <w:szCs w:val="22"/>
              </w:rPr>
              <w:t>E</w:t>
            </w:r>
            <w:r w:rsidRPr="00F9650E">
              <w:rPr>
                <w:rFonts w:cs="Arial"/>
                <w:szCs w:val="22"/>
              </w:rPr>
              <w:t>: Preference Points Award Form</w:t>
            </w:r>
            <w:r w:rsidR="00E4198A" w:rsidRPr="00F9650E">
              <w:rPr>
                <w:rFonts w:cs="Arial"/>
                <w:szCs w:val="22"/>
              </w:rPr>
              <w:t>(</w:t>
            </w:r>
            <w:r w:rsidR="00E4198A" w:rsidRPr="00F9650E">
              <w:rPr>
                <w:rFonts w:cs="Arial"/>
              </w:rPr>
              <w:t xml:space="preserve"> </w:t>
            </w:r>
            <w:r w:rsidR="00E4198A" w:rsidRPr="00F9650E">
              <w:rPr>
                <w:rFonts w:cs="Arial"/>
                <w:szCs w:val="22"/>
              </w:rPr>
              <w:t>Mandatory documents to claim preference points)</w:t>
            </w:r>
          </w:p>
        </w:tc>
        <w:tc>
          <w:tcPr>
            <w:tcW w:w="1500" w:type="dxa"/>
            <w:vAlign w:val="center"/>
          </w:tcPr>
          <w:p w14:paraId="492E1778" w14:textId="77777777" w:rsidR="00273543" w:rsidRPr="00F9650E" w:rsidRDefault="00273543" w:rsidP="003225E1">
            <w:pPr>
              <w:autoSpaceDE w:val="0"/>
              <w:autoSpaceDN w:val="0"/>
              <w:adjustRightInd w:val="0"/>
              <w:spacing w:line="276" w:lineRule="auto"/>
              <w:rPr>
                <w:rFonts w:cs="Arial"/>
                <w:szCs w:val="22"/>
              </w:rPr>
            </w:pPr>
          </w:p>
        </w:tc>
      </w:tr>
      <w:tr w:rsidR="00273543" w:rsidRPr="00F9650E" w14:paraId="3EEDBAB1" w14:textId="77777777" w:rsidTr="00BA0FD4">
        <w:trPr>
          <w:trHeight w:val="227"/>
        </w:trPr>
        <w:tc>
          <w:tcPr>
            <w:tcW w:w="6662" w:type="dxa"/>
            <w:vAlign w:val="center"/>
          </w:tcPr>
          <w:p w14:paraId="255D8A88" w14:textId="4AC8DFF4" w:rsidR="00273543" w:rsidRPr="00F9650E" w:rsidRDefault="00273543" w:rsidP="003225E1">
            <w:pPr>
              <w:spacing w:line="276" w:lineRule="auto"/>
              <w:rPr>
                <w:rFonts w:cs="Arial"/>
                <w:szCs w:val="22"/>
              </w:rPr>
            </w:pPr>
            <w:r w:rsidRPr="00F9650E">
              <w:rPr>
                <w:rFonts w:cs="Arial"/>
                <w:szCs w:val="22"/>
              </w:rPr>
              <w:t xml:space="preserve">Annexure </w:t>
            </w:r>
            <w:r w:rsidR="004D69A4" w:rsidRPr="00F9650E">
              <w:rPr>
                <w:rFonts w:cs="Arial"/>
                <w:szCs w:val="22"/>
              </w:rPr>
              <w:t>F</w:t>
            </w:r>
            <w:r w:rsidRPr="00F9650E">
              <w:rPr>
                <w:rFonts w:cs="Arial"/>
                <w:szCs w:val="22"/>
              </w:rPr>
              <w:t>:</w:t>
            </w:r>
            <w:r w:rsidR="00F60602" w:rsidRPr="00F9650E">
              <w:rPr>
                <w:rFonts w:cs="Arial"/>
                <w:szCs w:val="22"/>
              </w:rPr>
              <w:t xml:space="preserve"> </w:t>
            </w:r>
            <w:r w:rsidR="00B17C40" w:rsidRPr="00F9650E">
              <w:rPr>
                <w:rFonts w:cs="Arial"/>
                <w:szCs w:val="22"/>
              </w:rPr>
              <w:t>Mutual Non-Disclosure Agreement</w:t>
            </w:r>
          </w:p>
        </w:tc>
        <w:tc>
          <w:tcPr>
            <w:tcW w:w="1500" w:type="dxa"/>
            <w:vAlign w:val="center"/>
          </w:tcPr>
          <w:p w14:paraId="1098547B" w14:textId="77777777" w:rsidR="00273543" w:rsidRPr="00F9650E" w:rsidRDefault="00273543" w:rsidP="003225E1">
            <w:pPr>
              <w:autoSpaceDE w:val="0"/>
              <w:autoSpaceDN w:val="0"/>
              <w:adjustRightInd w:val="0"/>
              <w:spacing w:line="276" w:lineRule="auto"/>
              <w:rPr>
                <w:rFonts w:cs="Arial"/>
                <w:szCs w:val="22"/>
              </w:rPr>
            </w:pPr>
          </w:p>
        </w:tc>
      </w:tr>
    </w:tbl>
    <w:p w14:paraId="2A3A321C" w14:textId="1CA12F24" w:rsidR="0000479E" w:rsidRPr="00F9650E" w:rsidRDefault="0000479E" w:rsidP="003225E1">
      <w:pPr>
        <w:tabs>
          <w:tab w:val="num" w:pos="709"/>
        </w:tabs>
        <w:spacing w:line="276" w:lineRule="auto"/>
        <w:ind w:left="993"/>
        <w:contextualSpacing/>
        <w:jc w:val="both"/>
        <w:rPr>
          <w:rFonts w:cs="Arial"/>
          <w:i/>
          <w:color w:val="FF0000"/>
          <w:szCs w:val="22"/>
          <w:lang w:val="en-ZA"/>
        </w:rPr>
      </w:pPr>
    </w:p>
    <w:p w14:paraId="6E9A3DC2" w14:textId="6AA84334" w:rsidR="0000479E" w:rsidRPr="00F9650E" w:rsidRDefault="0000479E" w:rsidP="003225E1">
      <w:pPr>
        <w:pStyle w:val="Heading2"/>
        <w:keepNext w:val="0"/>
        <w:numPr>
          <w:ilvl w:val="1"/>
          <w:numId w:val="5"/>
        </w:numPr>
        <w:tabs>
          <w:tab w:val="clear" w:pos="576"/>
          <w:tab w:val="clear" w:pos="8850"/>
          <w:tab w:val="num" w:pos="709"/>
          <w:tab w:val="left" w:pos="8930"/>
        </w:tabs>
        <w:spacing w:line="276" w:lineRule="auto"/>
        <w:ind w:left="993"/>
        <w:jc w:val="both"/>
        <w:rPr>
          <w:lang w:val="en-ZA"/>
        </w:rPr>
      </w:pPr>
      <w:r w:rsidRPr="00F9650E">
        <w:rPr>
          <w:lang w:val="en-ZA"/>
        </w:rPr>
        <w:t xml:space="preserve">Mandatory </w:t>
      </w:r>
      <w:r w:rsidR="0053237E" w:rsidRPr="00F9650E">
        <w:rPr>
          <w:lang w:val="en-ZA"/>
        </w:rPr>
        <w:t>Retu</w:t>
      </w:r>
      <w:r w:rsidR="008D623B" w:rsidRPr="00F9650E">
        <w:rPr>
          <w:lang w:val="en-ZA"/>
        </w:rPr>
        <w:t>rnable</w:t>
      </w:r>
      <w:r w:rsidR="0053237E" w:rsidRPr="00F9650E">
        <w:rPr>
          <w:lang w:val="en-ZA"/>
        </w:rPr>
        <w:t xml:space="preserve"> </w:t>
      </w:r>
      <w:r w:rsidRPr="00F9650E">
        <w:rPr>
          <w:lang w:val="en-ZA"/>
        </w:rPr>
        <w:t>Documents</w:t>
      </w:r>
    </w:p>
    <w:p w14:paraId="68C4B72F" w14:textId="321C5855" w:rsidR="0000479E" w:rsidRPr="00F9650E" w:rsidRDefault="00405D20" w:rsidP="003225E1">
      <w:pPr>
        <w:pStyle w:val="Header"/>
        <w:keepLines/>
        <w:spacing w:line="276" w:lineRule="auto"/>
        <w:ind w:left="993"/>
        <w:jc w:val="both"/>
        <w:rPr>
          <w:rFonts w:cs="Arial"/>
          <w:szCs w:val="22"/>
          <w:lang w:val="en-ZA"/>
        </w:rPr>
      </w:pPr>
      <w:r w:rsidRPr="00F9650E">
        <w:rPr>
          <w:rFonts w:cs="Arial"/>
          <w:szCs w:val="22"/>
          <w:lang w:val="en-ZA"/>
        </w:rPr>
        <w:t xml:space="preserve">Failure to </w:t>
      </w:r>
      <w:r w:rsidR="0053237E" w:rsidRPr="00F9650E">
        <w:rPr>
          <w:rFonts w:cs="Arial"/>
          <w:szCs w:val="22"/>
          <w:lang w:val="en-ZA"/>
        </w:rPr>
        <w:t>submit</w:t>
      </w:r>
      <w:r w:rsidRPr="00F9650E">
        <w:rPr>
          <w:rFonts w:cs="Arial"/>
          <w:szCs w:val="22"/>
          <w:lang w:val="en-ZA"/>
        </w:rPr>
        <w:t xml:space="preserve"> </w:t>
      </w:r>
      <w:r w:rsidRPr="00F9650E">
        <w:rPr>
          <w:rFonts w:cs="Arial"/>
          <w:b/>
          <w:bCs/>
          <w:szCs w:val="22"/>
          <w:u w:val="single"/>
          <w:lang w:val="en-ZA"/>
        </w:rPr>
        <w:t>all</w:t>
      </w:r>
      <w:r w:rsidRPr="00F9650E">
        <w:rPr>
          <w:rFonts w:cs="Arial"/>
          <w:szCs w:val="22"/>
          <w:lang w:val="en-ZA"/>
        </w:rPr>
        <w:t xml:space="preserve"> Mandatory Returnable Documents </w:t>
      </w:r>
      <w:r w:rsidR="008D623B" w:rsidRPr="00F9650E">
        <w:rPr>
          <w:rFonts w:cs="Arial"/>
          <w:szCs w:val="22"/>
          <w:lang w:val="en-ZA"/>
        </w:rPr>
        <w:t>by</w:t>
      </w:r>
      <w:r w:rsidRPr="00F9650E">
        <w:rPr>
          <w:rFonts w:cs="Arial"/>
          <w:szCs w:val="22"/>
          <w:lang w:val="en-ZA"/>
        </w:rPr>
        <w:t xml:space="preserve"> the closing date and time of this RFQ </w:t>
      </w:r>
      <w:r w:rsidR="00706071" w:rsidRPr="00F9650E">
        <w:rPr>
          <w:rFonts w:cs="Arial"/>
          <w:szCs w:val="22"/>
          <w:lang w:val="en-ZA"/>
        </w:rPr>
        <w:t>will</w:t>
      </w:r>
      <w:r w:rsidRPr="00F9650E">
        <w:rPr>
          <w:rFonts w:cs="Arial"/>
          <w:szCs w:val="22"/>
          <w:lang w:val="en-ZA"/>
        </w:rPr>
        <w:t xml:space="preserve"> result in a Respondent’s disqualification. Bidders are therefore urged to ensure that all these documents are returned with their RFQ.</w:t>
      </w:r>
    </w:p>
    <w:p w14:paraId="5B43E652" w14:textId="6E2E6B99" w:rsidR="00706071" w:rsidRPr="00F9650E" w:rsidRDefault="00706071" w:rsidP="003225E1">
      <w:pPr>
        <w:pStyle w:val="Header"/>
        <w:keepLines/>
        <w:spacing w:line="276" w:lineRule="auto"/>
        <w:ind w:left="993"/>
        <w:jc w:val="both"/>
        <w:rPr>
          <w:rFonts w:cs="Arial"/>
          <w:szCs w:val="22"/>
          <w:lang w:val="en-ZA"/>
        </w:rPr>
      </w:pPr>
    </w:p>
    <w:p w14:paraId="3CA975EE" w14:textId="5D2728D7" w:rsidR="00020119" w:rsidRPr="00F9650E" w:rsidRDefault="00020119" w:rsidP="003225E1">
      <w:pPr>
        <w:pStyle w:val="Header"/>
        <w:keepLines/>
        <w:spacing w:line="276" w:lineRule="auto"/>
        <w:ind w:left="993"/>
        <w:jc w:val="both"/>
        <w:rPr>
          <w:rFonts w:cs="Arial"/>
          <w:szCs w:val="22"/>
          <w:lang w:val="en-ZA"/>
        </w:rPr>
      </w:pPr>
      <w:r w:rsidRPr="00F9650E">
        <w:rPr>
          <w:rFonts w:cs="Arial"/>
          <w:szCs w:val="22"/>
          <w:lang w:val="en-ZA"/>
        </w:rPr>
        <w:t xml:space="preserve">Please confirm submission of the </w:t>
      </w:r>
      <w:r w:rsidR="008E67BC" w:rsidRPr="00F9650E">
        <w:rPr>
          <w:rFonts w:cs="Arial"/>
          <w:szCs w:val="22"/>
          <w:lang w:val="en-ZA"/>
        </w:rPr>
        <w:t>M</w:t>
      </w:r>
      <w:r w:rsidRPr="00F9650E">
        <w:rPr>
          <w:rFonts w:cs="Arial"/>
          <w:szCs w:val="22"/>
          <w:lang w:val="en-ZA"/>
        </w:rPr>
        <w:t xml:space="preserve">andatory Returnable Documents detailed below by so indicating [Yes or No] in the table below: </w:t>
      </w:r>
    </w:p>
    <w:p w14:paraId="76E87230" w14:textId="0EFE3EC6" w:rsidR="00966729" w:rsidRPr="00F9650E" w:rsidRDefault="00966729" w:rsidP="006B704A">
      <w:pPr>
        <w:pStyle w:val="Header"/>
        <w:keepNext/>
        <w:keepLines/>
        <w:spacing w:line="276" w:lineRule="auto"/>
        <w:ind w:left="993"/>
        <w:jc w:val="both"/>
        <w:rPr>
          <w:rFonts w:cs="Arial"/>
          <w:szCs w:val="22"/>
          <w:lang w:val="en-ZA"/>
        </w:rPr>
      </w:pPr>
    </w:p>
    <w:p w14:paraId="4ABAF0CB" w14:textId="6964591F" w:rsidR="00196E75" w:rsidRPr="00F9650E" w:rsidRDefault="00196E75" w:rsidP="006B704A">
      <w:pPr>
        <w:pStyle w:val="Header"/>
        <w:keepNext/>
        <w:keepLines/>
        <w:spacing w:line="276" w:lineRule="auto"/>
        <w:ind w:left="993"/>
        <w:jc w:val="both"/>
        <w:rPr>
          <w:rFonts w:cs="Arial"/>
          <w:szCs w:val="22"/>
          <w:lang w:val="en-ZA"/>
        </w:rPr>
      </w:pPr>
      <w:r w:rsidRPr="00F9650E">
        <w:rPr>
          <w:rFonts w:cs="Arial"/>
          <w:szCs w:val="22"/>
          <w:lang w:val="en-ZA"/>
        </w:rPr>
        <w:t>Table 2</w:t>
      </w:r>
    </w:p>
    <w:tbl>
      <w:tblPr>
        <w:tblStyle w:val="TableGrid1"/>
        <w:tblW w:w="8162" w:type="dxa"/>
        <w:tblInd w:w="988" w:type="dxa"/>
        <w:tblLook w:val="04A0" w:firstRow="1" w:lastRow="0" w:firstColumn="1" w:lastColumn="0" w:noHBand="0" w:noVBand="1"/>
      </w:tblPr>
      <w:tblGrid>
        <w:gridCol w:w="6662"/>
        <w:gridCol w:w="1500"/>
      </w:tblGrid>
      <w:tr w:rsidR="00020119" w:rsidRPr="00F9650E" w14:paraId="5F388897" w14:textId="77777777" w:rsidTr="00966729">
        <w:trPr>
          <w:trHeight w:val="227"/>
        </w:trPr>
        <w:tc>
          <w:tcPr>
            <w:tcW w:w="6662" w:type="dxa"/>
            <w:shd w:val="clear" w:color="auto" w:fill="002060"/>
            <w:vAlign w:val="center"/>
          </w:tcPr>
          <w:p w14:paraId="4C1DF770" w14:textId="77777777" w:rsidR="00020119" w:rsidRPr="00F9650E" w:rsidRDefault="00020119" w:rsidP="006B704A">
            <w:pPr>
              <w:autoSpaceDE w:val="0"/>
              <w:autoSpaceDN w:val="0"/>
              <w:adjustRightInd w:val="0"/>
              <w:spacing w:line="276" w:lineRule="auto"/>
              <w:jc w:val="both"/>
              <w:rPr>
                <w:rFonts w:cs="Arial"/>
                <w:color w:val="FFFFFF" w:themeColor="background1"/>
                <w:szCs w:val="22"/>
                <w:lang w:val="en-ZA"/>
              </w:rPr>
            </w:pPr>
            <w:r w:rsidRPr="00F9650E">
              <w:rPr>
                <w:rFonts w:cs="Arial"/>
                <w:b/>
                <w:bCs/>
                <w:color w:val="FFFFFF" w:themeColor="background1"/>
                <w:szCs w:val="22"/>
                <w:lang w:val="en-ZA"/>
              </w:rPr>
              <w:t>MANDATORY RETURNABLE DOCUMENTS</w:t>
            </w:r>
          </w:p>
        </w:tc>
        <w:tc>
          <w:tcPr>
            <w:tcW w:w="1500" w:type="dxa"/>
            <w:shd w:val="clear" w:color="auto" w:fill="002060"/>
            <w:vAlign w:val="center"/>
          </w:tcPr>
          <w:p w14:paraId="34AA6492" w14:textId="77777777" w:rsidR="00020119" w:rsidRPr="00F9650E" w:rsidRDefault="00020119" w:rsidP="006B704A">
            <w:pPr>
              <w:autoSpaceDE w:val="0"/>
              <w:autoSpaceDN w:val="0"/>
              <w:adjustRightInd w:val="0"/>
              <w:spacing w:line="276" w:lineRule="auto"/>
              <w:jc w:val="center"/>
              <w:rPr>
                <w:rFonts w:cs="Arial"/>
                <w:color w:val="FFFFFF" w:themeColor="background1"/>
                <w:szCs w:val="22"/>
                <w:lang w:val="en-ZA"/>
              </w:rPr>
            </w:pPr>
            <w:r w:rsidRPr="00F9650E">
              <w:rPr>
                <w:rFonts w:cs="Arial"/>
                <w:b/>
                <w:bCs/>
                <w:color w:val="FFFFFF" w:themeColor="background1"/>
                <w:szCs w:val="22"/>
                <w:lang w:val="en-ZA"/>
              </w:rPr>
              <w:t>SUBMITTED</w:t>
            </w:r>
          </w:p>
          <w:p w14:paraId="07E10990" w14:textId="77777777" w:rsidR="00020119" w:rsidRPr="00F9650E" w:rsidRDefault="00020119" w:rsidP="006B704A">
            <w:pPr>
              <w:autoSpaceDE w:val="0"/>
              <w:autoSpaceDN w:val="0"/>
              <w:adjustRightInd w:val="0"/>
              <w:spacing w:line="276" w:lineRule="auto"/>
              <w:jc w:val="center"/>
              <w:rPr>
                <w:rFonts w:cs="Arial"/>
                <w:color w:val="FFFFFF" w:themeColor="background1"/>
                <w:szCs w:val="22"/>
                <w:lang w:val="en-ZA"/>
              </w:rPr>
            </w:pPr>
            <w:r w:rsidRPr="00F9650E">
              <w:rPr>
                <w:rFonts w:cs="Arial"/>
                <w:b/>
                <w:bCs/>
                <w:color w:val="FFFFFF" w:themeColor="background1"/>
                <w:szCs w:val="22"/>
                <w:lang w:val="en-ZA"/>
              </w:rPr>
              <w:t>[Yes/No]</w:t>
            </w:r>
          </w:p>
        </w:tc>
      </w:tr>
      <w:tr w:rsidR="00020119" w:rsidRPr="00F9650E" w14:paraId="1B24DF53" w14:textId="77777777" w:rsidTr="00966729">
        <w:trPr>
          <w:trHeight w:val="227"/>
        </w:trPr>
        <w:tc>
          <w:tcPr>
            <w:tcW w:w="6662" w:type="dxa"/>
            <w:vAlign w:val="center"/>
          </w:tcPr>
          <w:p w14:paraId="193568F3" w14:textId="6597F55B" w:rsidR="00020119" w:rsidRPr="00FD4608" w:rsidRDefault="005D1D67" w:rsidP="006B704A">
            <w:pPr>
              <w:spacing w:line="276" w:lineRule="auto"/>
              <w:rPr>
                <w:rFonts w:cs="Arial"/>
                <w:i/>
                <w:iCs/>
                <w:szCs w:val="22"/>
              </w:rPr>
            </w:pPr>
            <w:r w:rsidRPr="00FD4608">
              <w:rPr>
                <w:rFonts w:cs="Arial"/>
                <w:i/>
                <w:iCs/>
                <w:szCs w:val="22"/>
              </w:rPr>
              <w:t xml:space="preserve">Annexure B: </w:t>
            </w:r>
            <w:r w:rsidR="00C24E0B" w:rsidRPr="00FD4608">
              <w:rPr>
                <w:rFonts w:cs="Arial"/>
                <w:i/>
                <w:iCs/>
                <w:szCs w:val="22"/>
              </w:rPr>
              <w:t>Pricing Schedule or Bill of Quantities</w:t>
            </w:r>
          </w:p>
        </w:tc>
        <w:tc>
          <w:tcPr>
            <w:tcW w:w="1500" w:type="dxa"/>
            <w:vAlign w:val="center"/>
          </w:tcPr>
          <w:p w14:paraId="31080141" w14:textId="77777777" w:rsidR="00020119" w:rsidRPr="00F9650E" w:rsidRDefault="00020119" w:rsidP="006B704A">
            <w:pPr>
              <w:spacing w:line="276" w:lineRule="auto"/>
              <w:rPr>
                <w:rFonts w:cs="Arial"/>
                <w:szCs w:val="22"/>
              </w:rPr>
            </w:pPr>
          </w:p>
        </w:tc>
      </w:tr>
      <w:tr w:rsidR="00020119" w:rsidRPr="00F9650E" w14:paraId="066C48C4" w14:textId="77777777" w:rsidTr="00966729">
        <w:trPr>
          <w:trHeight w:val="227"/>
        </w:trPr>
        <w:tc>
          <w:tcPr>
            <w:tcW w:w="6662" w:type="dxa"/>
            <w:vAlign w:val="center"/>
          </w:tcPr>
          <w:p w14:paraId="70983C48" w14:textId="0A853E50" w:rsidR="00020119" w:rsidRPr="00FD4608" w:rsidRDefault="00816DF9" w:rsidP="006B704A">
            <w:pPr>
              <w:spacing w:line="276" w:lineRule="auto"/>
              <w:rPr>
                <w:rFonts w:cs="Arial"/>
                <w:i/>
                <w:iCs/>
                <w:szCs w:val="22"/>
              </w:rPr>
            </w:pPr>
            <w:r w:rsidRPr="00FD4608">
              <w:rPr>
                <w:rFonts w:cs="Arial"/>
                <w:i/>
                <w:iCs/>
                <w:szCs w:val="22"/>
              </w:rPr>
              <w:t>Letter of Good Standing…</w:t>
            </w:r>
          </w:p>
        </w:tc>
        <w:tc>
          <w:tcPr>
            <w:tcW w:w="1500" w:type="dxa"/>
            <w:vAlign w:val="center"/>
          </w:tcPr>
          <w:p w14:paraId="1B4D7ACA" w14:textId="77777777" w:rsidR="00020119" w:rsidRPr="00F9650E" w:rsidRDefault="00020119" w:rsidP="006B704A">
            <w:pPr>
              <w:spacing w:line="276" w:lineRule="auto"/>
              <w:rPr>
                <w:rFonts w:cs="Arial"/>
                <w:szCs w:val="22"/>
              </w:rPr>
            </w:pPr>
          </w:p>
        </w:tc>
      </w:tr>
      <w:tr w:rsidR="00FD4608" w:rsidRPr="00F9650E" w14:paraId="37C1CC39" w14:textId="77777777" w:rsidTr="00966729">
        <w:trPr>
          <w:trHeight w:val="227"/>
        </w:trPr>
        <w:tc>
          <w:tcPr>
            <w:tcW w:w="6662" w:type="dxa"/>
            <w:vAlign w:val="center"/>
          </w:tcPr>
          <w:p w14:paraId="03302F38" w14:textId="06B0C21B" w:rsidR="00FD4608" w:rsidRPr="00F9650E" w:rsidRDefault="00FD4608" w:rsidP="00FD4608">
            <w:pPr>
              <w:spacing w:line="276" w:lineRule="auto"/>
              <w:rPr>
                <w:rFonts w:cs="Arial"/>
                <w:i/>
                <w:iCs/>
                <w:color w:val="FF0000"/>
                <w:szCs w:val="22"/>
              </w:rPr>
            </w:pPr>
            <w:proofErr w:type="spellStart"/>
            <w:r w:rsidRPr="00A5579E">
              <w:rPr>
                <w:rFonts w:cs="Arial"/>
                <w:i/>
                <w:iCs/>
                <w:szCs w:val="22"/>
              </w:rPr>
              <w:t>EnMS</w:t>
            </w:r>
            <w:proofErr w:type="spellEnd"/>
            <w:r w:rsidRPr="00A5579E">
              <w:rPr>
                <w:rFonts w:cs="Arial"/>
                <w:i/>
                <w:iCs/>
                <w:szCs w:val="22"/>
              </w:rPr>
              <w:t xml:space="preserve"> either or RECP Expert LEVEL training Completion certificate/Letter</w:t>
            </w:r>
          </w:p>
        </w:tc>
        <w:tc>
          <w:tcPr>
            <w:tcW w:w="1500" w:type="dxa"/>
            <w:vAlign w:val="center"/>
          </w:tcPr>
          <w:p w14:paraId="6A902AAB" w14:textId="77777777" w:rsidR="00FD4608" w:rsidRPr="00F9650E" w:rsidRDefault="00FD4608" w:rsidP="00FD4608">
            <w:pPr>
              <w:spacing w:line="276" w:lineRule="auto"/>
              <w:rPr>
                <w:rFonts w:cs="Arial"/>
                <w:szCs w:val="22"/>
              </w:rPr>
            </w:pPr>
          </w:p>
        </w:tc>
      </w:tr>
      <w:tr w:rsidR="00FD4608" w:rsidRPr="00F9650E" w14:paraId="45B10FD7" w14:textId="77777777" w:rsidTr="00966729">
        <w:trPr>
          <w:trHeight w:val="227"/>
        </w:trPr>
        <w:tc>
          <w:tcPr>
            <w:tcW w:w="6662" w:type="dxa"/>
            <w:vAlign w:val="center"/>
          </w:tcPr>
          <w:p w14:paraId="20C478FB" w14:textId="46134AE4" w:rsidR="00FD4608" w:rsidRPr="00F9650E" w:rsidRDefault="00FD4608" w:rsidP="00FD4608">
            <w:pPr>
              <w:spacing w:line="276" w:lineRule="auto"/>
              <w:rPr>
                <w:rFonts w:cs="Arial"/>
                <w:i/>
                <w:iCs/>
                <w:color w:val="FF0000"/>
                <w:szCs w:val="22"/>
              </w:rPr>
            </w:pPr>
            <w:r w:rsidRPr="00A5579E">
              <w:rPr>
                <w:rFonts w:cs="Arial"/>
                <w:i/>
                <w:iCs/>
                <w:szCs w:val="22"/>
              </w:rPr>
              <w:lastRenderedPageBreak/>
              <w:t>CV Highlighting Experience within Energy Optimization</w:t>
            </w:r>
          </w:p>
        </w:tc>
        <w:tc>
          <w:tcPr>
            <w:tcW w:w="1500" w:type="dxa"/>
            <w:vAlign w:val="center"/>
          </w:tcPr>
          <w:p w14:paraId="2C61F998" w14:textId="77777777" w:rsidR="00FD4608" w:rsidRPr="00F9650E" w:rsidRDefault="00FD4608" w:rsidP="00FD4608">
            <w:pPr>
              <w:spacing w:line="276" w:lineRule="auto"/>
              <w:rPr>
                <w:rFonts w:cs="Arial"/>
                <w:szCs w:val="22"/>
              </w:rPr>
            </w:pPr>
          </w:p>
        </w:tc>
      </w:tr>
    </w:tbl>
    <w:p w14:paraId="364FB9C7" w14:textId="77777777" w:rsidR="003C7AF8" w:rsidRPr="003C7AF8" w:rsidRDefault="003C7AF8" w:rsidP="003C7AF8">
      <w:pPr>
        <w:rPr>
          <w:lang w:val="en-ZA"/>
        </w:rPr>
      </w:pPr>
      <w:bookmarkStart w:id="17" w:name="_Toc360439317"/>
    </w:p>
    <w:p w14:paraId="79E98CB6" w14:textId="77777777" w:rsidR="001330CE" w:rsidRPr="001330CE" w:rsidRDefault="001330CE" w:rsidP="001330CE">
      <w:pPr>
        <w:rPr>
          <w:lang w:val="en-ZA"/>
        </w:rPr>
      </w:pPr>
    </w:p>
    <w:p w14:paraId="5A4B5C83" w14:textId="0AC9DF2F" w:rsidR="0062580B" w:rsidRPr="00F9650E" w:rsidRDefault="0062580B" w:rsidP="006B704A">
      <w:pPr>
        <w:pStyle w:val="Heading1"/>
        <w:spacing w:line="276" w:lineRule="auto"/>
        <w:rPr>
          <w:lang w:val="en-ZA"/>
        </w:rPr>
      </w:pPr>
      <w:r w:rsidRPr="00F9650E">
        <w:rPr>
          <w:lang w:val="en-ZA"/>
        </w:rPr>
        <w:t xml:space="preserve">EVALUATION </w:t>
      </w:r>
      <w:r w:rsidR="005D4568" w:rsidRPr="00F9650E">
        <w:rPr>
          <w:lang w:val="en-ZA"/>
        </w:rPr>
        <w:t>PROCESS AND CRITERIA</w:t>
      </w:r>
    </w:p>
    <w:p w14:paraId="57253D48" w14:textId="77777777" w:rsidR="003C6D27" w:rsidRPr="00F9650E" w:rsidRDefault="003C6D27" w:rsidP="006B704A">
      <w:pPr>
        <w:spacing w:line="276" w:lineRule="auto"/>
        <w:rPr>
          <w:rFonts w:cs="Arial"/>
          <w:szCs w:val="22"/>
          <w:lang w:val="en-ZA"/>
        </w:rPr>
      </w:pPr>
    </w:p>
    <w:p w14:paraId="700FCC9D" w14:textId="512E940A" w:rsidR="008D24D7" w:rsidRPr="00F9650E" w:rsidRDefault="008D24D7" w:rsidP="006B704A">
      <w:pPr>
        <w:tabs>
          <w:tab w:val="clear" w:pos="8850"/>
          <w:tab w:val="left" w:pos="8930"/>
        </w:tabs>
        <w:spacing w:line="276" w:lineRule="auto"/>
        <w:ind w:left="426"/>
        <w:jc w:val="both"/>
        <w:rPr>
          <w:rFonts w:cs="Arial"/>
          <w:szCs w:val="22"/>
          <w:lang w:val="en-ZA"/>
        </w:rPr>
      </w:pPr>
      <w:bookmarkStart w:id="18" w:name="_Toc309591798"/>
      <w:bookmarkStart w:id="19" w:name="_Toc347064121"/>
      <w:bookmarkStart w:id="20" w:name="_Toc348007089"/>
      <w:bookmarkStart w:id="21" w:name="_Toc359582443"/>
      <w:bookmarkStart w:id="22" w:name="_Toc304189838"/>
      <w:bookmarkEnd w:id="17"/>
      <w:r w:rsidRPr="00F9650E">
        <w:rPr>
          <w:rFonts w:cs="Arial"/>
          <w:szCs w:val="22"/>
          <w:lang w:val="en-ZA"/>
        </w:rPr>
        <w:t>The RFQ will be evaluated as per the following:</w:t>
      </w:r>
    </w:p>
    <w:p w14:paraId="02F22CE9" w14:textId="77777777" w:rsidR="00CE6072" w:rsidRPr="00F9650E" w:rsidRDefault="00CE6072" w:rsidP="006B704A">
      <w:pPr>
        <w:tabs>
          <w:tab w:val="clear" w:pos="8850"/>
          <w:tab w:val="left" w:pos="8930"/>
        </w:tabs>
        <w:spacing w:line="276" w:lineRule="auto"/>
        <w:ind w:left="426"/>
        <w:jc w:val="both"/>
        <w:rPr>
          <w:rFonts w:cs="Arial"/>
          <w:szCs w:val="22"/>
          <w:lang w:val="en-ZA"/>
        </w:rPr>
      </w:pPr>
    </w:p>
    <w:p w14:paraId="2929A82F" w14:textId="7F0A76CA" w:rsidR="008D24D7" w:rsidRPr="00F9650E" w:rsidRDefault="00CE6072" w:rsidP="006B704A">
      <w:pPr>
        <w:tabs>
          <w:tab w:val="left" w:pos="8930"/>
        </w:tabs>
        <w:spacing w:line="276" w:lineRule="auto"/>
        <w:ind w:firstLine="426"/>
        <w:jc w:val="both"/>
        <w:rPr>
          <w:rFonts w:cs="Arial"/>
          <w:szCs w:val="22"/>
          <w:lang w:val="en-ZA"/>
        </w:rPr>
      </w:pPr>
      <w:r w:rsidRPr="00F9650E">
        <w:rPr>
          <w:rFonts w:cs="Arial"/>
          <w:b/>
          <w:bCs/>
          <w:szCs w:val="22"/>
          <w:lang w:val="en-ZA"/>
        </w:rPr>
        <w:t xml:space="preserve">Phase 1 – </w:t>
      </w:r>
      <w:r w:rsidR="008D24D7" w:rsidRPr="00F9650E">
        <w:rPr>
          <w:rFonts w:cs="Arial"/>
          <w:b/>
          <w:bCs/>
          <w:szCs w:val="22"/>
          <w:lang w:val="en-ZA"/>
        </w:rPr>
        <w:t>Elimination Criteria</w:t>
      </w:r>
    </w:p>
    <w:p w14:paraId="4EB6ED6C" w14:textId="12DCD370" w:rsidR="008D24D7" w:rsidRPr="00F9650E" w:rsidRDefault="008D24D7" w:rsidP="006B704A">
      <w:pPr>
        <w:tabs>
          <w:tab w:val="left" w:pos="8930"/>
        </w:tabs>
        <w:spacing w:line="276" w:lineRule="auto"/>
        <w:ind w:left="426"/>
        <w:jc w:val="both"/>
        <w:rPr>
          <w:rFonts w:cs="Arial"/>
          <w:szCs w:val="22"/>
        </w:rPr>
      </w:pPr>
      <w:r w:rsidRPr="00F9650E">
        <w:rPr>
          <w:rFonts w:cs="Arial"/>
          <w:szCs w:val="22"/>
        </w:rPr>
        <w:t xml:space="preserve">The bidders will be evaluated on the elimination criteria as stated in Point </w:t>
      </w:r>
      <w:r w:rsidR="005A1177">
        <w:rPr>
          <w:rFonts w:cs="Arial"/>
          <w:szCs w:val="22"/>
        </w:rPr>
        <w:fldChar w:fldCharType="begin"/>
      </w:r>
      <w:r w:rsidR="005A1177">
        <w:rPr>
          <w:rFonts w:cs="Arial"/>
          <w:szCs w:val="22"/>
        </w:rPr>
        <w:instrText xml:space="preserve"> REF _Ref126882822 \r \h </w:instrText>
      </w:r>
      <w:r w:rsidR="005A1177">
        <w:rPr>
          <w:rFonts w:cs="Arial"/>
          <w:szCs w:val="22"/>
        </w:rPr>
      </w:r>
      <w:r w:rsidR="005A1177">
        <w:rPr>
          <w:rFonts w:cs="Arial"/>
          <w:szCs w:val="22"/>
        </w:rPr>
        <w:fldChar w:fldCharType="separate"/>
      </w:r>
      <w:r w:rsidR="005A1177">
        <w:rPr>
          <w:rFonts w:cs="Arial"/>
          <w:szCs w:val="22"/>
        </w:rPr>
        <w:t>7.1</w:t>
      </w:r>
      <w:r w:rsidR="005A1177">
        <w:rPr>
          <w:rFonts w:cs="Arial"/>
          <w:szCs w:val="22"/>
        </w:rPr>
        <w:fldChar w:fldCharType="end"/>
      </w:r>
      <w:r w:rsidR="005A1177">
        <w:rPr>
          <w:rFonts w:cs="Arial"/>
          <w:szCs w:val="22"/>
        </w:rPr>
        <w:t xml:space="preserve"> </w:t>
      </w:r>
      <w:r w:rsidRPr="00F9650E">
        <w:rPr>
          <w:rFonts w:cs="Arial"/>
          <w:szCs w:val="22"/>
        </w:rPr>
        <w:t>below.</w:t>
      </w:r>
      <w:r w:rsidR="002249F7" w:rsidRPr="00F9650E">
        <w:rPr>
          <w:rFonts w:cs="Arial"/>
          <w:szCs w:val="22"/>
        </w:rPr>
        <w:t xml:space="preserve"> Bidders that are eliminated during this phase will not be </w:t>
      </w:r>
      <w:r w:rsidR="00D46CDD" w:rsidRPr="00F9650E">
        <w:rPr>
          <w:rFonts w:cs="Arial"/>
          <w:szCs w:val="22"/>
        </w:rPr>
        <w:t>evaluated</w:t>
      </w:r>
      <w:r w:rsidR="002249F7" w:rsidRPr="00F9650E">
        <w:rPr>
          <w:rFonts w:cs="Arial"/>
          <w:szCs w:val="22"/>
        </w:rPr>
        <w:t xml:space="preserve"> further on price and preference points.</w:t>
      </w:r>
    </w:p>
    <w:p w14:paraId="1D6809A0" w14:textId="77777777" w:rsidR="00D46CDD" w:rsidRPr="00F9650E" w:rsidRDefault="00D46CDD" w:rsidP="006B704A">
      <w:pPr>
        <w:tabs>
          <w:tab w:val="left" w:pos="8930"/>
        </w:tabs>
        <w:spacing w:line="276" w:lineRule="auto"/>
        <w:ind w:left="426"/>
        <w:jc w:val="both"/>
        <w:rPr>
          <w:rFonts w:cs="Arial"/>
          <w:szCs w:val="22"/>
        </w:rPr>
      </w:pPr>
    </w:p>
    <w:p w14:paraId="2BCACD9B" w14:textId="77777777" w:rsidR="002249F7" w:rsidRPr="00F9650E" w:rsidRDefault="00CE6072" w:rsidP="006B704A">
      <w:pPr>
        <w:tabs>
          <w:tab w:val="left" w:pos="8930"/>
        </w:tabs>
        <w:spacing w:line="276" w:lineRule="auto"/>
        <w:ind w:left="567" w:hanging="141"/>
        <w:jc w:val="both"/>
        <w:rPr>
          <w:rFonts w:cs="Arial"/>
          <w:b/>
          <w:bCs/>
          <w:szCs w:val="22"/>
          <w:lang w:val="en-ZA"/>
        </w:rPr>
      </w:pPr>
      <w:bookmarkStart w:id="23" w:name="_Hlk105541316"/>
      <w:r w:rsidRPr="00F9650E">
        <w:rPr>
          <w:rFonts w:cs="Arial"/>
          <w:b/>
          <w:bCs/>
          <w:szCs w:val="22"/>
          <w:lang w:val="en-ZA"/>
        </w:rPr>
        <w:t xml:space="preserve">Phase 2 – </w:t>
      </w:r>
      <w:r w:rsidR="008D24D7" w:rsidRPr="00F9650E">
        <w:rPr>
          <w:rFonts w:cs="Arial"/>
          <w:b/>
          <w:bCs/>
          <w:szCs w:val="22"/>
          <w:lang w:val="en-ZA"/>
        </w:rPr>
        <w:t xml:space="preserve">Price and </w:t>
      </w:r>
      <w:r w:rsidR="004A630B" w:rsidRPr="00F9650E">
        <w:rPr>
          <w:rFonts w:cs="Arial"/>
          <w:b/>
          <w:bCs/>
          <w:szCs w:val="22"/>
          <w:lang w:val="en-ZA"/>
        </w:rPr>
        <w:t>Preference Points</w:t>
      </w:r>
      <w:r w:rsidR="00070678" w:rsidRPr="00F9650E">
        <w:rPr>
          <w:rFonts w:cs="Arial"/>
          <w:b/>
          <w:bCs/>
          <w:szCs w:val="22"/>
          <w:lang w:val="en-ZA"/>
        </w:rPr>
        <w:t xml:space="preserve"> </w:t>
      </w:r>
      <w:r w:rsidR="002249F7" w:rsidRPr="00F9650E">
        <w:rPr>
          <w:rFonts w:cs="Arial"/>
          <w:b/>
          <w:bCs/>
          <w:szCs w:val="22"/>
          <w:lang w:val="en-ZA"/>
        </w:rPr>
        <w:t xml:space="preserve">Evaluation </w:t>
      </w:r>
    </w:p>
    <w:p w14:paraId="13543820" w14:textId="07D74DE5" w:rsidR="008D24D7" w:rsidRPr="00F9650E" w:rsidRDefault="002249F7" w:rsidP="006B704A">
      <w:pPr>
        <w:tabs>
          <w:tab w:val="left" w:pos="8930"/>
        </w:tabs>
        <w:spacing w:line="276" w:lineRule="auto"/>
        <w:ind w:left="567" w:hanging="141"/>
        <w:jc w:val="both"/>
        <w:rPr>
          <w:rFonts w:cs="Arial"/>
          <w:szCs w:val="22"/>
          <w:lang w:val="en-ZA"/>
        </w:rPr>
      </w:pPr>
      <w:r w:rsidRPr="00F9650E">
        <w:rPr>
          <w:rFonts w:cs="Arial"/>
          <w:szCs w:val="22"/>
          <w:lang w:val="en-ZA"/>
        </w:rPr>
        <w:t xml:space="preserve">Bidders will be evaluated as per the preference points system </w:t>
      </w:r>
      <w:r w:rsidR="00070678" w:rsidRPr="00F9650E">
        <w:rPr>
          <w:rFonts w:cs="Arial"/>
          <w:szCs w:val="22"/>
          <w:lang w:val="en-ZA"/>
        </w:rPr>
        <w:t xml:space="preserve">stated in point </w:t>
      </w:r>
      <w:r w:rsidR="005A1177">
        <w:rPr>
          <w:rFonts w:cs="Arial"/>
          <w:szCs w:val="22"/>
          <w:lang w:val="en-ZA"/>
        </w:rPr>
        <w:fldChar w:fldCharType="begin"/>
      </w:r>
      <w:r w:rsidR="005A1177">
        <w:rPr>
          <w:rFonts w:cs="Arial"/>
          <w:szCs w:val="22"/>
          <w:lang w:val="en-ZA"/>
        </w:rPr>
        <w:instrText xml:space="preserve"> REF _Ref126882859 \r \h </w:instrText>
      </w:r>
      <w:r w:rsidR="005A1177">
        <w:rPr>
          <w:rFonts w:cs="Arial"/>
          <w:szCs w:val="22"/>
          <w:lang w:val="en-ZA"/>
        </w:rPr>
      </w:r>
      <w:r w:rsidR="005A1177">
        <w:rPr>
          <w:rFonts w:cs="Arial"/>
          <w:szCs w:val="22"/>
          <w:lang w:val="en-ZA"/>
        </w:rPr>
        <w:fldChar w:fldCharType="separate"/>
      </w:r>
      <w:r w:rsidR="005A1177">
        <w:rPr>
          <w:rFonts w:cs="Arial"/>
          <w:szCs w:val="22"/>
          <w:lang w:val="en-ZA"/>
        </w:rPr>
        <w:t>7.2</w:t>
      </w:r>
      <w:r w:rsidR="005A1177">
        <w:rPr>
          <w:rFonts w:cs="Arial"/>
          <w:szCs w:val="22"/>
          <w:lang w:val="en-ZA"/>
        </w:rPr>
        <w:fldChar w:fldCharType="end"/>
      </w:r>
      <w:r w:rsidR="00070678" w:rsidRPr="00F9650E">
        <w:rPr>
          <w:rFonts w:cs="Arial"/>
          <w:szCs w:val="22"/>
          <w:lang w:val="en-ZA"/>
        </w:rPr>
        <w:t xml:space="preserve"> below.</w:t>
      </w:r>
      <w:bookmarkEnd w:id="18"/>
      <w:bookmarkEnd w:id="19"/>
      <w:bookmarkEnd w:id="20"/>
      <w:bookmarkEnd w:id="21"/>
      <w:bookmarkEnd w:id="22"/>
      <w:bookmarkEnd w:id="23"/>
    </w:p>
    <w:p w14:paraId="309B4E2B" w14:textId="77777777" w:rsidR="002249F7" w:rsidRPr="00F9650E" w:rsidRDefault="002249F7" w:rsidP="006B704A">
      <w:pPr>
        <w:tabs>
          <w:tab w:val="left" w:pos="8930"/>
        </w:tabs>
        <w:spacing w:line="276" w:lineRule="auto"/>
        <w:ind w:left="567"/>
        <w:jc w:val="both"/>
        <w:rPr>
          <w:rFonts w:cs="Arial"/>
          <w:szCs w:val="22"/>
          <w:lang w:val="en-ZA"/>
        </w:rPr>
      </w:pPr>
    </w:p>
    <w:p w14:paraId="4093B8C1" w14:textId="77777777" w:rsidR="008D24D7" w:rsidRPr="00F9650E" w:rsidRDefault="008D24D7" w:rsidP="006B704A">
      <w:pPr>
        <w:pStyle w:val="Heading2"/>
        <w:numPr>
          <w:ilvl w:val="1"/>
          <w:numId w:val="5"/>
        </w:numPr>
        <w:tabs>
          <w:tab w:val="clear" w:pos="8850"/>
          <w:tab w:val="left" w:pos="8930"/>
        </w:tabs>
        <w:spacing w:line="276" w:lineRule="auto"/>
        <w:ind w:left="993"/>
        <w:jc w:val="both"/>
        <w:rPr>
          <w:lang w:val="en-ZA"/>
        </w:rPr>
      </w:pPr>
      <w:bookmarkStart w:id="24" w:name="_Ref126882822"/>
      <w:r w:rsidRPr="00F9650E">
        <w:rPr>
          <w:lang w:val="en-ZA"/>
        </w:rPr>
        <w:t>Elimination Criteria</w:t>
      </w:r>
      <w:bookmarkEnd w:id="24"/>
    </w:p>
    <w:p w14:paraId="7E239B2D" w14:textId="77777777" w:rsidR="008D24D7" w:rsidRPr="00F9650E" w:rsidRDefault="008D24D7" w:rsidP="006B704A">
      <w:pPr>
        <w:tabs>
          <w:tab w:val="clear" w:pos="8850"/>
          <w:tab w:val="left" w:pos="8930"/>
        </w:tabs>
        <w:spacing w:line="276" w:lineRule="auto"/>
        <w:ind w:left="993"/>
        <w:jc w:val="both"/>
        <w:rPr>
          <w:rFonts w:cs="Arial"/>
          <w:szCs w:val="22"/>
          <w:lang w:val="en-ZA"/>
        </w:rPr>
      </w:pPr>
      <w:r w:rsidRPr="00F9650E">
        <w:rPr>
          <w:rFonts w:cs="Arial"/>
          <w:szCs w:val="22"/>
          <w:lang w:val="en-ZA"/>
        </w:rPr>
        <w:t>Bidders will be eliminated if they fail to provide the following information:</w:t>
      </w:r>
    </w:p>
    <w:p w14:paraId="04062B2C" w14:textId="77DDC60A" w:rsidR="00F92060" w:rsidRPr="00F9650E" w:rsidRDefault="002071DA" w:rsidP="002556AD">
      <w:pPr>
        <w:pStyle w:val="ListParagraph"/>
        <w:numPr>
          <w:ilvl w:val="0"/>
          <w:numId w:val="45"/>
        </w:numPr>
        <w:tabs>
          <w:tab w:val="left" w:pos="8930"/>
        </w:tabs>
        <w:spacing w:after="0"/>
        <w:ind w:left="1418"/>
        <w:jc w:val="both"/>
        <w:rPr>
          <w:rFonts w:ascii="Arial" w:hAnsi="Arial" w:cs="Arial"/>
          <w:color w:val="000000" w:themeColor="text1"/>
          <w:lang w:val="en-ZA"/>
        </w:rPr>
      </w:pPr>
      <w:r w:rsidRPr="00F9650E">
        <w:rPr>
          <w:rFonts w:ascii="Arial" w:hAnsi="Arial" w:cs="Arial"/>
          <w:color w:val="000000" w:themeColor="text1"/>
          <w:lang w:val="en-ZA"/>
        </w:rPr>
        <w:t>Bidder</w:t>
      </w:r>
      <w:r w:rsidR="00F92060" w:rsidRPr="00F9650E">
        <w:rPr>
          <w:rFonts w:ascii="Arial" w:hAnsi="Arial" w:cs="Arial"/>
          <w:color w:val="000000" w:themeColor="text1"/>
          <w:lang w:val="en-ZA"/>
        </w:rPr>
        <w:t xml:space="preserve"> that </w:t>
      </w:r>
      <w:proofErr w:type="gramStart"/>
      <w:r w:rsidR="00F92060" w:rsidRPr="00F9650E">
        <w:rPr>
          <w:rFonts w:ascii="Arial" w:hAnsi="Arial" w:cs="Arial"/>
          <w:color w:val="000000" w:themeColor="text1"/>
          <w:lang w:val="en-ZA"/>
        </w:rPr>
        <w:t>submit</w:t>
      </w:r>
      <w:proofErr w:type="gramEnd"/>
      <w:r w:rsidR="00F92060" w:rsidRPr="00F9650E">
        <w:rPr>
          <w:rFonts w:ascii="Arial" w:hAnsi="Arial" w:cs="Arial"/>
          <w:color w:val="000000" w:themeColor="text1"/>
          <w:lang w:val="en-ZA"/>
        </w:rPr>
        <w:t xml:space="preserve"> late bids will not be considered. </w:t>
      </w:r>
    </w:p>
    <w:p w14:paraId="7BB2F04D" w14:textId="12035FC0" w:rsidR="00F92060" w:rsidRPr="00F9650E" w:rsidRDefault="00F92060" w:rsidP="002556AD">
      <w:pPr>
        <w:pStyle w:val="ListParagraph"/>
        <w:numPr>
          <w:ilvl w:val="0"/>
          <w:numId w:val="45"/>
        </w:numPr>
        <w:tabs>
          <w:tab w:val="left" w:pos="8930"/>
        </w:tabs>
        <w:spacing w:after="0"/>
        <w:ind w:left="1418"/>
        <w:jc w:val="both"/>
        <w:rPr>
          <w:rFonts w:ascii="Arial" w:hAnsi="Arial" w:cs="Arial"/>
          <w:color w:val="000000" w:themeColor="text1"/>
          <w:lang w:val="en-ZA"/>
        </w:rPr>
      </w:pPr>
      <w:r w:rsidRPr="00F9650E">
        <w:rPr>
          <w:rFonts w:ascii="Arial" w:hAnsi="Arial" w:cs="Arial"/>
          <w:color w:val="000000" w:themeColor="text1"/>
          <w:lang w:val="en-ZA"/>
        </w:rPr>
        <w:t xml:space="preserve">Bidder that </w:t>
      </w:r>
      <w:proofErr w:type="gramStart"/>
      <w:r w:rsidRPr="00F9650E">
        <w:rPr>
          <w:rFonts w:ascii="Arial" w:hAnsi="Arial" w:cs="Arial"/>
          <w:color w:val="000000" w:themeColor="text1"/>
          <w:lang w:val="en-ZA"/>
        </w:rPr>
        <w:t>submit</w:t>
      </w:r>
      <w:proofErr w:type="gramEnd"/>
      <w:r w:rsidRPr="00F9650E">
        <w:rPr>
          <w:rFonts w:ascii="Arial" w:hAnsi="Arial" w:cs="Arial"/>
          <w:color w:val="000000" w:themeColor="text1"/>
          <w:lang w:val="en-ZA"/>
        </w:rPr>
        <w:t xml:space="preserve"> to the incorrect location or email address will </w:t>
      </w:r>
      <w:r w:rsidR="002071DA" w:rsidRPr="00F9650E">
        <w:rPr>
          <w:rFonts w:ascii="Arial" w:hAnsi="Arial" w:cs="Arial"/>
          <w:color w:val="000000" w:themeColor="text1"/>
          <w:lang w:val="en-ZA"/>
        </w:rPr>
        <w:t>not be considered</w:t>
      </w:r>
      <w:r w:rsidRPr="00F9650E">
        <w:rPr>
          <w:rFonts w:ascii="Arial" w:hAnsi="Arial" w:cs="Arial"/>
          <w:color w:val="000000" w:themeColor="text1"/>
          <w:lang w:val="en-ZA"/>
        </w:rPr>
        <w:t>.</w:t>
      </w:r>
    </w:p>
    <w:p w14:paraId="1AB9B874" w14:textId="6FAB148C" w:rsidR="00F92060" w:rsidRPr="00F9650E" w:rsidRDefault="00F92060" w:rsidP="002556AD">
      <w:pPr>
        <w:pStyle w:val="ListParagraph"/>
        <w:numPr>
          <w:ilvl w:val="0"/>
          <w:numId w:val="45"/>
        </w:numPr>
        <w:tabs>
          <w:tab w:val="left" w:pos="8930"/>
        </w:tabs>
        <w:spacing w:after="0"/>
        <w:ind w:left="1418"/>
        <w:jc w:val="both"/>
        <w:rPr>
          <w:rFonts w:ascii="Arial" w:hAnsi="Arial" w:cs="Arial"/>
          <w:color w:val="000000" w:themeColor="text1"/>
          <w:lang w:val="en-ZA"/>
        </w:rPr>
      </w:pPr>
      <w:r w:rsidRPr="00F9650E">
        <w:rPr>
          <w:rFonts w:ascii="Arial" w:hAnsi="Arial" w:cs="Arial"/>
          <w:color w:val="000000" w:themeColor="text1"/>
          <w:lang w:val="en-ZA"/>
        </w:rPr>
        <w:t xml:space="preserve">Bidder that </w:t>
      </w:r>
      <w:r w:rsidR="0089490F">
        <w:rPr>
          <w:rFonts w:ascii="Arial" w:hAnsi="Arial" w:cs="Arial"/>
          <w:color w:val="000000" w:themeColor="text1"/>
          <w:lang w:val="en-ZA"/>
        </w:rPr>
        <w:t>is</w:t>
      </w:r>
      <w:r w:rsidRPr="00F9650E">
        <w:rPr>
          <w:rFonts w:ascii="Arial" w:hAnsi="Arial" w:cs="Arial"/>
          <w:color w:val="000000" w:themeColor="text1"/>
          <w:lang w:val="en-ZA"/>
        </w:rPr>
        <w:t xml:space="preserve"> listed on the NT database of restricted suppliers will not be considered.</w:t>
      </w:r>
    </w:p>
    <w:p w14:paraId="61E604FE" w14:textId="6FAEFC92" w:rsidR="00F92060" w:rsidRPr="00F9650E" w:rsidRDefault="00F92060" w:rsidP="002556AD">
      <w:pPr>
        <w:pStyle w:val="ListParagraph"/>
        <w:numPr>
          <w:ilvl w:val="0"/>
          <w:numId w:val="45"/>
        </w:numPr>
        <w:tabs>
          <w:tab w:val="left" w:pos="8930"/>
        </w:tabs>
        <w:spacing w:after="0"/>
        <w:ind w:left="1418"/>
        <w:jc w:val="both"/>
        <w:rPr>
          <w:rFonts w:ascii="Arial" w:hAnsi="Arial" w:cs="Arial"/>
          <w:color w:val="000000" w:themeColor="text1"/>
          <w:lang w:val="en-ZA"/>
        </w:rPr>
      </w:pPr>
      <w:r w:rsidRPr="00F9650E">
        <w:rPr>
          <w:rFonts w:ascii="Arial" w:hAnsi="Arial" w:cs="Arial"/>
          <w:color w:val="000000" w:themeColor="text1"/>
          <w:lang w:val="en-ZA"/>
        </w:rPr>
        <w:t xml:space="preserve">Bidder that </w:t>
      </w:r>
      <w:r w:rsidR="0089490F">
        <w:rPr>
          <w:rFonts w:ascii="Arial" w:hAnsi="Arial" w:cs="Arial"/>
          <w:color w:val="000000" w:themeColor="text1"/>
          <w:lang w:val="en-ZA"/>
        </w:rPr>
        <w:t>is</w:t>
      </w:r>
      <w:r w:rsidRPr="00F9650E">
        <w:rPr>
          <w:rFonts w:ascii="Arial" w:hAnsi="Arial" w:cs="Arial"/>
          <w:color w:val="000000" w:themeColor="text1"/>
          <w:lang w:val="en-ZA"/>
        </w:rPr>
        <w:t xml:space="preserve"> registered on the NT Register of Tender Defaulters will not be considered.</w:t>
      </w:r>
    </w:p>
    <w:p w14:paraId="72C0E1DE" w14:textId="65382696" w:rsidR="00F3607C" w:rsidRPr="00F9650E" w:rsidRDefault="00F3607C" w:rsidP="002556AD">
      <w:pPr>
        <w:pStyle w:val="ListParagraph"/>
        <w:numPr>
          <w:ilvl w:val="0"/>
          <w:numId w:val="45"/>
        </w:numPr>
        <w:tabs>
          <w:tab w:val="left" w:pos="8930"/>
        </w:tabs>
        <w:spacing w:after="0"/>
        <w:ind w:left="1418"/>
        <w:jc w:val="both"/>
        <w:rPr>
          <w:rFonts w:ascii="Arial" w:hAnsi="Arial" w:cs="Arial"/>
          <w:color w:val="000000" w:themeColor="text1"/>
          <w:lang w:val="en-ZA"/>
        </w:rPr>
      </w:pPr>
      <w:r w:rsidRPr="00F9650E">
        <w:rPr>
          <w:rFonts w:ascii="Arial" w:hAnsi="Arial" w:cs="Arial"/>
          <w:color w:val="000000" w:themeColor="text1"/>
          <w:lang w:val="en-ZA"/>
        </w:rPr>
        <w:t>Bidder that did not submit mandatory returnable documents</w:t>
      </w:r>
      <w:r w:rsidR="00633A96">
        <w:rPr>
          <w:rFonts w:ascii="Arial" w:hAnsi="Arial" w:cs="Arial"/>
          <w:color w:val="000000" w:themeColor="text1"/>
          <w:lang w:val="en-ZA"/>
        </w:rPr>
        <w:t xml:space="preserve"> as listed on paragraph </w:t>
      </w:r>
      <w:r w:rsidR="00197733">
        <w:rPr>
          <w:rFonts w:ascii="Arial" w:hAnsi="Arial" w:cs="Arial"/>
          <w:color w:val="000000" w:themeColor="text1"/>
          <w:lang w:val="en-ZA"/>
        </w:rPr>
        <w:t>5</w:t>
      </w:r>
      <w:r w:rsidR="00633A96">
        <w:rPr>
          <w:rFonts w:ascii="Arial" w:hAnsi="Arial" w:cs="Arial"/>
          <w:color w:val="000000" w:themeColor="text1"/>
          <w:lang w:val="en-ZA"/>
        </w:rPr>
        <w:t>.2 (</w:t>
      </w:r>
      <w:r w:rsidR="00633A96" w:rsidRPr="00633A96">
        <w:rPr>
          <w:rFonts w:ascii="Arial" w:hAnsi="Arial" w:cs="Arial"/>
          <w:b/>
          <w:bCs/>
          <w:color w:val="000000" w:themeColor="text1"/>
          <w:lang w:val="en-ZA"/>
        </w:rPr>
        <w:t>Table 2</w:t>
      </w:r>
      <w:r w:rsidR="00633A96">
        <w:rPr>
          <w:rFonts w:ascii="Arial" w:hAnsi="Arial" w:cs="Arial"/>
          <w:color w:val="000000" w:themeColor="text1"/>
          <w:lang w:val="en-ZA"/>
        </w:rPr>
        <w:t>)</w:t>
      </w:r>
      <w:r w:rsidRPr="00F9650E">
        <w:rPr>
          <w:rFonts w:ascii="Arial" w:hAnsi="Arial" w:cs="Arial"/>
          <w:color w:val="000000" w:themeColor="text1"/>
          <w:lang w:val="en-ZA"/>
        </w:rPr>
        <w:t>.</w:t>
      </w:r>
    </w:p>
    <w:p w14:paraId="3BD46D2F" w14:textId="271C52F2" w:rsidR="00AD7674" w:rsidRPr="00F9650E" w:rsidRDefault="00AD7674" w:rsidP="002556AD">
      <w:pPr>
        <w:pStyle w:val="ListParagraph"/>
        <w:numPr>
          <w:ilvl w:val="0"/>
          <w:numId w:val="45"/>
        </w:numPr>
        <w:tabs>
          <w:tab w:val="left" w:pos="8930"/>
        </w:tabs>
        <w:spacing w:after="0"/>
        <w:ind w:left="1418"/>
        <w:jc w:val="both"/>
        <w:rPr>
          <w:rFonts w:ascii="Arial" w:hAnsi="Arial" w:cs="Arial"/>
          <w:color w:val="000000" w:themeColor="text1"/>
          <w:lang w:val="en-ZA"/>
        </w:rPr>
      </w:pPr>
      <w:r w:rsidRPr="00F9650E">
        <w:rPr>
          <w:rFonts w:ascii="Arial" w:hAnsi="Arial" w:cs="Arial"/>
          <w:color w:val="000000" w:themeColor="text1"/>
          <w:lang w:val="en-ZA"/>
        </w:rPr>
        <w:t xml:space="preserve">Bidder that </w:t>
      </w:r>
      <w:proofErr w:type="gramStart"/>
      <w:r w:rsidRPr="00F9650E">
        <w:rPr>
          <w:rFonts w:ascii="Arial" w:hAnsi="Arial" w:cs="Arial"/>
          <w:color w:val="000000" w:themeColor="text1"/>
          <w:lang w:val="en-ZA"/>
        </w:rPr>
        <w:t>fail</w:t>
      </w:r>
      <w:proofErr w:type="gramEnd"/>
      <w:r w:rsidRPr="00F9650E">
        <w:rPr>
          <w:rFonts w:ascii="Arial" w:hAnsi="Arial" w:cs="Arial"/>
          <w:color w:val="000000" w:themeColor="text1"/>
          <w:lang w:val="en-ZA"/>
        </w:rPr>
        <w:t xml:space="preserve"> to meet the specification requirements will not be considered.</w:t>
      </w:r>
    </w:p>
    <w:p w14:paraId="4D2A5A5A" w14:textId="77777777" w:rsidR="00AD7674" w:rsidRPr="00F9650E" w:rsidRDefault="00AD7674" w:rsidP="00AD7674">
      <w:pPr>
        <w:tabs>
          <w:tab w:val="left" w:pos="8930"/>
        </w:tabs>
        <w:ind w:left="1058"/>
        <w:jc w:val="both"/>
        <w:rPr>
          <w:rFonts w:cs="Arial"/>
          <w:color w:val="000000" w:themeColor="text1"/>
          <w:lang w:val="en-ZA"/>
        </w:rPr>
      </w:pPr>
    </w:p>
    <w:p w14:paraId="3994678C" w14:textId="77777777" w:rsidR="008D24D7" w:rsidRPr="00F9650E" w:rsidRDefault="008D24D7" w:rsidP="006B704A">
      <w:pPr>
        <w:spacing w:line="276" w:lineRule="auto"/>
        <w:rPr>
          <w:rFonts w:cs="Arial"/>
          <w:szCs w:val="22"/>
          <w:lang w:val="en-ZA"/>
        </w:rPr>
      </w:pPr>
    </w:p>
    <w:p w14:paraId="67501D66" w14:textId="77777777" w:rsidR="00672C39" w:rsidRPr="00F9650E" w:rsidRDefault="00672C39" w:rsidP="006B704A">
      <w:pPr>
        <w:pStyle w:val="Heading2"/>
        <w:numPr>
          <w:ilvl w:val="1"/>
          <w:numId w:val="5"/>
        </w:numPr>
        <w:tabs>
          <w:tab w:val="clear" w:pos="8850"/>
          <w:tab w:val="left" w:pos="8930"/>
        </w:tabs>
        <w:spacing w:line="276" w:lineRule="auto"/>
        <w:ind w:left="993"/>
        <w:jc w:val="both"/>
        <w:rPr>
          <w:lang w:val="en-ZA"/>
        </w:rPr>
      </w:pPr>
      <w:bookmarkStart w:id="25" w:name="_Ref126882859"/>
      <w:r w:rsidRPr="00F9650E">
        <w:rPr>
          <w:lang w:val="en-ZA"/>
        </w:rPr>
        <w:t>Preferential Points System Evaluation Criteria</w:t>
      </w:r>
      <w:bookmarkEnd w:id="25"/>
    </w:p>
    <w:p w14:paraId="0784D1E3" w14:textId="470C64E3" w:rsidR="00672C39" w:rsidRPr="00F9650E" w:rsidRDefault="00672C39" w:rsidP="006B704A">
      <w:pPr>
        <w:tabs>
          <w:tab w:val="clear" w:pos="8850"/>
          <w:tab w:val="left" w:pos="8930"/>
        </w:tabs>
        <w:spacing w:line="276" w:lineRule="auto"/>
        <w:ind w:left="993"/>
        <w:jc w:val="both"/>
        <w:rPr>
          <w:rFonts w:cs="Arial"/>
          <w:szCs w:val="22"/>
          <w:lang w:val="en-ZA"/>
        </w:rPr>
      </w:pPr>
      <w:r w:rsidRPr="00F9650E">
        <w:rPr>
          <w:rFonts w:cs="Arial"/>
          <w:szCs w:val="22"/>
          <w:lang w:val="en-ZA"/>
        </w:rPr>
        <w:t xml:space="preserve">Selection of suppliers will be based on the </w:t>
      </w:r>
      <w:bookmarkStart w:id="26" w:name="_Hlk125489324"/>
      <w:r w:rsidRPr="00F9650E">
        <w:rPr>
          <w:rFonts w:cs="Arial"/>
          <w:szCs w:val="22"/>
          <w:lang w:val="en-ZA"/>
        </w:rPr>
        <w:t xml:space="preserve">80/20 </w:t>
      </w:r>
      <w:bookmarkEnd w:id="26"/>
      <w:r w:rsidRPr="00F9650E">
        <w:rPr>
          <w:rFonts w:cs="Arial"/>
          <w:szCs w:val="22"/>
          <w:lang w:val="en-ZA"/>
        </w:rPr>
        <w:t>preference point system</w:t>
      </w:r>
      <w:r w:rsidR="005372D7" w:rsidRPr="00F9650E">
        <w:rPr>
          <w:rFonts w:cs="Arial"/>
          <w:szCs w:val="22"/>
          <w:lang w:val="en-ZA"/>
        </w:rPr>
        <w:t xml:space="preserve"> as stipulated in </w:t>
      </w:r>
      <w:r w:rsidR="005372D7" w:rsidRPr="00F9650E">
        <w:rPr>
          <w:rFonts w:cs="Arial"/>
          <w:b/>
          <w:bCs/>
          <w:szCs w:val="22"/>
          <w:lang w:val="en-ZA"/>
        </w:rPr>
        <w:t xml:space="preserve">Annexure </w:t>
      </w:r>
      <w:r w:rsidR="000415DD" w:rsidRPr="00F9650E">
        <w:rPr>
          <w:rFonts w:cs="Arial"/>
          <w:b/>
          <w:bCs/>
          <w:szCs w:val="22"/>
          <w:lang w:val="en-ZA"/>
        </w:rPr>
        <w:t>E</w:t>
      </w:r>
      <w:r w:rsidR="005372D7" w:rsidRPr="00F9650E">
        <w:rPr>
          <w:rFonts w:cs="Arial"/>
          <w:b/>
          <w:bCs/>
          <w:szCs w:val="22"/>
          <w:lang w:val="en-ZA"/>
        </w:rPr>
        <w:t>: Preference Points Awa</w:t>
      </w:r>
      <w:r w:rsidR="00FD4608">
        <w:rPr>
          <w:rFonts w:cs="Arial"/>
          <w:b/>
          <w:bCs/>
          <w:szCs w:val="22"/>
          <w:lang w:val="en-ZA"/>
        </w:rPr>
        <w:t>r</w:t>
      </w:r>
      <w:r w:rsidR="005372D7" w:rsidRPr="00F9650E">
        <w:rPr>
          <w:rFonts w:cs="Arial"/>
          <w:b/>
          <w:bCs/>
          <w:szCs w:val="22"/>
          <w:lang w:val="en-ZA"/>
        </w:rPr>
        <w:t>d Form</w:t>
      </w:r>
      <w:r w:rsidRPr="00F9650E">
        <w:rPr>
          <w:rFonts w:cs="Arial"/>
          <w:szCs w:val="22"/>
          <w:lang w:val="en-ZA"/>
        </w:rPr>
        <w:t>.</w:t>
      </w:r>
    </w:p>
    <w:p w14:paraId="12F95F7E" w14:textId="77777777" w:rsidR="00261884" w:rsidRPr="00F9650E" w:rsidRDefault="00261884" w:rsidP="00261884">
      <w:pPr>
        <w:spacing w:line="276" w:lineRule="auto"/>
        <w:ind w:left="431"/>
        <w:contextualSpacing/>
        <w:jc w:val="both"/>
        <w:rPr>
          <w:rFonts w:cs="Arial"/>
          <w:i/>
          <w:color w:val="FF0000"/>
          <w:szCs w:val="22"/>
          <w:lang w:val="en-ZA"/>
        </w:rPr>
      </w:pPr>
    </w:p>
    <w:p w14:paraId="03D132B4" w14:textId="77777777" w:rsidR="00261884" w:rsidRPr="00F9650E" w:rsidRDefault="00261884" w:rsidP="00261884">
      <w:pPr>
        <w:spacing w:line="276" w:lineRule="auto"/>
        <w:ind w:left="431"/>
        <w:contextualSpacing/>
        <w:jc w:val="both"/>
        <w:rPr>
          <w:rFonts w:cs="Arial"/>
          <w:i/>
          <w:color w:val="FF0000"/>
          <w:szCs w:val="22"/>
          <w:lang w:val="en-ZA"/>
        </w:rPr>
      </w:pPr>
    </w:p>
    <w:p w14:paraId="0B92D346" w14:textId="77777777" w:rsidR="00261884" w:rsidRPr="00F9650E" w:rsidRDefault="00261884" w:rsidP="00261884">
      <w:pPr>
        <w:pStyle w:val="Heading1"/>
        <w:spacing w:line="276" w:lineRule="auto"/>
        <w:contextualSpacing/>
        <w:rPr>
          <w:lang w:val="en-US"/>
        </w:rPr>
      </w:pPr>
      <w:r w:rsidRPr="00F9650E">
        <w:rPr>
          <w:lang w:val="en-US"/>
        </w:rPr>
        <w:t>OBJECTIVE CRITERIA</w:t>
      </w:r>
    </w:p>
    <w:p w14:paraId="1ABFDA88" w14:textId="77777777" w:rsidR="00261884" w:rsidRPr="00F9650E" w:rsidRDefault="00261884" w:rsidP="00261884">
      <w:pPr>
        <w:spacing w:line="276" w:lineRule="auto"/>
        <w:rPr>
          <w:rFonts w:cs="Arial"/>
          <w:szCs w:val="22"/>
          <w:lang w:val="en-US"/>
        </w:rPr>
      </w:pPr>
    </w:p>
    <w:p w14:paraId="4D2F4C6D" w14:textId="77777777" w:rsidR="00261884" w:rsidRDefault="00261884" w:rsidP="00261884">
      <w:pPr>
        <w:spacing w:line="276" w:lineRule="auto"/>
        <w:ind w:left="426"/>
        <w:rPr>
          <w:rFonts w:cs="Arial"/>
          <w:szCs w:val="22"/>
          <w:lang w:val="en-ZA"/>
        </w:rPr>
      </w:pPr>
      <w:r w:rsidRPr="00F9650E">
        <w:rPr>
          <w:rFonts w:cs="Arial"/>
          <w:szCs w:val="22"/>
          <w:lang w:val="en-ZA"/>
        </w:rPr>
        <w:t>The CSIR reserves the right to award this tender to a bidder that did not score the highest total number of points in accordance with Section (2) (1) (f) of the PPPFA (Act 5 of 2000)”, under the following conditions</w:t>
      </w:r>
      <w:r>
        <w:rPr>
          <w:rFonts w:cs="Arial"/>
          <w:szCs w:val="22"/>
          <w:lang w:val="en-ZA"/>
        </w:rPr>
        <w:t>:</w:t>
      </w:r>
    </w:p>
    <w:p w14:paraId="2A93D434" w14:textId="77777777" w:rsidR="00261884" w:rsidRDefault="00261884" w:rsidP="00261884">
      <w:pPr>
        <w:spacing w:line="276" w:lineRule="auto"/>
        <w:ind w:left="426"/>
        <w:rPr>
          <w:rFonts w:cs="Arial"/>
          <w:szCs w:val="22"/>
          <w:lang w:val="en-ZA"/>
        </w:rPr>
      </w:pPr>
    </w:p>
    <w:p w14:paraId="11305C84" w14:textId="77777777" w:rsidR="00261884" w:rsidRPr="0036258C" w:rsidRDefault="00261884" w:rsidP="00261884">
      <w:pPr>
        <w:pStyle w:val="ListParagraph"/>
        <w:numPr>
          <w:ilvl w:val="0"/>
          <w:numId w:val="46"/>
        </w:numPr>
        <w:spacing w:after="0"/>
        <w:rPr>
          <w:rFonts w:ascii="Arial" w:hAnsi="Arial" w:cs="Arial"/>
          <w:lang w:val="en-ZA"/>
        </w:rPr>
      </w:pPr>
      <w:r w:rsidRPr="0036258C">
        <w:rPr>
          <w:rFonts w:ascii="Arial" w:hAnsi="Arial" w:cs="Arial"/>
          <w:lang w:val="en-ZA"/>
        </w:rPr>
        <w:t xml:space="preserve">The directors, shareholders or officers of the bidder must not be formally </w:t>
      </w:r>
      <w:r>
        <w:rPr>
          <w:rFonts w:ascii="Arial" w:hAnsi="Arial" w:cs="Arial"/>
          <w:lang w:val="en-ZA"/>
        </w:rPr>
        <w:t xml:space="preserve">charged </w:t>
      </w:r>
      <w:r w:rsidRPr="0036258C">
        <w:rPr>
          <w:rFonts w:ascii="Arial" w:hAnsi="Arial" w:cs="Arial"/>
          <w:lang w:val="en-ZA"/>
        </w:rPr>
        <w:t>of fraudulent or illegal conduct which could harm the CSIR’s reputation by associating with the bidder.</w:t>
      </w:r>
    </w:p>
    <w:p w14:paraId="0EB5D261" w14:textId="51A50259" w:rsidR="00260A3E" w:rsidRDefault="00260A3E" w:rsidP="00677BA7">
      <w:pPr>
        <w:spacing w:line="276" w:lineRule="auto"/>
        <w:rPr>
          <w:rFonts w:cs="Arial"/>
          <w:szCs w:val="22"/>
        </w:rPr>
      </w:pPr>
    </w:p>
    <w:p w14:paraId="78E4DDC4" w14:textId="77777777" w:rsidR="00261884" w:rsidRPr="00F9650E" w:rsidRDefault="00261884" w:rsidP="00677BA7">
      <w:pPr>
        <w:spacing w:line="276" w:lineRule="auto"/>
        <w:rPr>
          <w:rFonts w:cs="Arial"/>
          <w:szCs w:val="22"/>
        </w:rPr>
      </w:pPr>
    </w:p>
    <w:p w14:paraId="34AB3071" w14:textId="6A4344A2" w:rsidR="00260A3E" w:rsidRDefault="00260A3E" w:rsidP="00043940">
      <w:pPr>
        <w:pStyle w:val="Heading1"/>
        <w:spacing w:line="276" w:lineRule="auto"/>
        <w:rPr>
          <w:lang w:val="en-ZA"/>
        </w:rPr>
      </w:pPr>
      <w:r w:rsidRPr="00043940">
        <w:rPr>
          <w:lang w:val="en-ZA"/>
        </w:rPr>
        <w:lastRenderedPageBreak/>
        <w:t xml:space="preserve">SUBMISSION </w:t>
      </w:r>
      <w:r w:rsidR="002249F7" w:rsidRPr="00043940">
        <w:rPr>
          <w:lang w:val="en-ZA"/>
        </w:rPr>
        <w:t>REQUIREMENTS</w:t>
      </w:r>
    </w:p>
    <w:p w14:paraId="31ACEBFF" w14:textId="77777777" w:rsidR="00043940" w:rsidRPr="00043940" w:rsidRDefault="00043940" w:rsidP="00043940">
      <w:pPr>
        <w:rPr>
          <w:lang w:val="en-ZA"/>
        </w:rPr>
      </w:pPr>
    </w:p>
    <w:p w14:paraId="266E3FC9" w14:textId="2CAF86C0" w:rsidR="00260A3E" w:rsidRPr="00F9650E" w:rsidRDefault="00260A3E" w:rsidP="00677BA7">
      <w:pPr>
        <w:pStyle w:val="Heading2"/>
        <w:keepNext w:val="0"/>
        <w:spacing w:line="276" w:lineRule="auto"/>
        <w:jc w:val="both"/>
        <w:rPr>
          <w:b w:val="0"/>
        </w:rPr>
      </w:pPr>
      <w:r w:rsidRPr="00F9650E">
        <w:rPr>
          <w:b w:val="0"/>
        </w:rPr>
        <w:t xml:space="preserve">All quotations must be submitted electronically to </w:t>
      </w:r>
      <w:hyperlink r:id="rId16" w:history="1">
        <w:r w:rsidRPr="00F9650E">
          <w:rPr>
            <w:rStyle w:val="Hyperlink"/>
            <w:b w:val="0"/>
            <w:bCs w:val="0"/>
          </w:rPr>
          <w:t>tender@csir.co.za</w:t>
        </w:r>
      </w:hyperlink>
    </w:p>
    <w:p w14:paraId="6E91C899" w14:textId="38F0B683" w:rsidR="00260A3E" w:rsidRPr="00F9650E" w:rsidRDefault="00260A3E" w:rsidP="00677BA7">
      <w:pPr>
        <w:pStyle w:val="Heading2"/>
        <w:keepNext w:val="0"/>
        <w:spacing w:line="276" w:lineRule="auto"/>
        <w:jc w:val="both"/>
        <w:rPr>
          <w:b w:val="0"/>
        </w:rPr>
      </w:pPr>
      <w:r w:rsidRPr="00F9650E">
        <w:rPr>
          <w:b w:val="0"/>
        </w:rPr>
        <w:t xml:space="preserve">Respondents must use the RFQ number </w:t>
      </w:r>
      <w:r w:rsidR="00E823F1" w:rsidRPr="00F9650E">
        <w:rPr>
          <w:b w:val="0"/>
        </w:rPr>
        <w:t xml:space="preserve">and RFQ Description </w:t>
      </w:r>
      <w:r w:rsidRPr="00F9650E">
        <w:rPr>
          <w:b w:val="0"/>
        </w:rPr>
        <w:t>as the subject reference number when submitting their bids.</w:t>
      </w:r>
    </w:p>
    <w:p w14:paraId="2ABC4FCE" w14:textId="77777777" w:rsidR="00CF191A" w:rsidRPr="00F9650E" w:rsidRDefault="00260A3E" w:rsidP="00677BA7">
      <w:pPr>
        <w:pStyle w:val="Heading2"/>
        <w:keepNext w:val="0"/>
        <w:spacing w:line="276" w:lineRule="auto"/>
        <w:jc w:val="both"/>
        <w:rPr>
          <w:b w:val="0"/>
        </w:rPr>
      </w:pPr>
      <w:r w:rsidRPr="00F9650E">
        <w:rPr>
          <w:b w:val="0"/>
        </w:rPr>
        <w:t>The email and file sizes must not exceed a total of 25MB per email.</w:t>
      </w:r>
    </w:p>
    <w:p w14:paraId="43250021" w14:textId="09B2C856" w:rsidR="00CF191A" w:rsidRPr="00F9650E" w:rsidRDefault="00CF191A" w:rsidP="00677BA7">
      <w:pPr>
        <w:pStyle w:val="Heading2"/>
        <w:keepNext w:val="0"/>
        <w:spacing w:line="276" w:lineRule="auto"/>
        <w:jc w:val="both"/>
        <w:rPr>
          <w:b w:val="0"/>
        </w:rPr>
      </w:pPr>
      <w:r w:rsidRPr="00F9650E">
        <w:rPr>
          <w:b w:val="0"/>
        </w:rPr>
        <w:t>Documents submitted via cloud solutions such as: WeTransfer, Google Drive, Dropbox, etc. will not be considered.</w:t>
      </w:r>
    </w:p>
    <w:p w14:paraId="761F4AC8" w14:textId="134B5B2D" w:rsidR="00260A3E" w:rsidRPr="00F9650E" w:rsidRDefault="00260A3E" w:rsidP="00677BA7">
      <w:pPr>
        <w:pStyle w:val="Heading2"/>
        <w:keepNext w:val="0"/>
        <w:spacing w:line="276" w:lineRule="auto"/>
        <w:jc w:val="both"/>
        <w:rPr>
          <w:b w:val="0"/>
        </w:rPr>
      </w:pPr>
      <w:r w:rsidRPr="00F9650E">
        <w:rPr>
          <w:b w:val="0"/>
        </w:rPr>
        <w:t>The naming / labelling syntax of files or documents must be short and simpl</w:t>
      </w:r>
      <w:r w:rsidR="00E101DE" w:rsidRPr="00F9650E">
        <w:rPr>
          <w:b w:val="0"/>
        </w:rPr>
        <w:t>e.</w:t>
      </w:r>
    </w:p>
    <w:p w14:paraId="63BBCF3B" w14:textId="77777777" w:rsidR="00C54CA7" w:rsidRPr="00F9650E" w:rsidRDefault="00C54CA7" w:rsidP="006B704A">
      <w:pPr>
        <w:tabs>
          <w:tab w:val="clear" w:pos="8850"/>
          <w:tab w:val="left" w:pos="8930"/>
        </w:tabs>
        <w:spacing w:line="276" w:lineRule="auto"/>
        <w:jc w:val="both"/>
        <w:rPr>
          <w:rFonts w:cs="Arial"/>
          <w:color w:val="000000"/>
          <w:szCs w:val="22"/>
        </w:rPr>
      </w:pPr>
    </w:p>
    <w:p w14:paraId="39887CA1" w14:textId="77777777" w:rsidR="005838D4" w:rsidRPr="00F9650E" w:rsidRDefault="005838D4" w:rsidP="006B704A">
      <w:pPr>
        <w:tabs>
          <w:tab w:val="clear" w:pos="8850"/>
          <w:tab w:val="left" w:pos="8930"/>
        </w:tabs>
        <w:spacing w:line="276" w:lineRule="auto"/>
        <w:jc w:val="both"/>
        <w:rPr>
          <w:rFonts w:cs="Arial"/>
          <w:color w:val="000000"/>
          <w:szCs w:val="22"/>
        </w:rPr>
      </w:pPr>
    </w:p>
    <w:p w14:paraId="09F42BC2" w14:textId="6850ABC1" w:rsidR="00260A3E" w:rsidRPr="00F9650E" w:rsidRDefault="00260A3E" w:rsidP="006B704A">
      <w:pPr>
        <w:pStyle w:val="Heading1"/>
        <w:tabs>
          <w:tab w:val="clear" w:pos="8850"/>
          <w:tab w:val="left" w:pos="8930"/>
        </w:tabs>
        <w:spacing w:line="276" w:lineRule="auto"/>
        <w:contextualSpacing/>
        <w:rPr>
          <w:lang w:val="en-US"/>
        </w:rPr>
      </w:pPr>
      <w:bookmarkStart w:id="27" w:name="_Toc23412915"/>
      <w:bookmarkStart w:id="28" w:name="_Toc69471907"/>
      <w:r w:rsidRPr="00F9650E">
        <w:rPr>
          <w:lang w:val="en-US"/>
        </w:rPr>
        <w:t>MEDIUM OF COMMUNICATION</w:t>
      </w:r>
      <w:bookmarkEnd w:id="27"/>
      <w:bookmarkEnd w:id="28"/>
    </w:p>
    <w:p w14:paraId="79D9FCA0" w14:textId="77777777" w:rsidR="00376A7E" w:rsidRPr="00F9650E" w:rsidRDefault="00376A7E" w:rsidP="006B704A">
      <w:pPr>
        <w:spacing w:line="276" w:lineRule="auto"/>
        <w:rPr>
          <w:rFonts w:cs="Arial"/>
          <w:szCs w:val="22"/>
          <w:lang w:val="en-ZA"/>
        </w:rPr>
      </w:pPr>
    </w:p>
    <w:p w14:paraId="773F5703" w14:textId="2DAB3C12" w:rsidR="00260A3E" w:rsidRPr="00F9650E" w:rsidRDefault="000D2494" w:rsidP="006B704A">
      <w:pPr>
        <w:tabs>
          <w:tab w:val="clear" w:pos="8850"/>
          <w:tab w:val="left" w:pos="8930"/>
        </w:tabs>
        <w:spacing w:line="276" w:lineRule="auto"/>
        <w:ind w:left="567" w:hanging="567"/>
        <w:jc w:val="both"/>
        <w:rPr>
          <w:rFonts w:cs="Arial"/>
          <w:szCs w:val="22"/>
          <w:lang w:val="en-ZA"/>
        </w:rPr>
      </w:pPr>
      <w:r w:rsidRPr="00F9650E">
        <w:rPr>
          <w:rFonts w:cs="Arial"/>
          <w:szCs w:val="22"/>
          <w:lang w:val="en-ZA"/>
        </w:rPr>
        <w:tab/>
      </w:r>
      <w:r w:rsidR="00260A3E" w:rsidRPr="00F9650E">
        <w:rPr>
          <w:rFonts w:cs="Arial"/>
          <w:szCs w:val="22"/>
          <w:lang w:val="en-ZA"/>
        </w:rPr>
        <w:t>All documentation submitted in response to this RFQ must be in English.</w:t>
      </w:r>
    </w:p>
    <w:p w14:paraId="3655FAD8" w14:textId="77777777" w:rsidR="003B24E2" w:rsidRPr="00F9650E" w:rsidRDefault="003B24E2" w:rsidP="006B704A">
      <w:pPr>
        <w:tabs>
          <w:tab w:val="clear" w:pos="8850"/>
          <w:tab w:val="left" w:pos="8930"/>
        </w:tabs>
        <w:spacing w:line="276" w:lineRule="auto"/>
        <w:jc w:val="both"/>
        <w:rPr>
          <w:rFonts w:cs="Arial"/>
          <w:color w:val="000000"/>
          <w:szCs w:val="22"/>
        </w:rPr>
      </w:pPr>
    </w:p>
    <w:p w14:paraId="0AE68AD0" w14:textId="77777777" w:rsidR="005838D4" w:rsidRPr="00F9650E" w:rsidRDefault="005838D4" w:rsidP="006B704A">
      <w:pPr>
        <w:tabs>
          <w:tab w:val="clear" w:pos="8850"/>
          <w:tab w:val="left" w:pos="8930"/>
        </w:tabs>
        <w:spacing w:line="276" w:lineRule="auto"/>
        <w:jc w:val="both"/>
        <w:rPr>
          <w:rFonts w:cs="Arial"/>
          <w:color w:val="000000"/>
          <w:szCs w:val="22"/>
        </w:rPr>
      </w:pPr>
    </w:p>
    <w:p w14:paraId="48BAFE5F" w14:textId="7EC78798" w:rsidR="00260A3E" w:rsidRPr="00F9650E" w:rsidRDefault="00260A3E" w:rsidP="006B704A">
      <w:pPr>
        <w:pStyle w:val="Heading1"/>
        <w:tabs>
          <w:tab w:val="clear" w:pos="432"/>
          <w:tab w:val="clear" w:pos="8850"/>
          <w:tab w:val="num" w:pos="567"/>
          <w:tab w:val="left" w:pos="8930"/>
        </w:tabs>
        <w:spacing w:line="276" w:lineRule="auto"/>
        <w:ind w:left="567" w:hanging="567"/>
        <w:rPr>
          <w:color w:val="000000" w:themeColor="text1"/>
          <w:lang w:val="en-ZA"/>
        </w:rPr>
      </w:pPr>
      <w:bookmarkStart w:id="29" w:name="_Toc23412917"/>
      <w:bookmarkStart w:id="30" w:name="_Toc69471909"/>
      <w:r w:rsidRPr="00F9650E">
        <w:rPr>
          <w:color w:val="000000" w:themeColor="text1"/>
          <w:lang w:val="en-ZA"/>
        </w:rPr>
        <w:t>CORRECTNESS OF RESPONSES</w:t>
      </w:r>
      <w:bookmarkEnd w:id="29"/>
      <w:bookmarkEnd w:id="30"/>
    </w:p>
    <w:p w14:paraId="47A9BFEA" w14:textId="77777777" w:rsidR="00474FC4" w:rsidRPr="00F9650E" w:rsidRDefault="00474FC4" w:rsidP="006B704A">
      <w:pPr>
        <w:spacing w:line="276" w:lineRule="auto"/>
        <w:rPr>
          <w:rFonts w:cs="Arial"/>
          <w:szCs w:val="22"/>
          <w:lang w:val="en-ZA"/>
        </w:rPr>
      </w:pPr>
    </w:p>
    <w:p w14:paraId="48BD6737" w14:textId="5463195A" w:rsidR="00260A3E" w:rsidRPr="00F9650E" w:rsidRDefault="00260A3E" w:rsidP="006B704A">
      <w:pPr>
        <w:keepNext/>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bookmarkStart w:id="31" w:name="_Toc304189858"/>
      <w:bookmarkStart w:id="32" w:name="_Toc309591821"/>
      <w:bookmarkStart w:id="33" w:name="_Toc347064148"/>
      <w:bookmarkStart w:id="34" w:name="_Toc348007111"/>
      <w:bookmarkStart w:id="35" w:name="_Toc359582463"/>
      <w:r w:rsidRPr="00F9650E">
        <w:rPr>
          <w:rFonts w:cs="Arial"/>
          <w:bCs/>
          <w:szCs w:val="22"/>
        </w:rPr>
        <w:t>The bidder must confirm satisfaction regarding the correctness and validity of their proposal and that all prices and rates quoted cover all the work/items specified in the RFQ.  The prices and rates quoted must cover all obligations under any resulting contract.</w:t>
      </w:r>
      <w:bookmarkEnd w:id="31"/>
      <w:bookmarkEnd w:id="32"/>
      <w:bookmarkEnd w:id="33"/>
      <w:bookmarkEnd w:id="34"/>
      <w:bookmarkEnd w:id="35"/>
    </w:p>
    <w:p w14:paraId="252D879E" w14:textId="7B4FDB8B" w:rsidR="00260A3E" w:rsidRPr="00F9650E" w:rsidRDefault="00260A3E" w:rsidP="006B704A">
      <w:pPr>
        <w:keepNext/>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bookmarkStart w:id="36" w:name="_Toc304189859"/>
      <w:bookmarkStart w:id="37" w:name="_Toc309591822"/>
      <w:bookmarkStart w:id="38" w:name="_Toc347064149"/>
      <w:bookmarkStart w:id="39" w:name="_Toc348007112"/>
      <w:bookmarkStart w:id="40" w:name="_Toc359582464"/>
      <w:r w:rsidRPr="00F9650E">
        <w:rPr>
          <w:rFonts w:cs="Arial"/>
          <w:bCs/>
          <w:szCs w:val="22"/>
        </w:rPr>
        <w:t>The bidder accepts that any mistakes regarding prices and calculations will be at their own risk.</w:t>
      </w:r>
      <w:bookmarkEnd w:id="36"/>
      <w:bookmarkEnd w:id="37"/>
      <w:bookmarkEnd w:id="38"/>
      <w:bookmarkEnd w:id="39"/>
      <w:bookmarkEnd w:id="40"/>
    </w:p>
    <w:p w14:paraId="1904E50C" w14:textId="3A42DB14" w:rsidR="000D2494" w:rsidRPr="00F9650E" w:rsidRDefault="000D2494" w:rsidP="006B704A">
      <w:pPr>
        <w:tabs>
          <w:tab w:val="clear" w:pos="8850"/>
          <w:tab w:val="left" w:pos="8930"/>
        </w:tabs>
        <w:spacing w:line="276" w:lineRule="auto"/>
        <w:jc w:val="both"/>
        <w:rPr>
          <w:rFonts w:cs="Arial"/>
          <w:szCs w:val="22"/>
        </w:rPr>
      </w:pPr>
    </w:p>
    <w:p w14:paraId="31DB5B25" w14:textId="77777777" w:rsidR="005838D4" w:rsidRPr="00F9650E" w:rsidRDefault="005838D4" w:rsidP="006B704A">
      <w:pPr>
        <w:tabs>
          <w:tab w:val="clear" w:pos="8850"/>
          <w:tab w:val="left" w:pos="8930"/>
        </w:tabs>
        <w:spacing w:line="276" w:lineRule="auto"/>
        <w:jc w:val="both"/>
        <w:rPr>
          <w:rFonts w:cs="Arial"/>
          <w:szCs w:val="22"/>
        </w:rPr>
      </w:pPr>
    </w:p>
    <w:p w14:paraId="666DC6C2" w14:textId="7A6831A8" w:rsidR="00260A3E" w:rsidRPr="00F9650E" w:rsidRDefault="00260A3E" w:rsidP="006B704A">
      <w:pPr>
        <w:pStyle w:val="Heading1"/>
        <w:tabs>
          <w:tab w:val="clear" w:pos="432"/>
          <w:tab w:val="clear" w:pos="8850"/>
          <w:tab w:val="left" w:pos="8930"/>
        </w:tabs>
        <w:spacing w:line="276" w:lineRule="auto"/>
        <w:ind w:left="567" w:hanging="567"/>
        <w:rPr>
          <w:color w:val="000000" w:themeColor="text1"/>
          <w:lang w:val="en-ZA"/>
        </w:rPr>
      </w:pPr>
      <w:bookmarkStart w:id="41" w:name="_Toc23412918"/>
      <w:bookmarkStart w:id="42" w:name="_Toc69471910"/>
      <w:r w:rsidRPr="00F9650E">
        <w:rPr>
          <w:color w:val="000000" w:themeColor="text1"/>
          <w:lang w:val="en-ZA"/>
        </w:rPr>
        <w:t>VERIFICATION OF DOCUMENTS</w:t>
      </w:r>
      <w:bookmarkEnd w:id="41"/>
      <w:bookmarkEnd w:id="42"/>
    </w:p>
    <w:p w14:paraId="0A45EFD2" w14:textId="77777777" w:rsidR="00474FC4" w:rsidRPr="00F9650E" w:rsidRDefault="00474FC4" w:rsidP="006B704A">
      <w:pPr>
        <w:spacing w:line="276" w:lineRule="auto"/>
        <w:rPr>
          <w:rFonts w:cs="Arial"/>
          <w:szCs w:val="22"/>
          <w:lang w:val="en-ZA"/>
        </w:rPr>
      </w:pPr>
    </w:p>
    <w:p w14:paraId="1C6EE6AE" w14:textId="77777777" w:rsidR="00260A3E" w:rsidRPr="00F9650E" w:rsidRDefault="00260A3E" w:rsidP="006B704A">
      <w:pPr>
        <w:numPr>
          <w:ilvl w:val="1"/>
          <w:numId w:val="1"/>
        </w:numPr>
        <w:tabs>
          <w:tab w:val="clear" w:pos="576"/>
          <w:tab w:val="clear" w:pos="8850"/>
          <w:tab w:val="num" w:pos="718"/>
          <w:tab w:val="left" w:pos="1080"/>
          <w:tab w:val="left" w:pos="8930"/>
        </w:tabs>
        <w:spacing w:line="276" w:lineRule="auto"/>
        <w:ind w:left="567" w:hanging="567"/>
        <w:contextualSpacing/>
        <w:jc w:val="both"/>
        <w:outlineLvl w:val="1"/>
        <w:rPr>
          <w:rFonts w:cs="Arial"/>
          <w:bCs/>
          <w:szCs w:val="22"/>
        </w:rPr>
      </w:pPr>
      <w:bookmarkStart w:id="43" w:name="_Toc297245587"/>
      <w:bookmarkStart w:id="44" w:name="_Toc297248866"/>
      <w:bookmarkStart w:id="45" w:name="_Toc297248957"/>
      <w:bookmarkStart w:id="46" w:name="_Toc304189865"/>
      <w:bookmarkStart w:id="47" w:name="_Toc309591828"/>
      <w:bookmarkStart w:id="48" w:name="_Toc347064155"/>
      <w:bookmarkStart w:id="49" w:name="_Toc348007118"/>
      <w:bookmarkStart w:id="50" w:name="_Toc359582470"/>
      <w:r w:rsidRPr="00F9650E">
        <w:rPr>
          <w:rFonts w:cs="Arial"/>
          <w:bCs/>
          <w:szCs w:val="22"/>
        </w:rPr>
        <w:t>Bidders should check the numbers of the pages to satisfy themselves that none are missing or duplicated. No liability will be accepted by the CSIR in regard to anything arising.</w:t>
      </w:r>
      <w:bookmarkStart w:id="51" w:name="_Toc297245588"/>
      <w:bookmarkStart w:id="52" w:name="_Toc297248867"/>
      <w:bookmarkStart w:id="53" w:name="_Toc297248958"/>
      <w:bookmarkStart w:id="54" w:name="_Toc304189866"/>
      <w:bookmarkStart w:id="55" w:name="_Toc309591829"/>
      <w:bookmarkStart w:id="56" w:name="_Toc347064156"/>
      <w:bookmarkStart w:id="57" w:name="_Toc348007120"/>
      <w:bookmarkStart w:id="58" w:name="_Toc359582472"/>
      <w:bookmarkEnd w:id="43"/>
      <w:bookmarkEnd w:id="44"/>
      <w:bookmarkEnd w:id="45"/>
      <w:bookmarkEnd w:id="46"/>
      <w:bookmarkEnd w:id="47"/>
      <w:bookmarkEnd w:id="48"/>
      <w:bookmarkEnd w:id="49"/>
      <w:bookmarkEnd w:id="50"/>
    </w:p>
    <w:p w14:paraId="659471C2" w14:textId="1C7835B5" w:rsidR="00260A3E" w:rsidRPr="00F9650E" w:rsidRDefault="00260A3E" w:rsidP="006B704A">
      <w:pPr>
        <w:numPr>
          <w:ilvl w:val="1"/>
          <w:numId w:val="1"/>
        </w:numPr>
        <w:tabs>
          <w:tab w:val="clear" w:pos="576"/>
          <w:tab w:val="clear" w:pos="8850"/>
          <w:tab w:val="num" w:pos="718"/>
          <w:tab w:val="left" w:pos="1080"/>
          <w:tab w:val="left" w:pos="8930"/>
        </w:tabs>
        <w:spacing w:line="276" w:lineRule="auto"/>
        <w:ind w:left="567" w:hanging="567"/>
        <w:contextualSpacing/>
        <w:jc w:val="both"/>
        <w:outlineLvl w:val="1"/>
        <w:rPr>
          <w:rFonts w:cs="Arial"/>
          <w:bCs/>
          <w:szCs w:val="22"/>
        </w:rPr>
      </w:pPr>
      <w:bookmarkStart w:id="59" w:name="_Toc297245589"/>
      <w:bookmarkStart w:id="60" w:name="_Toc297248868"/>
      <w:bookmarkStart w:id="61" w:name="_Toc297248959"/>
      <w:bookmarkStart w:id="62" w:name="_Toc304189867"/>
      <w:bookmarkStart w:id="63" w:name="_Toc309591830"/>
      <w:bookmarkStart w:id="64" w:name="_Toc347064157"/>
      <w:bookmarkStart w:id="65" w:name="_Toc348007121"/>
      <w:bookmarkStart w:id="66" w:name="_Toc359582473"/>
      <w:bookmarkEnd w:id="51"/>
      <w:bookmarkEnd w:id="52"/>
      <w:bookmarkEnd w:id="53"/>
      <w:bookmarkEnd w:id="54"/>
      <w:bookmarkEnd w:id="55"/>
      <w:bookmarkEnd w:id="56"/>
      <w:bookmarkEnd w:id="57"/>
      <w:bookmarkEnd w:id="58"/>
      <w:r w:rsidRPr="00F9650E">
        <w:rPr>
          <w:rFonts w:cs="Arial"/>
          <w:bCs/>
          <w:szCs w:val="22"/>
        </w:rPr>
        <w:t xml:space="preserve">Pricing schedule and </w:t>
      </w:r>
      <w:r w:rsidR="006E5CC3" w:rsidRPr="00F9650E">
        <w:rPr>
          <w:rFonts w:cs="Arial"/>
          <w:bCs/>
          <w:szCs w:val="22"/>
        </w:rPr>
        <w:t xml:space="preserve">specific goals </w:t>
      </w:r>
      <w:r w:rsidRPr="00F9650E">
        <w:rPr>
          <w:rFonts w:cs="Arial"/>
          <w:bCs/>
          <w:szCs w:val="22"/>
        </w:rPr>
        <w:t xml:space="preserve">credentials should be submitted with the </w:t>
      </w:r>
      <w:r w:rsidR="009709C3" w:rsidRPr="00F9650E">
        <w:rPr>
          <w:rFonts w:cs="Arial"/>
          <w:bCs/>
          <w:szCs w:val="22"/>
        </w:rPr>
        <w:t>RFQ response</w:t>
      </w:r>
      <w:r w:rsidRPr="00F9650E">
        <w:rPr>
          <w:rFonts w:cs="Arial"/>
          <w:bCs/>
          <w:szCs w:val="22"/>
        </w:rPr>
        <w:t>.</w:t>
      </w:r>
      <w:bookmarkEnd w:id="59"/>
      <w:bookmarkEnd w:id="60"/>
      <w:bookmarkEnd w:id="61"/>
      <w:bookmarkEnd w:id="62"/>
      <w:bookmarkEnd w:id="63"/>
      <w:bookmarkEnd w:id="64"/>
      <w:bookmarkEnd w:id="65"/>
      <w:bookmarkEnd w:id="66"/>
    </w:p>
    <w:p w14:paraId="4AB12D7B" w14:textId="7227C850" w:rsidR="006967F9" w:rsidRPr="00F9650E" w:rsidRDefault="006967F9" w:rsidP="006967F9">
      <w:pPr>
        <w:pStyle w:val="Heading1"/>
        <w:numPr>
          <w:ilvl w:val="0"/>
          <w:numId w:val="0"/>
        </w:numPr>
        <w:ind w:left="432"/>
      </w:pPr>
    </w:p>
    <w:p w14:paraId="7B3C886A" w14:textId="77777777" w:rsidR="006967F9" w:rsidRPr="00F9650E" w:rsidRDefault="006967F9" w:rsidP="006967F9">
      <w:pPr>
        <w:rPr>
          <w:rFonts w:cs="Arial"/>
        </w:rPr>
      </w:pPr>
    </w:p>
    <w:p w14:paraId="16ED1984" w14:textId="77777777" w:rsidR="008E6D07" w:rsidRPr="00F9650E" w:rsidRDefault="008E6D07" w:rsidP="006B704A">
      <w:pPr>
        <w:pStyle w:val="Heading1"/>
        <w:numPr>
          <w:ilvl w:val="0"/>
          <w:numId w:val="5"/>
        </w:numPr>
        <w:tabs>
          <w:tab w:val="clear" w:pos="432"/>
          <w:tab w:val="clear" w:pos="720"/>
          <w:tab w:val="num" w:pos="567"/>
        </w:tabs>
        <w:spacing w:line="276" w:lineRule="auto"/>
        <w:ind w:left="567" w:hanging="567"/>
      </w:pPr>
      <w:bookmarkStart w:id="67" w:name="_Toc126005727"/>
      <w:bookmarkStart w:id="68" w:name="_Toc360640416"/>
      <w:r w:rsidRPr="00F9650E">
        <w:t>PREPARATION COSTS</w:t>
      </w:r>
      <w:bookmarkEnd w:id="67"/>
    </w:p>
    <w:p w14:paraId="20F89441" w14:textId="77777777" w:rsidR="008E6D07" w:rsidRPr="00F9650E" w:rsidRDefault="008E6D07" w:rsidP="006B704A">
      <w:pPr>
        <w:spacing w:line="276" w:lineRule="auto"/>
        <w:rPr>
          <w:rFonts w:cs="Arial"/>
          <w:szCs w:val="22"/>
        </w:rPr>
      </w:pPr>
    </w:p>
    <w:p w14:paraId="7B5C3709" w14:textId="77777777" w:rsidR="008E6D07" w:rsidRDefault="008E6D07" w:rsidP="006B704A">
      <w:pPr>
        <w:pStyle w:val="Style10"/>
        <w:tabs>
          <w:tab w:val="num" w:pos="567"/>
        </w:tabs>
        <w:spacing w:before="0" w:beforeAutospacing="0" w:after="0" w:afterAutospacing="0" w:line="276" w:lineRule="auto"/>
        <w:ind w:left="567" w:hanging="567"/>
        <w:outlineLvl w:val="9"/>
        <w:rPr>
          <w:rFonts w:eastAsiaTheme="minorHAnsi"/>
          <w:b w:val="0"/>
          <w:szCs w:val="22"/>
        </w:rPr>
      </w:pPr>
      <w:r w:rsidRPr="00F9650E">
        <w:rPr>
          <w:rFonts w:eastAsiaTheme="minorHAnsi"/>
          <w:b w:val="0"/>
          <w:szCs w:val="22"/>
        </w:rPr>
        <w:tab/>
        <w:t>The Bidder will bear all its costs in preparing, submitting and presenting any response or Tender to this bid and all other costs incurred by it throughout the bid process. Furthermore, no statement in this bid will be construed as placing the CSIR, its employees or agents under any obligation whatsoever, including in respect of costs, expenses or losses incurred by the bidder(s) in the preparation of their response to this bid.</w:t>
      </w:r>
    </w:p>
    <w:p w14:paraId="5B57125C" w14:textId="77777777" w:rsidR="004039F1" w:rsidRDefault="004039F1" w:rsidP="006B704A">
      <w:pPr>
        <w:pStyle w:val="Style10"/>
        <w:tabs>
          <w:tab w:val="num" w:pos="567"/>
        </w:tabs>
        <w:spacing w:before="0" w:beforeAutospacing="0" w:after="0" w:afterAutospacing="0" w:line="276" w:lineRule="auto"/>
        <w:ind w:left="567" w:hanging="567"/>
        <w:outlineLvl w:val="9"/>
        <w:rPr>
          <w:rFonts w:eastAsiaTheme="minorHAnsi"/>
          <w:b w:val="0"/>
          <w:szCs w:val="22"/>
        </w:rPr>
      </w:pPr>
    </w:p>
    <w:p w14:paraId="59ED0359" w14:textId="77777777" w:rsidR="004039F1" w:rsidRPr="00F9650E" w:rsidRDefault="004039F1" w:rsidP="006B704A">
      <w:pPr>
        <w:pStyle w:val="Style10"/>
        <w:tabs>
          <w:tab w:val="num" w:pos="567"/>
        </w:tabs>
        <w:spacing w:before="0" w:beforeAutospacing="0" w:after="0" w:afterAutospacing="0" w:line="276" w:lineRule="auto"/>
        <w:ind w:left="567" w:hanging="567"/>
        <w:outlineLvl w:val="9"/>
        <w:rPr>
          <w:rFonts w:eastAsiaTheme="minorHAnsi"/>
          <w:b w:val="0"/>
          <w:szCs w:val="22"/>
        </w:rPr>
      </w:pPr>
    </w:p>
    <w:p w14:paraId="31F8F875" w14:textId="3103C85D" w:rsidR="00F811CF" w:rsidRPr="00F9650E" w:rsidRDefault="00F811CF" w:rsidP="006B704A">
      <w:pPr>
        <w:pStyle w:val="Heading1"/>
        <w:tabs>
          <w:tab w:val="clear" w:pos="432"/>
          <w:tab w:val="clear" w:pos="720"/>
          <w:tab w:val="left" w:pos="567"/>
          <w:tab w:val="num" w:pos="851"/>
        </w:tabs>
        <w:spacing w:line="276" w:lineRule="auto"/>
        <w:ind w:left="567" w:hanging="567"/>
      </w:pPr>
      <w:r w:rsidRPr="00F9650E">
        <w:t>OTHER TERMS AND CONDITIONS</w:t>
      </w:r>
    </w:p>
    <w:p w14:paraId="792A743E" w14:textId="77777777" w:rsidR="000722B0" w:rsidRPr="00F9650E" w:rsidRDefault="000722B0" w:rsidP="000722B0">
      <w:pPr>
        <w:rPr>
          <w:rFonts w:cs="Arial"/>
        </w:rPr>
      </w:pPr>
    </w:p>
    <w:p w14:paraId="3760715A" w14:textId="4293DAD0" w:rsidR="00A71982" w:rsidRPr="00F9650E" w:rsidRDefault="00811671" w:rsidP="006B704A">
      <w:pPr>
        <w:pStyle w:val="Heading2"/>
        <w:spacing w:line="276" w:lineRule="auto"/>
        <w:jc w:val="both"/>
        <w:rPr>
          <w:b w:val="0"/>
          <w:bCs w:val="0"/>
        </w:rPr>
      </w:pPr>
      <w:r w:rsidRPr="00F9650E">
        <w:rPr>
          <w:b w:val="0"/>
          <w:bCs w:val="0"/>
        </w:rPr>
        <w:t>No bidder</w:t>
      </w:r>
      <w:r w:rsidR="00F811CF" w:rsidRPr="00F9650E">
        <w:rPr>
          <w:b w:val="0"/>
          <w:bCs w:val="0"/>
        </w:rPr>
        <w:t xml:space="preserve"> shall under </w:t>
      </w:r>
      <w:r w:rsidRPr="00F9650E">
        <w:rPr>
          <w:b w:val="0"/>
          <w:bCs w:val="0"/>
        </w:rPr>
        <w:t>any</w:t>
      </w:r>
      <w:r w:rsidR="00F811CF" w:rsidRPr="00F9650E">
        <w:rPr>
          <w:b w:val="0"/>
          <w:bCs w:val="0"/>
        </w:rPr>
        <w:t xml:space="preserve"> circumstances offer, promise or make any gift, payment, loan, reward, inducement, benefit or other advantage, which may be construed as being made to </w:t>
      </w:r>
      <w:r w:rsidR="00F811CF" w:rsidRPr="00F9650E">
        <w:rPr>
          <w:b w:val="0"/>
          <w:bCs w:val="0"/>
        </w:rPr>
        <w:lastRenderedPageBreak/>
        <w:t>solicit any favour, to any  CSIR employee or its representatives</w:t>
      </w:r>
      <w:r w:rsidR="00ED6922" w:rsidRPr="00F9650E">
        <w:rPr>
          <w:b w:val="0"/>
          <w:bCs w:val="0"/>
        </w:rPr>
        <w:t xml:space="preserve">. </w:t>
      </w:r>
      <w:r w:rsidR="00A71982" w:rsidRPr="00F9650E">
        <w:rPr>
          <w:b w:val="0"/>
          <w:bCs w:val="0"/>
        </w:rPr>
        <w:t>Such an act shall constitute a material breach of the Agreement and the CSIR shall be entitled to terminate the Agreement forthwith, without prejudice to any of its rights.</w:t>
      </w:r>
    </w:p>
    <w:p w14:paraId="3D3E33A8" w14:textId="77777777" w:rsidR="0079108E" w:rsidRPr="00F9650E" w:rsidRDefault="0079108E" w:rsidP="006B704A">
      <w:pPr>
        <w:spacing w:line="276" w:lineRule="auto"/>
        <w:rPr>
          <w:rFonts w:cs="Arial"/>
          <w:szCs w:val="22"/>
        </w:rPr>
      </w:pPr>
    </w:p>
    <w:p w14:paraId="7CAA1E78" w14:textId="20CD8066" w:rsidR="0079108E" w:rsidRPr="00F9650E" w:rsidRDefault="0079108E" w:rsidP="006B704A">
      <w:pPr>
        <w:pStyle w:val="Heading2"/>
        <w:spacing w:line="276" w:lineRule="auto"/>
        <w:jc w:val="both"/>
        <w:rPr>
          <w:b w:val="0"/>
          <w:bCs w:val="0"/>
        </w:rPr>
      </w:pPr>
      <w:r w:rsidRPr="00F9650E">
        <w:rPr>
          <w:b w:val="0"/>
          <w:bCs w:val="0"/>
        </w:rPr>
        <w:t>Bidders shall not assume that information and/or documents supplied to CSIR, at any time prior to this request, are still available to CSIR, and shall consequently not make any reference to such information document in its response to this request.</w:t>
      </w:r>
    </w:p>
    <w:p w14:paraId="29AD6937" w14:textId="77777777" w:rsidR="0079108E" w:rsidRPr="00F9650E" w:rsidRDefault="0079108E" w:rsidP="006B704A">
      <w:pPr>
        <w:pStyle w:val="Heading2"/>
        <w:numPr>
          <w:ilvl w:val="0"/>
          <w:numId w:val="0"/>
        </w:numPr>
        <w:spacing w:line="276" w:lineRule="auto"/>
        <w:ind w:left="576"/>
        <w:jc w:val="both"/>
        <w:rPr>
          <w:b w:val="0"/>
          <w:bCs w:val="0"/>
        </w:rPr>
      </w:pPr>
    </w:p>
    <w:p w14:paraId="227B662C" w14:textId="5135F4AC" w:rsidR="00725282" w:rsidRPr="00F9650E" w:rsidRDefault="00CB0191" w:rsidP="006B704A">
      <w:pPr>
        <w:pStyle w:val="Heading2"/>
        <w:spacing w:line="276" w:lineRule="auto"/>
        <w:jc w:val="both"/>
        <w:rPr>
          <w:b w:val="0"/>
          <w:bCs w:val="0"/>
        </w:rPr>
      </w:pPr>
      <w:r w:rsidRPr="00F9650E">
        <w:rPr>
          <w:b w:val="0"/>
          <w:bCs w:val="0"/>
        </w:rPr>
        <w:t>Changes by a bidder to its submission will not be considered</w:t>
      </w:r>
      <w:r w:rsidR="00474FC4" w:rsidRPr="00F9650E">
        <w:rPr>
          <w:b w:val="0"/>
          <w:bCs w:val="0"/>
        </w:rPr>
        <w:t xml:space="preserve"> </w:t>
      </w:r>
      <w:r w:rsidRPr="00F9650E">
        <w:rPr>
          <w:b w:val="0"/>
          <w:bCs w:val="0"/>
        </w:rPr>
        <w:t xml:space="preserve">after </w:t>
      </w:r>
      <w:r w:rsidR="00AA763A" w:rsidRPr="00F9650E">
        <w:rPr>
          <w:b w:val="0"/>
          <w:bCs w:val="0"/>
        </w:rPr>
        <w:t xml:space="preserve">the </w:t>
      </w:r>
      <w:r w:rsidRPr="00F9650E">
        <w:rPr>
          <w:b w:val="0"/>
          <w:bCs w:val="0"/>
        </w:rPr>
        <w:t>closing date and time.</w:t>
      </w:r>
    </w:p>
    <w:p w14:paraId="57D07DF6" w14:textId="77777777" w:rsidR="00CB0191" w:rsidRPr="00F9650E" w:rsidRDefault="00CB0191" w:rsidP="006B704A">
      <w:pPr>
        <w:spacing w:line="276" w:lineRule="auto"/>
        <w:rPr>
          <w:rFonts w:cs="Arial"/>
          <w:szCs w:val="22"/>
        </w:rPr>
      </w:pPr>
    </w:p>
    <w:p w14:paraId="3AE725DB" w14:textId="4DB0D37F" w:rsidR="00CC4C39" w:rsidRPr="00F9650E" w:rsidRDefault="00CC4C39" w:rsidP="006B704A">
      <w:pPr>
        <w:pStyle w:val="Heading2"/>
        <w:spacing w:line="276" w:lineRule="auto"/>
        <w:jc w:val="both"/>
        <w:rPr>
          <w:b w:val="0"/>
          <w:bCs w:val="0"/>
        </w:rPr>
      </w:pPr>
      <w:r w:rsidRPr="00F9650E">
        <w:rPr>
          <w:b w:val="0"/>
          <w:bCs w:val="0"/>
        </w:rPr>
        <w:t>Bidders confirm that by submitting a tender, they confirm that I am satisfied with regards to the correctness and validity of my quotation; that the price(s) and rate(s) quoted cover all the services specified in the quotation documents; that the price(s) and rate(s) cover all my obligations and I accept that any mistakes regarding price(s) and rate(s) and calculations will be at my own risk.</w:t>
      </w:r>
    </w:p>
    <w:p w14:paraId="13AE7ECA" w14:textId="2842C215" w:rsidR="00C034AF" w:rsidRPr="00F9650E" w:rsidRDefault="00C034AF" w:rsidP="006B704A">
      <w:pPr>
        <w:spacing w:line="276" w:lineRule="auto"/>
        <w:rPr>
          <w:rFonts w:cs="Arial"/>
          <w:szCs w:val="22"/>
        </w:rPr>
      </w:pPr>
    </w:p>
    <w:p w14:paraId="241C6A09" w14:textId="467A1E01" w:rsidR="00C034AF" w:rsidRPr="00F9650E" w:rsidRDefault="00C034AF" w:rsidP="006B704A">
      <w:pPr>
        <w:pStyle w:val="Heading2"/>
        <w:spacing w:line="276" w:lineRule="auto"/>
        <w:jc w:val="both"/>
        <w:rPr>
          <w:b w:val="0"/>
          <w:bCs w:val="0"/>
        </w:rPr>
      </w:pPr>
      <w:r w:rsidRPr="00F9650E">
        <w:rPr>
          <w:b w:val="0"/>
          <w:bCs w:val="0"/>
        </w:rPr>
        <w:t xml:space="preserve">Bidders further confirm that by submitting a tender, they accept to </w:t>
      </w:r>
      <w:r w:rsidR="004B262D" w:rsidRPr="00F9650E">
        <w:rPr>
          <w:b w:val="0"/>
          <w:bCs w:val="0"/>
        </w:rPr>
        <w:t>take accept full responsibility for the proper execution and fulfilment of all obligations and conditions devolving on them under this RFQ as the principal liable for the due fulfilment of this RFQ process.</w:t>
      </w:r>
    </w:p>
    <w:p w14:paraId="55DDF809" w14:textId="77777777" w:rsidR="00D67103" w:rsidRPr="00F9650E" w:rsidRDefault="00D67103" w:rsidP="006B704A">
      <w:pPr>
        <w:spacing w:line="276" w:lineRule="auto"/>
        <w:rPr>
          <w:rFonts w:cs="Arial"/>
          <w:szCs w:val="22"/>
        </w:rPr>
      </w:pPr>
    </w:p>
    <w:p w14:paraId="0B667BB4" w14:textId="0FAB54F6" w:rsidR="00122D16" w:rsidRPr="00F9650E" w:rsidRDefault="00F811CF" w:rsidP="006B704A">
      <w:pPr>
        <w:pStyle w:val="Heading2"/>
        <w:spacing w:line="276" w:lineRule="auto"/>
        <w:jc w:val="both"/>
        <w:rPr>
          <w:b w:val="0"/>
          <w:bCs w:val="0"/>
        </w:rPr>
      </w:pPr>
      <w:r w:rsidRPr="00F9650E">
        <w:rPr>
          <w:b w:val="0"/>
          <w:bCs w:val="0"/>
        </w:rPr>
        <w:t xml:space="preserve">No goods and/or services </w:t>
      </w:r>
      <w:r w:rsidR="00693724" w:rsidRPr="00F9650E">
        <w:rPr>
          <w:b w:val="0"/>
          <w:bCs w:val="0"/>
        </w:rPr>
        <w:t>shall</w:t>
      </w:r>
      <w:r w:rsidRPr="00F9650E">
        <w:rPr>
          <w:b w:val="0"/>
          <w:bCs w:val="0"/>
        </w:rPr>
        <w:t xml:space="preserve"> be delivered to the CSIR without an official CSIR Purchase order. </w:t>
      </w:r>
      <w:r w:rsidR="00EA4CF6" w:rsidRPr="00F9650E">
        <w:rPr>
          <w:b w:val="0"/>
          <w:bCs w:val="0"/>
        </w:rPr>
        <w:t xml:space="preserve">CSIR purchase order number must be quoted on the invoice. Invoices without CSIR purchase order numbers will be returned to </w:t>
      </w:r>
      <w:r w:rsidR="00693724" w:rsidRPr="00F9650E">
        <w:rPr>
          <w:b w:val="0"/>
          <w:bCs w:val="0"/>
        </w:rPr>
        <w:t xml:space="preserve">the </w:t>
      </w:r>
      <w:r w:rsidR="00EA4CF6" w:rsidRPr="00F9650E">
        <w:rPr>
          <w:b w:val="0"/>
          <w:bCs w:val="0"/>
        </w:rPr>
        <w:t>supplier.</w:t>
      </w:r>
      <w:r w:rsidRPr="00F9650E">
        <w:rPr>
          <w:b w:val="0"/>
          <w:bCs w:val="0"/>
        </w:rPr>
        <w:t xml:space="preserve"> </w:t>
      </w:r>
    </w:p>
    <w:p w14:paraId="1ADB51E3" w14:textId="3FE0129C" w:rsidR="008E6D07" w:rsidRPr="00F9650E" w:rsidRDefault="008E6D07" w:rsidP="006B704A">
      <w:pPr>
        <w:spacing w:line="276" w:lineRule="auto"/>
        <w:rPr>
          <w:rFonts w:cs="Arial"/>
          <w:szCs w:val="22"/>
        </w:rPr>
      </w:pPr>
    </w:p>
    <w:p w14:paraId="1236B707" w14:textId="77777777" w:rsidR="005838D4" w:rsidRPr="00F9650E" w:rsidRDefault="005838D4" w:rsidP="006B704A">
      <w:pPr>
        <w:spacing w:line="276" w:lineRule="auto"/>
        <w:rPr>
          <w:rFonts w:cs="Arial"/>
          <w:szCs w:val="22"/>
        </w:rPr>
      </w:pPr>
    </w:p>
    <w:p w14:paraId="4ED6C2D4" w14:textId="23D72C05" w:rsidR="002A4C51" w:rsidRPr="00F9650E" w:rsidRDefault="002A4C51" w:rsidP="006B704A">
      <w:pPr>
        <w:pStyle w:val="Heading1"/>
        <w:numPr>
          <w:ilvl w:val="0"/>
          <w:numId w:val="5"/>
        </w:numPr>
        <w:tabs>
          <w:tab w:val="clear" w:pos="432"/>
          <w:tab w:val="clear" w:pos="720"/>
          <w:tab w:val="num" w:pos="567"/>
        </w:tabs>
        <w:spacing w:line="276" w:lineRule="auto"/>
        <w:ind w:left="567" w:hanging="567"/>
      </w:pPr>
      <w:bookmarkStart w:id="69" w:name="_Toc297116258"/>
      <w:bookmarkStart w:id="70" w:name="_Toc297134321"/>
      <w:bookmarkStart w:id="71" w:name="_Toc297245597"/>
      <w:bookmarkStart w:id="72" w:name="_Toc297248876"/>
      <w:bookmarkStart w:id="73" w:name="_Toc297248967"/>
      <w:bookmarkStart w:id="74" w:name="_Toc304189877"/>
      <w:bookmarkStart w:id="75" w:name="_Toc309591840"/>
      <w:bookmarkStart w:id="76" w:name="_Toc347064167"/>
      <w:bookmarkEnd w:id="68"/>
      <w:r w:rsidRPr="00F9650E">
        <w:t>SPECIAL CONDITIONS</w:t>
      </w:r>
    </w:p>
    <w:p w14:paraId="10C07A4F" w14:textId="77777777" w:rsidR="00964304" w:rsidRPr="00F9650E" w:rsidRDefault="00964304" w:rsidP="00964304">
      <w:pPr>
        <w:rPr>
          <w:rFonts w:cs="Arial"/>
        </w:rPr>
      </w:pPr>
    </w:p>
    <w:p w14:paraId="1CCAE897" w14:textId="0F29B9D3" w:rsidR="002A4C51" w:rsidRPr="00F9650E" w:rsidRDefault="002A4C51" w:rsidP="00964304">
      <w:pPr>
        <w:pStyle w:val="Heading1"/>
        <w:numPr>
          <w:ilvl w:val="0"/>
          <w:numId w:val="0"/>
        </w:numPr>
        <w:tabs>
          <w:tab w:val="clear" w:pos="720"/>
          <w:tab w:val="clear" w:pos="8850"/>
          <w:tab w:val="left" w:pos="426"/>
          <w:tab w:val="left" w:pos="8930"/>
        </w:tabs>
        <w:spacing w:line="276" w:lineRule="auto"/>
        <w:rPr>
          <w:b w:val="0"/>
          <w:bCs/>
          <w:color w:val="000000" w:themeColor="text1"/>
          <w:lang w:val="en-ZA"/>
        </w:rPr>
      </w:pPr>
      <w:r w:rsidRPr="00F9650E">
        <w:rPr>
          <w:b w:val="0"/>
          <w:bCs/>
          <w:color w:val="000000" w:themeColor="text1"/>
          <w:lang w:val="en-ZA"/>
        </w:rPr>
        <w:tab/>
        <w:t>The CSIR reserves the right to</w:t>
      </w:r>
    </w:p>
    <w:p w14:paraId="5CA2D4C1" w14:textId="38B7B9D5" w:rsidR="008F43E7" w:rsidRPr="006644AC" w:rsidRDefault="008F43E7" w:rsidP="006644AC">
      <w:pPr>
        <w:pStyle w:val="ListParagraph"/>
        <w:numPr>
          <w:ilvl w:val="1"/>
          <w:numId w:val="47"/>
        </w:numPr>
        <w:tabs>
          <w:tab w:val="left" w:pos="1134"/>
          <w:tab w:val="left" w:pos="8930"/>
        </w:tabs>
        <w:jc w:val="both"/>
        <w:rPr>
          <w:rFonts w:ascii="Arial" w:hAnsi="Arial" w:cs="Arial"/>
          <w:bCs/>
        </w:rPr>
      </w:pPr>
      <w:bookmarkStart w:id="77" w:name="_Toc297245614"/>
      <w:bookmarkStart w:id="78" w:name="_Toc297248893"/>
      <w:bookmarkStart w:id="79" w:name="_Toc297248984"/>
      <w:bookmarkStart w:id="80" w:name="_Toc304189893"/>
      <w:bookmarkStart w:id="81" w:name="_Toc309591857"/>
      <w:bookmarkStart w:id="82" w:name="_Toc348007145"/>
      <w:bookmarkStart w:id="83" w:name="_Toc359582497"/>
      <w:bookmarkEnd w:id="69"/>
      <w:bookmarkEnd w:id="70"/>
      <w:bookmarkEnd w:id="71"/>
      <w:bookmarkEnd w:id="72"/>
      <w:bookmarkEnd w:id="73"/>
      <w:bookmarkEnd w:id="74"/>
      <w:bookmarkEnd w:id="75"/>
      <w:bookmarkEnd w:id="76"/>
      <w:r w:rsidRPr="006644AC">
        <w:rPr>
          <w:rFonts w:ascii="Arial" w:hAnsi="Arial" w:cs="Arial"/>
          <w:bCs/>
        </w:rPr>
        <w:t xml:space="preserve">Extend the closing date of this </w:t>
      </w:r>
      <w:proofErr w:type="gramStart"/>
      <w:r w:rsidRPr="006644AC">
        <w:rPr>
          <w:rFonts w:ascii="Arial" w:hAnsi="Arial" w:cs="Arial"/>
          <w:bCs/>
        </w:rPr>
        <w:t>RF</w:t>
      </w:r>
      <w:r w:rsidR="00C54CA7">
        <w:rPr>
          <w:rFonts w:ascii="Arial" w:hAnsi="Arial" w:cs="Arial"/>
          <w:bCs/>
        </w:rPr>
        <w:t>Q</w:t>
      </w:r>
      <w:r w:rsidRPr="006644AC">
        <w:rPr>
          <w:rFonts w:ascii="Arial" w:hAnsi="Arial" w:cs="Arial"/>
          <w:bCs/>
        </w:rPr>
        <w:t>;</w:t>
      </w:r>
      <w:proofErr w:type="gramEnd"/>
    </w:p>
    <w:p w14:paraId="6DC8D676" w14:textId="77777777" w:rsidR="008F43E7" w:rsidRPr="006644AC" w:rsidRDefault="008F43E7" w:rsidP="006644AC">
      <w:pPr>
        <w:pStyle w:val="ListParagraph"/>
        <w:numPr>
          <w:ilvl w:val="1"/>
          <w:numId w:val="47"/>
        </w:numPr>
        <w:tabs>
          <w:tab w:val="left" w:pos="1134"/>
          <w:tab w:val="left" w:pos="8930"/>
        </w:tabs>
        <w:jc w:val="both"/>
        <w:rPr>
          <w:rFonts w:ascii="Arial" w:hAnsi="Arial" w:cs="Arial"/>
          <w:bCs/>
        </w:rPr>
      </w:pPr>
      <w:r w:rsidRPr="006644AC">
        <w:rPr>
          <w:rFonts w:ascii="Arial" w:hAnsi="Arial" w:cs="Arial"/>
          <w:bCs/>
        </w:rPr>
        <w:t xml:space="preserve">Correct any mistakes at any stage of the tender that may have been in the Bid documents or occurred at any stage of the tender </w:t>
      </w:r>
      <w:proofErr w:type="gramStart"/>
      <w:r w:rsidRPr="006644AC">
        <w:rPr>
          <w:rFonts w:ascii="Arial" w:hAnsi="Arial" w:cs="Arial"/>
          <w:bCs/>
        </w:rPr>
        <w:t>process;</w:t>
      </w:r>
      <w:proofErr w:type="gramEnd"/>
    </w:p>
    <w:p w14:paraId="4CD871B7" w14:textId="77777777" w:rsidR="008F43E7" w:rsidRPr="006644AC" w:rsidRDefault="008F43E7" w:rsidP="006644AC">
      <w:pPr>
        <w:pStyle w:val="ListParagraph"/>
        <w:numPr>
          <w:ilvl w:val="1"/>
          <w:numId w:val="47"/>
        </w:numPr>
        <w:tabs>
          <w:tab w:val="left" w:pos="1134"/>
          <w:tab w:val="left" w:pos="8930"/>
        </w:tabs>
        <w:jc w:val="both"/>
        <w:rPr>
          <w:rFonts w:ascii="Arial" w:hAnsi="Arial" w:cs="Arial"/>
          <w:bCs/>
        </w:rPr>
      </w:pPr>
      <w:r w:rsidRPr="006644AC">
        <w:rPr>
          <w:rFonts w:ascii="Arial" w:hAnsi="Arial" w:cs="Arial"/>
          <w:bCs/>
        </w:rPr>
        <w:t xml:space="preserve">Verify any information contained in the bidder’s </w:t>
      </w:r>
      <w:proofErr w:type="gramStart"/>
      <w:r w:rsidRPr="006644AC">
        <w:rPr>
          <w:rFonts w:ascii="Arial" w:hAnsi="Arial" w:cs="Arial"/>
          <w:bCs/>
        </w:rPr>
        <w:t>submission;</w:t>
      </w:r>
      <w:proofErr w:type="gramEnd"/>
    </w:p>
    <w:p w14:paraId="268F5545" w14:textId="77777777" w:rsidR="008F43E7" w:rsidRPr="006644AC" w:rsidRDefault="008F43E7" w:rsidP="006644AC">
      <w:pPr>
        <w:pStyle w:val="ListParagraph"/>
        <w:numPr>
          <w:ilvl w:val="1"/>
          <w:numId w:val="47"/>
        </w:numPr>
        <w:tabs>
          <w:tab w:val="left" w:pos="1134"/>
          <w:tab w:val="left" w:pos="8930"/>
        </w:tabs>
        <w:jc w:val="both"/>
        <w:rPr>
          <w:rFonts w:ascii="Arial" w:hAnsi="Arial" w:cs="Arial"/>
          <w:bCs/>
        </w:rPr>
      </w:pPr>
      <w:r w:rsidRPr="006644AC">
        <w:rPr>
          <w:rFonts w:ascii="Arial" w:hAnsi="Arial" w:cs="Arial"/>
          <w:bCs/>
        </w:rPr>
        <w:t xml:space="preserve">Request documentary proof regarding the bidder’s </w:t>
      </w:r>
      <w:proofErr w:type="gramStart"/>
      <w:r w:rsidRPr="006644AC">
        <w:rPr>
          <w:rFonts w:ascii="Arial" w:hAnsi="Arial" w:cs="Arial"/>
          <w:bCs/>
        </w:rPr>
        <w:t>submission;</w:t>
      </w:r>
      <w:proofErr w:type="gramEnd"/>
    </w:p>
    <w:p w14:paraId="63C6FF19" w14:textId="7F187C15" w:rsidR="008F43E7" w:rsidRPr="006644AC" w:rsidRDefault="008F43E7" w:rsidP="006644AC">
      <w:pPr>
        <w:pStyle w:val="ListParagraph"/>
        <w:numPr>
          <w:ilvl w:val="1"/>
          <w:numId w:val="47"/>
        </w:numPr>
        <w:tabs>
          <w:tab w:val="left" w:pos="1134"/>
          <w:tab w:val="left" w:pos="8930"/>
        </w:tabs>
        <w:jc w:val="both"/>
        <w:rPr>
          <w:rFonts w:ascii="Arial" w:hAnsi="Arial" w:cs="Arial"/>
          <w:bCs/>
        </w:rPr>
      </w:pPr>
      <w:r w:rsidRPr="006644AC">
        <w:rPr>
          <w:rFonts w:ascii="Arial" w:hAnsi="Arial" w:cs="Arial"/>
          <w:bCs/>
        </w:rPr>
        <w:t xml:space="preserve">Carry out site inspections, product evaluations or explanatory meetings in order to verify the nature and quality of the product/service offered by the bidder(s) or verify any information whether before or after the adjudication of this </w:t>
      </w:r>
      <w:proofErr w:type="gramStart"/>
      <w:r w:rsidRPr="006644AC">
        <w:rPr>
          <w:rFonts w:ascii="Arial" w:hAnsi="Arial" w:cs="Arial"/>
          <w:bCs/>
        </w:rPr>
        <w:t>RF</w:t>
      </w:r>
      <w:r w:rsidR="00C54CA7">
        <w:rPr>
          <w:rFonts w:ascii="Arial" w:hAnsi="Arial" w:cs="Arial"/>
          <w:bCs/>
        </w:rPr>
        <w:t>Q</w:t>
      </w:r>
      <w:r w:rsidRPr="006644AC">
        <w:rPr>
          <w:rFonts w:ascii="Arial" w:hAnsi="Arial" w:cs="Arial"/>
          <w:bCs/>
        </w:rPr>
        <w:t>;</w:t>
      </w:r>
      <w:proofErr w:type="gramEnd"/>
    </w:p>
    <w:p w14:paraId="64354369" w14:textId="77777777" w:rsidR="008F43E7" w:rsidRPr="006644AC" w:rsidRDefault="008F43E7" w:rsidP="006644AC">
      <w:pPr>
        <w:pStyle w:val="ListParagraph"/>
        <w:numPr>
          <w:ilvl w:val="1"/>
          <w:numId w:val="47"/>
        </w:numPr>
        <w:tabs>
          <w:tab w:val="left" w:pos="1134"/>
          <w:tab w:val="left" w:pos="8930"/>
        </w:tabs>
        <w:jc w:val="both"/>
        <w:rPr>
          <w:rFonts w:ascii="Arial" w:hAnsi="Arial" w:cs="Arial"/>
          <w:bCs/>
        </w:rPr>
      </w:pPr>
      <w:r w:rsidRPr="006644AC">
        <w:rPr>
          <w:rFonts w:ascii="Arial" w:hAnsi="Arial" w:cs="Arial"/>
          <w:bCs/>
        </w:rPr>
        <w:t>Award this tender to a bidder that did not score the highest total number of points, only in accordance with Section 2(1)(f) of the PPPFA (Act 5 of 2000</w:t>
      </w:r>
      <w:proofErr w:type="gramStart"/>
      <w:r w:rsidRPr="006644AC">
        <w:rPr>
          <w:rFonts w:ascii="Arial" w:hAnsi="Arial" w:cs="Arial"/>
          <w:bCs/>
        </w:rPr>
        <w:t>);</w:t>
      </w:r>
      <w:proofErr w:type="gramEnd"/>
    </w:p>
    <w:p w14:paraId="6A681179" w14:textId="77777777" w:rsidR="008F43E7" w:rsidRPr="006644AC" w:rsidRDefault="008F43E7" w:rsidP="006644AC">
      <w:pPr>
        <w:pStyle w:val="ListParagraph"/>
        <w:numPr>
          <w:ilvl w:val="1"/>
          <w:numId w:val="47"/>
        </w:numPr>
        <w:tabs>
          <w:tab w:val="left" w:pos="1134"/>
          <w:tab w:val="left" w:pos="8930"/>
        </w:tabs>
        <w:jc w:val="both"/>
        <w:rPr>
          <w:rFonts w:ascii="Arial" w:hAnsi="Arial" w:cs="Arial"/>
          <w:bCs/>
        </w:rPr>
      </w:pPr>
      <w:r w:rsidRPr="006644AC">
        <w:rPr>
          <w:rFonts w:ascii="Arial" w:hAnsi="Arial" w:cs="Arial"/>
          <w:bCs/>
        </w:rPr>
        <w:t xml:space="preserve">Request audited financial statements or other documents for the purpose of a due diligence exercise to determine if the bidder will be able to execute the </w:t>
      </w:r>
      <w:proofErr w:type="gramStart"/>
      <w:r w:rsidRPr="006644AC">
        <w:rPr>
          <w:rFonts w:ascii="Arial" w:hAnsi="Arial" w:cs="Arial"/>
          <w:bCs/>
        </w:rPr>
        <w:t>contract;</w:t>
      </w:r>
      <w:proofErr w:type="gramEnd"/>
    </w:p>
    <w:p w14:paraId="3573323D" w14:textId="06C0E43A" w:rsidR="008F43E7" w:rsidRPr="006644AC" w:rsidRDefault="008F43E7" w:rsidP="006644AC">
      <w:pPr>
        <w:pStyle w:val="ListParagraph"/>
        <w:numPr>
          <w:ilvl w:val="1"/>
          <w:numId w:val="47"/>
        </w:numPr>
        <w:tabs>
          <w:tab w:val="left" w:pos="1134"/>
          <w:tab w:val="left" w:pos="8930"/>
        </w:tabs>
        <w:jc w:val="both"/>
        <w:rPr>
          <w:rFonts w:ascii="Arial" w:hAnsi="Arial" w:cs="Arial"/>
          <w:bCs/>
        </w:rPr>
      </w:pPr>
      <w:r w:rsidRPr="006644AC">
        <w:rPr>
          <w:rFonts w:ascii="Arial" w:hAnsi="Arial" w:cs="Arial"/>
          <w:bCs/>
        </w:rPr>
        <w:t>Award this RF</w:t>
      </w:r>
      <w:r w:rsidR="00C54CA7">
        <w:rPr>
          <w:rFonts w:ascii="Arial" w:hAnsi="Arial" w:cs="Arial"/>
          <w:bCs/>
        </w:rPr>
        <w:t>Q</w:t>
      </w:r>
      <w:r w:rsidRPr="006644AC">
        <w:rPr>
          <w:rFonts w:ascii="Arial" w:hAnsi="Arial" w:cs="Arial"/>
          <w:bCs/>
        </w:rPr>
        <w:t xml:space="preserve"> as a whole or in </w:t>
      </w:r>
      <w:proofErr w:type="gramStart"/>
      <w:r w:rsidRPr="006644AC">
        <w:rPr>
          <w:rFonts w:ascii="Arial" w:hAnsi="Arial" w:cs="Arial"/>
          <w:bCs/>
        </w:rPr>
        <w:t>part;</w:t>
      </w:r>
      <w:proofErr w:type="gramEnd"/>
    </w:p>
    <w:p w14:paraId="1F5B1B7D" w14:textId="70D6A0E8" w:rsidR="008F43E7" w:rsidRPr="006644AC" w:rsidRDefault="008F43E7" w:rsidP="006644AC">
      <w:pPr>
        <w:pStyle w:val="ListParagraph"/>
        <w:numPr>
          <w:ilvl w:val="1"/>
          <w:numId w:val="47"/>
        </w:numPr>
        <w:tabs>
          <w:tab w:val="left" w:pos="1134"/>
          <w:tab w:val="left" w:pos="8930"/>
        </w:tabs>
        <w:jc w:val="both"/>
        <w:rPr>
          <w:rFonts w:ascii="Arial" w:hAnsi="Arial" w:cs="Arial"/>
          <w:bCs/>
        </w:rPr>
      </w:pPr>
      <w:r w:rsidRPr="006644AC">
        <w:rPr>
          <w:rFonts w:ascii="Arial" w:hAnsi="Arial" w:cs="Arial"/>
          <w:bCs/>
        </w:rPr>
        <w:t>Award this RF</w:t>
      </w:r>
      <w:r w:rsidR="00C54CA7">
        <w:rPr>
          <w:rFonts w:ascii="Arial" w:hAnsi="Arial" w:cs="Arial"/>
          <w:bCs/>
        </w:rPr>
        <w:t>Q</w:t>
      </w:r>
      <w:r w:rsidRPr="006644AC">
        <w:rPr>
          <w:rFonts w:ascii="Arial" w:hAnsi="Arial" w:cs="Arial"/>
          <w:bCs/>
        </w:rPr>
        <w:t xml:space="preserve"> to multiple </w:t>
      </w:r>
      <w:proofErr w:type="gramStart"/>
      <w:r w:rsidRPr="006644AC">
        <w:rPr>
          <w:rFonts w:ascii="Arial" w:hAnsi="Arial" w:cs="Arial"/>
          <w:bCs/>
        </w:rPr>
        <w:t>bidders;</w:t>
      </w:r>
      <w:proofErr w:type="gramEnd"/>
    </w:p>
    <w:p w14:paraId="053A4F46" w14:textId="77777777" w:rsidR="008F43E7" w:rsidRPr="006644AC" w:rsidRDefault="008F43E7" w:rsidP="006644AC">
      <w:pPr>
        <w:pStyle w:val="ListParagraph"/>
        <w:numPr>
          <w:ilvl w:val="1"/>
          <w:numId w:val="47"/>
        </w:numPr>
        <w:tabs>
          <w:tab w:val="left" w:pos="1134"/>
          <w:tab w:val="left" w:pos="8930"/>
        </w:tabs>
        <w:jc w:val="both"/>
        <w:rPr>
          <w:rFonts w:ascii="Arial" w:hAnsi="Arial" w:cs="Arial"/>
          <w:bCs/>
        </w:rPr>
      </w:pPr>
      <w:r w:rsidRPr="006644AC">
        <w:rPr>
          <w:rFonts w:ascii="Arial" w:hAnsi="Arial" w:cs="Arial"/>
          <w:bCs/>
        </w:rPr>
        <w:lastRenderedPageBreak/>
        <w:t xml:space="preserve">Cancel and/or terminate the tender process at any stage, including after the Closing Date and/or after presentations have been made, and/or after tenders have been evaluated and/or after the preferred bidder(s) have been notified of their status as </w:t>
      </w:r>
      <w:proofErr w:type="gramStart"/>
      <w:r w:rsidRPr="006644AC">
        <w:rPr>
          <w:rFonts w:ascii="Arial" w:hAnsi="Arial" w:cs="Arial"/>
          <w:bCs/>
        </w:rPr>
        <w:t>such;</w:t>
      </w:r>
      <w:proofErr w:type="gramEnd"/>
    </w:p>
    <w:p w14:paraId="28FFE123" w14:textId="77777777" w:rsidR="008F43E7" w:rsidRPr="006644AC" w:rsidRDefault="008F43E7" w:rsidP="006644AC">
      <w:pPr>
        <w:pStyle w:val="ListParagraph"/>
        <w:numPr>
          <w:ilvl w:val="1"/>
          <w:numId w:val="47"/>
        </w:numPr>
        <w:tabs>
          <w:tab w:val="left" w:pos="1134"/>
          <w:tab w:val="left" w:pos="8930"/>
        </w:tabs>
        <w:jc w:val="both"/>
        <w:rPr>
          <w:rFonts w:ascii="Arial" w:hAnsi="Arial" w:cs="Arial"/>
          <w:bCs/>
        </w:rPr>
      </w:pPr>
      <w:r w:rsidRPr="006644AC">
        <w:rPr>
          <w:rFonts w:ascii="Arial" w:hAnsi="Arial" w:cs="Arial"/>
          <w:bCs/>
        </w:rPr>
        <w:t xml:space="preserve">Post </w:t>
      </w:r>
      <w:proofErr w:type="gramStart"/>
      <w:r w:rsidRPr="006644AC">
        <w:rPr>
          <w:rFonts w:ascii="Arial" w:hAnsi="Arial" w:cs="Arial"/>
          <w:bCs/>
        </w:rPr>
        <w:t>tender</w:t>
      </w:r>
      <w:proofErr w:type="gramEnd"/>
      <w:r w:rsidRPr="006644AC">
        <w:rPr>
          <w:rFonts w:ascii="Arial" w:hAnsi="Arial" w:cs="Arial"/>
          <w:bCs/>
        </w:rPr>
        <w:t xml:space="preserve"> negotiate on any elements on the bid, including but not limited to technical, transformation, price, and contractual terms and conditions.;</w:t>
      </w:r>
    </w:p>
    <w:p w14:paraId="7B6CB1BC" w14:textId="58CFB24E" w:rsidR="008F43E7" w:rsidRPr="006644AC" w:rsidRDefault="008F43E7" w:rsidP="00080055">
      <w:pPr>
        <w:pStyle w:val="ListParagraph"/>
        <w:numPr>
          <w:ilvl w:val="1"/>
          <w:numId w:val="47"/>
        </w:numPr>
        <w:tabs>
          <w:tab w:val="left" w:pos="1134"/>
          <w:tab w:val="left" w:pos="8930"/>
        </w:tabs>
        <w:spacing w:after="0"/>
        <w:jc w:val="both"/>
        <w:rPr>
          <w:rFonts w:ascii="Arial" w:hAnsi="Arial" w:cs="Arial"/>
          <w:bCs/>
        </w:rPr>
      </w:pPr>
      <w:r w:rsidRPr="006644AC">
        <w:rPr>
          <w:rFonts w:ascii="Arial" w:hAnsi="Arial" w:cs="Arial"/>
          <w:bCs/>
        </w:rPr>
        <w:t xml:space="preserve">Not to award a contract to a bidder who is associated with a security breach that materially adversely affects other entities or if any directors or officers of a bidder are formally </w:t>
      </w:r>
      <w:r w:rsidR="00A13FAD">
        <w:rPr>
          <w:rFonts w:ascii="Arial" w:hAnsi="Arial" w:cs="Arial"/>
          <w:bCs/>
        </w:rPr>
        <w:t>charged</w:t>
      </w:r>
      <w:r w:rsidRPr="006644AC">
        <w:rPr>
          <w:rFonts w:ascii="Arial" w:hAnsi="Arial" w:cs="Arial"/>
          <w:bCs/>
        </w:rPr>
        <w:t xml:space="preserve"> of fraudulent or illegal conduct which, would harm the CSIR’s reputation by its continued association with the bidder.</w:t>
      </w:r>
    </w:p>
    <w:bookmarkEnd w:id="77"/>
    <w:bookmarkEnd w:id="78"/>
    <w:bookmarkEnd w:id="79"/>
    <w:bookmarkEnd w:id="80"/>
    <w:bookmarkEnd w:id="81"/>
    <w:bookmarkEnd w:id="82"/>
    <w:bookmarkEnd w:id="83"/>
    <w:p w14:paraId="5C5910EF" w14:textId="70EC42A5" w:rsidR="00260A3E" w:rsidRPr="00F9650E" w:rsidRDefault="00260A3E" w:rsidP="006B704A">
      <w:pPr>
        <w:spacing w:line="276" w:lineRule="auto"/>
        <w:rPr>
          <w:rFonts w:cs="Arial"/>
          <w:szCs w:val="22"/>
        </w:rPr>
      </w:pPr>
    </w:p>
    <w:p w14:paraId="32C59E6A" w14:textId="77777777" w:rsidR="005838D4" w:rsidRPr="00F9650E" w:rsidRDefault="005838D4" w:rsidP="006B704A">
      <w:pPr>
        <w:spacing w:line="276" w:lineRule="auto"/>
        <w:rPr>
          <w:rFonts w:cs="Arial"/>
          <w:szCs w:val="22"/>
        </w:rPr>
      </w:pPr>
    </w:p>
    <w:p w14:paraId="12436761" w14:textId="4052E297" w:rsidR="008E6D07" w:rsidRPr="00F9650E" w:rsidRDefault="008E6D07" w:rsidP="006B704A">
      <w:pPr>
        <w:pStyle w:val="Heading1"/>
        <w:numPr>
          <w:ilvl w:val="0"/>
          <w:numId w:val="5"/>
        </w:numPr>
        <w:tabs>
          <w:tab w:val="clear" w:pos="432"/>
          <w:tab w:val="clear" w:pos="720"/>
          <w:tab w:val="num" w:pos="567"/>
        </w:tabs>
        <w:spacing w:line="276" w:lineRule="auto"/>
        <w:ind w:left="567" w:hanging="567"/>
      </w:pPr>
      <w:bookmarkStart w:id="84" w:name="_Toc126005726"/>
      <w:r w:rsidRPr="00F9650E">
        <w:t>CONFIDENTIALITY</w:t>
      </w:r>
    </w:p>
    <w:p w14:paraId="46CB9DC3" w14:textId="77777777" w:rsidR="005838D4" w:rsidRPr="00F9650E" w:rsidRDefault="005838D4" w:rsidP="006B704A">
      <w:pPr>
        <w:spacing w:line="276" w:lineRule="auto"/>
        <w:rPr>
          <w:rFonts w:cs="Arial"/>
        </w:rPr>
      </w:pPr>
    </w:p>
    <w:p w14:paraId="3EE1B6ED" w14:textId="17447187" w:rsidR="008E6D07" w:rsidRPr="00F9650E" w:rsidRDefault="008E6D07" w:rsidP="006B704A">
      <w:pPr>
        <w:tabs>
          <w:tab w:val="clear" w:pos="8850"/>
          <w:tab w:val="left" w:pos="8930"/>
        </w:tabs>
        <w:spacing w:line="276" w:lineRule="auto"/>
        <w:ind w:left="567"/>
        <w:jc w:val="both"/>
        <w:rPr>
          <w:rFonts w:cs="Arial"/>
          <w:szCs w:val="22"/>
        </w:rPr>
      </w:pPr>
      <w:r w:rsidRPr="00F9650E">
        <w:rPr>
          <w:rFonts w:cs="Arial"/>
          <w:szCs w:val="22"/>
        </w:rPr>
        <w:t xml:space="preserve">Some of the information contained in the Tender Documents may be of a confidential nature and must only be used for purposes of responding to this RFQ. This confidentiality clause extends to bidder partners whom you may decide to involve in preparing a response to this RFQ. Bidders must complete and sign </w:t>
      </w:r>
      <w:r w:rsidRPr="00F9650E">
        <w:rPr>
          <w:rFonts w:cs="Arial"/>
          <w:b/>
          <w:szCs w:val="22"/>
        </w:rPr>
        <w:t xml:space="preserve">ANNEXURE </w:t>
      </w:r>
      <w:r w:rsidR="009B1067" w:rsidRPr="00F9650E">
        <w:rPr>
          <w:rFonts w:cs="Arial"/>
          <w:b/>
          <w:szCs w:val="22"/>
        </w:rPr>
        <w:t>F</w:t>
      </w:r>
      <w:r w:rsidRPr="00F9650E">
        <w:rPr>
          <w:rFonts w:cs="Arial"/>
          <w:b/>
          <w:szCs w:val="22"/>
        </w:rPr>
        <w:t>:</w:t>
      </w:r>
      <w:r w:rsidRPr="00F9650E">
        <w:rPr>
          <w:rFonts w:cs="Arial"/>
          <w:szCs w:val="22"/>
        </w:rPr>
        <w:t xml:space="preserve"> Non- Disclosure Agreement.</w:t>
      </w:r>
    </w:p>
    <w:p w14:paraId="74336EE5" w14:textId="77777777" w:rsidR="008E6D07" w:rsidRPr="00F9650E" w:rsidRDefault="008E6D07" w:rsidP="006B704A">
      <w:pPr>
        <w:tabs>
          <w:tab w:val="clear" w:pos="8850"/>
          <w:tab w:val="left" w:pos="8930"/>
        </w:tabs>
        <w:spacing w:line="276" w:lineRule="auto"/>
        <w:ind w:left="284"/>
        <w:jc w:val="both"/>
        <w:rPr>
          <w:rFonts w:cs="Arial"/>
          <w:szCs w:val="22"/>
        </w:rPr>
      </w:pPr>
    </w:p>
    <w:p w14:paraId="74324E5C" w14:textId="77777777" w:rsidR="008E6D07" w:rsidRPr="00F9650E" w:rsidRDefault="008E6D07" w:rsidP="006B704A">
      <w:pPr>
        <w:pStyle w:val="Style10"/>
        <w:spacing w:before="0" w:beforeAutospacing="0" w:after="240" w:afterAutospacing="0" w:line="276" w:lineRule="auto"/>
        <w:ind w:left="567" w:firstLine="0"/>
        <w:outlineLvl w:val="9"/>
        <w:rPr>
          <w:rFonts w:eastAsiaTheme="minorHAnsi"/>
          <w:b w:val="0"/>
          <w:szCs w:val="22"/>
        </w:rPr>
      </w:pPr>
      <w:r w:rsidRPr="00F9650E">
        <w:rPr>
          <w:rFonts w:eastAsiaTheme="minorHAnsi"/>
          <w:b w:val="0"/>
          <w:szCs w:val="22"/>
        </w:rPr>
        <w:t>Except as may be required by operation of law, by a court or by a regulatory authority having appropriate jurisdiction, no information contained in or relating to this bid or a bidder’s tender(s) will be disclosed by any bidder or other person not officially involved with the CSIR’s examination and evaluation of a Tender.</w:t>
      </w:r>
    </w:p>
    <w:p w14:paraId="48F51356" w14:textId="77777777" w:rsidR="008E6D07" w:rsidRPr="00F9650E" w:rsidRDefault="008E6D07" w:rsidP="006B704A">
      <w:pPr>
        <w:pStyle w:val="Style10"/>
        <w:spacing w:before="0" w:beforeAutospacing="0" w:after="240" w:afterAutospacing="0" w:line="276" w:lineRule="auto"/>
        <w:ind w:left="567" w:firstLine="0"/>
        <w:outlineLvl w:val="9"/>
        <w:rPr>
          <w:rFonts w:eastAsiaTheme="minorHAnsi"/>
          <w:b w:val="0"/>
          <w:szCs w:val="22"/>
        </w:rPr>
      </w:pPr>
      <w:r w:rsidRPr="00F9650E">
        <w:rPr>
          <w:rFonts w:eastAsiaTheme="minorHAnsi"/>
          <w:b w:val="0"/>
          <w:szCs w:val="22"/>
        </w:rPr>
        <w:t>No part of the bid may be distributed, reproduced, stored or transmitted, in any form or by any means, electronic, photocopying, recording or otherwise, in whole or in part except for the purpose of preparing a Tender. This bid and any other documents supplied by the CSIR remain proprietary to the CSIR and must be promptly returned to the CSIR upon request together with all copies, electronic versions, excerpts or summaries thereof or work derived there from.</w:t>
      </w:r>
    </w:p>
    <w:p w14:paraId="7CF3A414" w14:textId="214B0DB8" w:rsidR="008E6D07" w:rsidRPr="00F9650E" w:rsidRDefault="008E6D07" w:rsidP="006B704A">
      <w:pPr>
        <w:pStyle w:val="Style10"/>
        <w:spacing w:before="0" w:beforeAutospacing="0" w:after="0" w:afterAutospacing="0" w:line="276" w:lineRule="auto"/>
        <w:ind w:left="567" w:firstLine="0"/>
        <w:outlineLvl w:val="9"/>
        <w:rPr>
          <w:rFonts w:eastAsiaTheme="minorHAnsi"/>
          <w:b w:val="0"/>
          <w:szCs w:val="22"/>
        </w:rPr>
      </w:pPr>
      <w:r w:rsidRPr="00F9650E">
        <w:rPr>
          <w:rFonts w:eastAsiaTheme="minorHAnsi"/>
          <w:b w:val="0"/>
          <w:szCs w:val="22"/>
        </w:rPr>
        <w:t>Throughout this bid process and thereafter, bidder(s) must secure the CSIR’s written approval prior to the release of any information that pertains to (</w:t>
      </w:r>
      <w:proofErr w:type="spellStart"/>
      <w:r w:rsidRPr="00F9650E">
        <w:rPr>
          <w:rFonts w:eastAsiaTheme="minorHAnsi"/>
          <w:b w:val="0"/>
          <w:szCs w:val="22"/>
        </w:rPr>
        <w:t>i</w:t>
      </w:r>
      <w:proofErr w:type="spellEnd"/>
      <w:r w:rsidRPr="00F9650E">
        <w:rPr>
          <w:rFonts w:eastAsiaTheme="minorHAnsi"/>
          <w:b w:val="0"/>
          <w:szCs w:val="22"/>
        </w:rPr>
        <w:t>) the potential work or activities to which this bid relates; or (ii) the process which follows this bid. Failure to adhere to this requirement may result in disqualification from the bid process and civil action.</w:t>
      </w:r>
    </w:p>
    <w:p w14:paraId="575A180B" w14:textId="75E8B68C" w:rsidR="0039311B" w:rsidRPr="00F9650E" w:rsidRDefault="0039311B" w:rsidP="006B704A">
      <w:pPr>
        <w:spacing w:line="276" w:lineRule="auto"/>
        <w:rPr>
          <w:rFonts w:eastAsiaTheme="minorHAnsi" w:cs="Arial"/>
          <w:b/>
          <w:szCs w:val="22"/>
        </w:rPr>
      </w:pPr>
    </w:p>
    <w:p w14:paraId="7BB003BE" w14:textId="77777777" w:rsidR="006B704A" w:rsidRPr="00F9650E" w:rsidRDefault="006B704A" w:rsidP="006B704A">
      <w:pPr>
        <w:spacing w:line="276" w:lineRule="auto"/>
        <w:rPr>
          <w:rFonts w:eastAsiaTheme="minorHAnsi" w:cs="Arial"/>
          <w:b/>
          <w:szCs w:val="22"/>
        </w:rPr>
      </w:pPr>
    </w:p>
    <w:p w14:paraId="56B0C1F2" w14:textId="35B3D4C7" w:rsidR="008E6D07" w:rsidRPr="00F9650E" w:rsidRDefault="008E6D07" w:rsidP="006B704A">
      <w:pPr>
        <w:pStyle w:val="Heading1"/>
        <w:numPr>
          <w:ilvl w:val="0"/>
          <w:numId w:val="5"/>
        </w:numPr>
        <w:tabs>
          <w:tab w:val="clear" w:pos="432"/>
          <w:tab w:val="clear" w:pos="720"/>
          <w:tab w:val="num" w:pos="567"/>
        </w:tabs>
        <w:spacing w:line="276" w:lineRule="auto"/>
        <w:ind w:left="567" w:hanging="567"/>
      </w:pPr>
      <w:bookmarkStart w:id="85" w:name="_Toc126005728"/>
      <w:r w:rsidRPr="00F9650E">
        <w:t xml:space="preserve">PROTECTION OF PERSONAL INFORMATION </w:t>
      </w:r>
    </w:p>
    <w:p w14:paraId="4EF6A0C5" w14:textId="486911DA" w:rsidR="008E6D07" w:rsidRPr="00F9650E" w:rsidRDefault="008E6D07" w:rsidP="006B704A">
      <w:pPr>
        <w:spacing w:line="276" w:lineRule="auto"/>
        <w:rPr>
          <w:rFonts w:cs="Arial"/>
          <w:szCs w:val="22"/>
        </w:rPr>
      </w:pPr>
    </w:p>
    <w:p w14:paraId="54C5F2F2" w14:textId="77777777" w:rsidR="00D31BFF" w:rsidRPr="00F9650E" w:rsidRDefault="00D31BFF" w:rsidP="006B704A">
      <w:pPr>
        <w:keepNext/>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r w:rsidRPr="00F9650E">
        <w:rPr>
          <w:rFonts w:cs="Arial"/>
          <w:bCs/>
          <w:szCs w:val="22"/>
        </w:rPr>
        <w:t xml:space="preserve">Each Party consents to the other Party holding and processing “personal information” (as defined in the POPI Act) relating to it for legal, personnel, administrative and management purposes (including, if applicable, any “special personal information” relating to him/her, as defined in the POPI Act).  Notwithstanding the generality of the aforesaid, each Party hereby undertakes to comply with all relevant provisions of the POPI Act and any other applicable </w:t>
      </w:r>
      <w:r w:rsidRPr="00F9650E">
        <w:rPr>
          <w:rFonts w:cs="Arial"/>
          <w:bCs/>
          <w:szCs w:val="22"/>
        </w:rPr>
        <w:lastRenderedPageBreak/>
        <w:t xml:space="preserve">data protection laws. The Client further agrees to comply with all CSIR’s reasonable internal governance requirements pertaining to data protection. </w:t>
      </w:r>
    </w:p>
    <w:p w14:paraId="4906044F" w14:textId="77777777" w:rsidR="00D31BFF" w:rsidRPr="00F9650E" w:rsidRDefault="00D31BFF" w:rsidP="006B704A">
      <w:pPr>
        <w:keepNext/>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r w:rsidRPr="00F9650E">
        <w:rPr>
          <w:rFonts w:cs="Arial"/>
          <w:bCs/>
          <w:szCs w:val="22"/>
        </w:rPr>
        <w:t>Each Party consents to the other Party making such information available to those who provide products or services to such parties (such as advisers, regulatory authorities, governmental or quasi-governmental organisations and potential purchasers of such Party or any part of their business).</w:t>
      </w:r>
    </w:p>
    <w:p w14:paraId="06E025BE" w14:textId="77777777" w:rsidR="00D31BFF" w:rsidRPr="00F9650E" w:rsidRDefault="00D31BFF" w:rsidP="006B704A">
      <w:pPr>
        <w:keepNext/>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r w:rsidRPr="00F9650E">
        <w:rPr>
          <w:rFonts w:cs="Arial"/>
          <w:bCs/>
          <w:szCs w:val="22"/>
        </w:rPr>
        <w:t>The Client consents to the transfer of such information to CSIR’s business contacts outside South Africa in order to further its business interests.</w:t>
      </w:r>
    </w:p>
    <w:p w14:paraId="601491BC" w14:textId="77777777" w:rsidR="00D31BFF" w:rsidRPr="00F9650E" w:rsidRDefault="00D31BFF" w:rsidP="006B704A">
      <w:pPr>
        <w:keepNext/>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r w:rsidRPr="00F9650E">
        <w:rPr>
          <w:rFonts w:cs="Arial"/>
          <w:bCs/>
          <w:szCs w:val="22"/>
        </w:rPr>
        <w:t>While performing any activity where a Party is handling personal information as a “responsible party” (as defined in the POPI Act), each Party undertakes that it will process the personal information strictly in accordance with the terms of the POPI Act, this Contract, and the other Party’s instructions from time to time, and take appropriate operational measures to safeguard the data against any unauthorised access.</w:t>
      </w:r>
    </w:p>
    <w:p w14:paraId="1027BD7B" w14:textId="77777777" w:rsidR="00D31BFF" w:rsidRPr="00F9650E" w:rsidRDefault="00D31BFF" w:rsidP="006B704A">
      <w:pPr>
        <w:keepNext/>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r w:rsidRPr="00F9650E">
        <w:rPr>
          <w:rFonts w:cs="Arial"/>
          <w:bCs/>
          <w:szCs w:val="22"/>
        </w:rPr>
        <w:t xml:space="preserve">Each Party acknowledges that in the course of conducting business with each other, each Party intends to maintain and process personal information about the other Party in an internal database.  By signing this Contract, each Party consents to the maintenance and processing of such personal information. </w:t>
      </w:r>
    </w:p>
    <w:p w14:paraId="5F9CC58A" w14:textId="3917A7A0" w:rsidR="00D31BFF" w:rsidRPr="00F9650E" w:rsidRDefault="00D31BFF" w:rsidP="006B704A">
      <w:pPr>
        <w:keepNext/>
        <w:numPr>
          <w:ilvl w:val="1"/>
          <w:numId w:val="1"/>
        </w:numPr>
        <w:tabs>
          <w:tab w:val="clear" w:pos="576"/>
          <w:tab w:val="clear" w:pos="8850"/>
          <w:tab w:val="num" w:pos="718"/>
          <w:tab w:val="left" w:pos="1080"/>
          <w:tab w:val="left" w:pos="8930"/>
        </w:tabs>
        <w:spacing w:line="276" w:lineRule="auto"/>
        <w:ind w:left="567" w:hanging="567"/>
        <w:jc w:val="both"/>
        <w:outlineLvl w:val="1"/>
        <w:rPr>
          <w:rFonts w:cs="Arial"/>
          <w:bCs/>
          <w:szCs w:val="22"/>
        </w:rPr>
      </w:pPr>
      <w:r w:rsidRPr="00F9650E">
        <w:rPr>
          <w:rFonts w:cs="Arial"/>
          <w:bCs/>
          <w:szCs w:val="22"/>
        </w:rPr>
        <w:t xml:space="preserve">Where relevant, the Client shall procure that all of its personnel, agents, representatives, contractors, sub-contractors and mandataries shall comply with the provisions of this clause </w:t>
      </w:r>
      <w:r w:rsidR="009709C3" w:rsidRPr="00F9650E">
        <w:rPr>
          <w:rFonts w:cs="Arial"/>
          <w:bCs/>
          <w:szCs w:val="22"/>
        </w:rPr>
        <w:t>1</w:t>
      </w:r>
      <w:r w:rsidR="005838D4" w:rsidRPr="00F9650E">
        <w:rPr>
          <w:rFonts w:cs="Arial"/>
          <w:bCs/>
          <w:szCs w:val="22"/>
        </w:rPr>
        <w:t>6</w:t>
      </w:r>
      <w:r w:rsidR="009709C3" w:rsidRPr="00F9650E">
        <w:rPr>
          <w:rFonts w:cs="Arial"/>
          <w:bCs/>
          <w:szCs w:val="22"/>
        </w:rPr>
        <w:t xml:space="preserve"> </w:t>
      </w:r>
      <w:r w:rsidRPr="00F9650E">
        <w:rPr>
          <w:rFonts w:cs="Arial"/>
          <w:bCs/>
          <w:szCs w:val="22"/>
        </w:rPr>
        <w:t>(Personal Information). The CSIR shall be entitled on reasonable notice to conduct an inspection or audit Client’s compliance with the requisite POPI Act safeguards.</w:t>
      </w:r>
    </w:p>
    <w:p w14:paraId="01DEA0A8" w14:textId="7D6547B3" w:rsidR="00D31BFF" w:rsidRPr="00F9650E" w:rsidRDefault="00D31BFF" w:rsidP="006B704A">
      <w:pPr>
        <w:spacing w:line="276" w:lineRule="auto"/>
        <w:rPr>
          <w:rFonts w:cs="Arial"/>
          <w:szCs w:val="22"/>
        </w:rPr>
      </w:pPr>
    </w:p>
    <w:p w14:paraId="317C8B46" w14:textId="77777777" w:rsidR="000F641D" w:rsidRPr="00F9650E" w:rsidRDefault="000F641D" w:rsidP="006B704A">
      <w:pPr>
        <w:spacing w:line="276" w:lineRule="auto"/>
        <w:rPr>
          <w:rFonts w:cs="Arial"/>
          <w:szCs w:val="22"/>
        </w:rPr>
      </w:pPr>
    </w:p>
    <w:p w14:paraId="406CD615" w14:textId="35F36D31" w:rsidR="008E6D07" w:rsidRPr="00F9650E" w:rsidRDefault="008E6D07" w:rsidP="006B704A">
      <w:pPr>
        <w:pStyle w:val="Heading1"/>
        <w:numPr>
          <w:ilvl w:val="0"/>
          <w:numId w:val="5"/>
        </w:numPr>
        <w:tabs>
          <w:tab w:val="clear" w:pos="432"/>
          <w:tab w:val="clear" w:pos="720"/>
          <w:tab w:val="num" w:pos="567"/>
        </w:tabs>
        <w:spacing w:line="276" w:lineRule="auto"/>
        <w:ind w:left="567" w:hanging="567"/>
      </w:pPr>
      <w:r w:rsidRPr="00F9650E">
        <w:t>INDEMNITY</w:t>
      </w:r>
      <w:bookmarkEnd w:id="85"/>
    </w:p>
    <w:p w14:paraId="2A5DAEEF" w14:textId="77777777" w:rsidR="008E6D07" w:rsidRPr="00F9650E" w:rsidRDefault="008E6D07" w:rsidP="006B704A">
      <w:pPr>
        <w:spacing w:line="276" w:lineRule="auto"/>
        <w:rPr>
          <w:rFonts w:cs="Arial"/>
          <w:szCs w:val="22"/>
        </w:rPr>
      </w:pPr>
    </w:p>
    <w:p w14:paraId="670CCF5A" w14:textId="77777777" w:rsidR="008E6D07" w:rsidRDefault="008E6D07" w:rsidP="006B704A">
      <w:pPr>
        <w:pStyle w:val="Style10"/>
        <w:tabs>
          <w:tab w:val="num" w:pos="567"/>
        </w:tabs>
        <w:spacing w:before="0" w:beforeAutospacing="0" w:after="0" w:afterAutospacing="0" w:line="276" w:lineRule="auto"/>
        <w:ind w:left="567" w:hanging="567"/>
        <w:outlineLvl w:val="9"/>
        <w:rPr>
          <w:rFonts w:eastAsiaTheme="minorHAnsi"/>
          <w:b w:val="0"/>
          <w:szCs w:val="22"/>
        </w:rPr>
      </w:pPr>
      <w:r w:rsidRPr="00F9650E">
        <w:rPr>
          <w:rFonts w:eastAsiaTheme="minorHAnsi"/>
          <w:b w:val="0"/>
          <w:szCs w:val="22"/>
        </w:rPr>
        <w:tab/>
        <w:t>If a bidder breaches the conditions of this bid and, as a result of that breach, the CSIR incurs costs or damages (including, without limitation, the cost of any investigations, procedural impairment, repetition of all or part of the bid process and/or enforcement of intellectual property rights or confidentiality obligations), then the bidder indemnifies and holds the CSIR harmless from any and all such costs which the CSIR may incur and for any damages or losses the CSIR may suffer.</w:t>
      </w:r>
    </w:p>
    <w:p w14:paraId="412DD8BC" w14:textId="77777777" w:rsidR="003F4D0B" w:rsidRDefault="003F4D0B" w:rsidP="006B704A">
      <w:pPr>
        <w:pStyle w:val="Style10"/>
        <w:tabs>
          <w:tab w:val="num" w:pos="567"/>
        </w:tabs>
        <w:spacing w:before="0" w:beforeAutospacing="0" w:after="0" w:afterAutospacing="0" w:line="276" w:lineRule="auto"/>
        <w:ind w:left="567" w:hanging="567"/>
        <w:outlineLvl w:val="9"/>
        <w:rPr>
          <w:rFonts w:eastAsiaTheme="minorHAnsi"/>
          <w:b w:val="0"/>
          <w:szCs w:val="22"/>
        </w:rPr>
      </w:pPr>
    </w:p>
    <w:p w14:paraId="744E18E5" w14:textId="77777777" w:rsidR="003F4D0B" w:rsidRDefault="003F4D0B" w:rsidP="006B704A">
      <w:pPr>
        <w:pStyle w:val="Style10"/>
        <w:tabs>
          <w:tab w:val="num" w:pos="567"/>
        </w:tabs>
        <w:spacing w:before="0" w:beforeAutospacing="0" w:after="0" w:afterAutospacing="0" w:line="276" w:lineRule="auto"/>
        <w:ind w:left="567" w:hanging="567"/>
        <w:outlineLvl w:val="9"/>
        <w:rPr>
          <w:rFonts w:eastAsiaTheme="minorHAnsi"/>
          <w:b w:val="0"/>
          <w:szCs w:val="22"/>
        </w:rPr>
      </w:pPr>
    </w:p>
    <w:p w14:paraId="2D137902" w14:textId="77777777" w:rsidR="003F4D0B" w:rsidRPr="0010125F" w:rsidRDefault="003F4D0B" w:rsidP="003F4D0B">
      <w:pPr>
        <w:pStyle w:val="Heading1"/>
        <w:keepNext w:val="0"/>
        <w:numPr>
          <w:ilvl w:val="0"/>
          <w:numId w:val="5"/>
        </w:numPr>
        <w:tabs>
          <w:tab w:val="clear" w:pos="432"/>
          <w:tab w:val="num" w:pos="857"/>
        </w:tabs>
        <w:spacing w:after="240" w:line="360" w:lineRule="auto"/>
        <w:ind w:left="857" w:hanging="857"/>
        <w:jc w:val="left"/>
      </w:pPr>
      <w:bookmarkStart w:id="86" w:name="_Toc131013233"/>
      <w:r w:rsidRPr="0010125F">
        <w:t>TAX COMPLIANCE</w:t>
      </w:r>
      <w:bookmarkEnd w:id="86"/>
    </w:p>
    <w:p w14:paraId="5F161C17" w14:textId="77777777" w:rsidR="003F4D0B" w:rsidRDefault="003F4D0B" w:rsidP="003F4D0B">
      <w:pPr>
        <w:pStyle w:val="Style10"/>
        <w:spacing w:before="0" w:beforeAutospacing="0" w:after="0" w:afterAutospacing="0" w:line="360" w:lineRule="auto"/>
        <w:ind w:left="709" w:firstLine="0"/>
        <w:jc w:val="left"/>
        <w:outlineLvl w:val="9"/>
        <w:rPr>
          <w:rFonts w:eastAsiaTheme="minorHAnsi"/>
          <w:b w:val="0"/>
        </w:rPr>
      </w:pPr>
      <w:r w:rsidRPr="0010125F">
        <w:rPr>
          <w:rFonts w:eastAsiaTheme="minorHAnsi"/>
          <w:b w:val="0"/>
        </w:rPr>
        <w:t>No tender shall be awarded to a bidder who is not tax compliant.</w:t>
      </w:r>
      <w:r w:rsidRPr="00004C1E">
        <w:rPr>
          <w:rFonts w:eastAsiaTheme="minorHAnsi"/>
          <w:b w:val="0"/>
        </w:rPr>
        <w:t xml:space="preserve"> If a recommended bidder is not tax complaint, the bidder will be notified in writing of their non- compliant status and the bidder will be requested to submit written proof from SARS of their tax compliant status or proof that they have </w:t>
      </w:r>
      <w:proofErr w:type="gramStart"/>
      <w:r w:rsidRPr="00004C1E">
        <w:rPr>
          <w:rFonts w:eastAsiaTheme="minorHAnsi"/>
          <w:b w:val="0"/>
        </w:rPr>
        <w:t>made an arrangement</w:t>
      </w:r>
      <w:proofErr w:type="gramEnd"/>
      <w:r w:rsidRPr="00004C1E">
        <w:rPr>
          <w:rFonts w:eastAsiaTheme="minorHAnsi"/>
          <w:b w:val="0"/>
        </w:rPr>
        <w:t xml:space="preserve"> to meet their outstanding tax obligations within seven (7) working days. Should they fail to do so CSIR will reject their bid.</w:t>
      </w:r>
    </w:p>
    <w:p w14:paraId="6E407A71" w14:textId="77777777" w:rsidR="003F4D0B" w:rsidRDefault="003F4D0B" w:rsidP="003F4D0B">
      <w:pPr>
        <w:pStyle w:val="Style10"/>
        <w:spacing w:before="0" w:beforeAutospacing="0" w:after="0" w:afterAutospacing="0" w:line="360" w:lineRule="auto"/>
        <w:ind w:left="709" w:firstLine="0"/>
        <w:jc w:val="left"/>
        <w:outlineLvl w:val="9"/>
        <w:rPr>
          <w:rFonts w:eastAsiaTheme="minorHAnsi"/>
          <w:b w:val="0"/>
        </w:rPr>
      </w:pPr>
    </w:p>
    <w:p w14:paraId="717BA94D" w14:textId="5EE07456" w:rsidR="008E6D07" w:rsidRPr="007114FF" w:rsidRDefault="003F4D0B" w:rsidP="007114FF">
      <w:pPr>
        <w:pStyle w:val="Style10"/>
        <w:spacing w:before="0" w:beforeAutospacing="0" w:after="0" w:afterAutospacing="0" w:line="360" w:lineRule="auto"/>
        <w:ind w:left="709" w:firstLine="0"/>
        <w:jc w:val="left"/>
        <w:outlineLvl w:val="9"/>
        <w:rPr>
          <w:rFonts w:eastAsiaTheme="minorHAnsi"/>
          <w:b w:val="0"/>
        </w:rPr>
      </w:pPr>
      <w:r w:rsidRPr="0010125F">
        <w:rPr>
          <w:rFonts w:eastAsiaTheme="minorHAnsi"/>
          <w:b w:val="0"/>
        </w:rPr>
        <w:lastRenderedPageBreak/>
        <w:t xml:space="preserve"> The CSIR reserves the right to withdraw an award made, or cancel a contract concluded with a successful bidder </w:t>
      </w:r>
      <w:proofErr w:type="gramStart"/>
      <w:r w:rsidRPr="0010125F">
        <w:rPr>
          <w:rFonts w:eastAsiaTheme="minorHAnsi"/>
          <w:b w:val="0"/>
        </w:rPr>
        <w:t>in the event that</w:t>
      </w:r>
      <w:proofErr w:type="gramEnd"/>
      <w:r w:rsidRPr="0010125F">
        <w:rPr>
          <w:rFonts w:eastAsiaTheme="minorHAnsi"/>
          <w:b w:val="0"/>
        </w:rPr>
        <w:t xml:space="preserve"> it is established that such bidder was in fact not tax compliant at the time of the award or has submitted a fraudulent Tax Clearance Certificate to the CSIR, or whose verification against the Central Supplier Database (CSD) proves non-compliant.  The CSIR further reserves the right to cancel a contract with a successful bidder </w:t>
      </w:r>
      <w:proofErr w:type="gramStart"/>
      <w:r w:rsidRPr="0010125F">
        <w:rPr>
          <w:rFonts w:eastAsiaTheme="minorHAnsi"/>
          <w:b w:val="0"/>
        </w:rPr>
        <w:t>in the event that</w:t>
      </w:r>
      <w:proofErr w:type="gramEnd"/>
      <w:r w:rsidRPr="0010125F">
        <w:rPr>
          <w:rFonts w:eastAsiaTheme="minorHAnsi"/>
          <w:b w:val="0"/>
        </w:rPr>
        <w:t xml:space="preserve"> such bidder does not remain tax compliant for the full term of the contract. </w:t>
      </w:r>
    </w:p>
    <w:p w14:paraId="461623EE" w14:textId="77777777" w:rsidR="000F641D" w:rsidRPr="00F9650E" w:rsidRDefault="000F641D" w:rsidP="006B704A">
      <w:pPr>
        <w:pStyle w:val="Style10"/>
        <w:tabs>
          <w:tab w:val="num" w:pos="567"/>
        </w:tabs>
        <w:spacing w:before="0" w:beforeAutospacing="0" w:after="0" w:afterAutospacing="0" w:line="276" w:lineRule="auto"/>
        <w:ind w:left="567" w:hanging="567"/>
        <w:outlineLvl w:val="9"/>
        <w:rPr>
          <w:rFonts w:eastAsiaTheme="minorHAnsi"/>
          <w:b w:val="0"/>
          <w:szCs w:val="22"/>
        </w:rPr>
      </w:pPr>
    </w:p>
    <w:p w14:paraId="301AE79C" w14:textId="77777777" w:rsidR="008E6D07" w:rsidRPr="00F9650E" w:rsidRDefault="008E6D07" w:rsidP="006B704A">
      <w:pPr>
        <w:pStyle w:val="Heading1"/>
        <w:numPr>
          <w:ilvl w:val="0"/>
          <w:numId w:val="5"/>
        </w:numPr>
        <w:tabs>
          <w:tab w:val="clear" w:pos="432"/>
          <w:tab w:val="clear" w:pos="720"/>
          <w:tab w:val="num" w:pos="567"/>
        </w:tabs>
        <w:spacing w:line="276" w:lineRule="auto"/>
        <w:ind w:left="567" w:hanging="567"/>
      </w:pPr>
      <w:bookmarkStart w:id="87" w:name="_Toc126005730"/>
      <w:r w:rsidRPr="00F9650E">
        <w:t>LIMITATION OF LIABILITY</w:t>
      </w:r>
      <w:bookmarkEnd w:id="87"/>
    </w:p>
    <w:p w14:paraId="1334103C" w14:textId="77777777" w:rsidR="008E6D07" w:rsidRPr="00F9650E" w:rsidRDefault="008E6D07" w:rsidP="006B704A">
      <w:pPr>
        <w:spacing w:line="276" w:lineRule="auto"/>
        <w:rPr>
          <w:rFonts w:cs="Arial"/>
          <w:szCs w:val="22"/>
        </w:rPr>
      </w:pPr>
    </w:p>
    <w:p w14:paraId="4F5F88FD" w14:textId="77777777" w:rsidR="008E6D07" w:rsidRPr="00F9650E" w:rsidRDefault="008E6D07" w:rsidP="006B704A">
      <w:pPr>
        <w:pStyle w:val="Style10"/>
        <w:tabs>
          <w:tab w:val="num" w:pos="567"/>
        </w:tabs>
        <w:spacing w:before="0" w:beforeAutospacing="0" w:after="0" w:afterAutospacing="0" w:line="276" w:lineRule="auto"/>
        <w:ind w:left="567" w:hanging="567"/>
        <w:outlineLvl w:val="9"/>
        <w:rPr>
          <w:rFonts w:eastAsiaTheme="minorHAnsi"/>
          <w:b w:val="0"/>
          <w:szCs w:val="22"/>
        </w:rPr>
      </w:pPr>
      <w:r w:rsidRPr="00F9650E">
        <w:rPr>
          <w:rFonts w:eastAsiaTheme="minorHAnsi"/>
          <w:b w:val="0"/>
          <w:szCs w:val="22"/>
        </w:rPr>
        <w:tab/>
        <w:t>A bidder participates in this bid process entirely at its own risk and cost. The CSIR shall not be liable to compensate a bidder on any grounds whatsoever for any costs incurred or any damages suffered as a result of the Bidder’s participation in this Bid process.</w:t>
      </w:r>
    </w:p>
    <w:p w14:paraId="4E4D8663" w14:textId="7BFF501B" w:rsidR="008E6D07" w:rsidRPr="00F9650E" w:rsidRDefault="008E6D07" w:rsidP="00D255F2">
      <w:pPr>
        <w:pStyle w:val="Heading1"/>
        <w:numPr>
          <w:ilvl w:val="0"/>
          <w:numId w:val="0"/>
        </w:numPr>
        <w:tabs>
          <w:tab w:val="clear" w:pos="720"/>
        </w:tabs>
        <w:spacing w:line="276" w:lineRule="auto"/>
        <w:ind w:left="432" w:hanging="432"/>
      </w:pPr>
    </w:p>
    <w:p w14:paraId="0CB1283A" w14:textId="77777777" w:rsidR="000F641D" w:rsidRPr="00F9650E" w:rsidRDefault="000F641D" w:rsidP="006B704A">
      <w:pPr>
        <w:spacing w:line="276" w:lineRule="auto"/>
        <w:rPr>
          <w:rFonts w:cs="Arial"/>
        </w:rPr>
      </w:pPr>
    </w:p>
    <w:p w14:paraId="738EB3DC" w14:textId="1CA0579B" w:rsidR="000D0FD8" w:rsidRPr="00F9650E" w:rsidRDefault="00E10B37" w:rsidP="006B704A">
      <w:pPr>
        <w:pStyle w:val="Heading1"/>
        <w:numPr>
          <w:ilvl w:val="0"/>
          <w:numId w:val="5"/>
        </w:numPr>
        <w:tabs>
          <w:tab w:val="clear" w:pos="432"/>
          <w:tab w:val="clear" w:pos="720"/>
          <w:tab w:val="num" w:pos="567"/>
        </w:tabs>
        <w:spacing w:line="276" w:lineRule="auto"/>
        <w:ind w:left="567" w:hanging="567"/>
      </w:pPr>
      <w:r w:rsidRPr="00F9650E">
        <w:t>MISREPRESENTATIONS</w:t>
      </w:r>
      <w:r w:rsidR="000D0FD8" w:rsidRPr="00F9650E">
        <w:t xml:space="preserve"> DURING THE LIFECYCLE OF THE CONTRACT</w:t>
      </w:r>
      <w:bookmarkEnd w:id="84"/>
    </w:p>
    <w:p w14:paraId="56209DA8" w14:textId="77777777" w:rsidR="00E10B37" w:rsidRPr="00F9650E" w:rsidRDefault="00E10B37" w:rsidP="006B704A">
      <w:pPr>
        <w:spacing w:line="276" w:lineRule="auto"/>
        <w:rPr>
          <w:rFonts w:cs="Arial"/>
          <w:szCs w:val="22"/>
        </w:rPr>
      </w:pPr>
    </w:p>
    <w:p w14:paraId="44970126" w14:textId="77777777" w:rsidR="000D0FD8" w:rsidRPr="00F9650E" w:rsidRDefault="000D0FD8" w:rsidP="006B704A">
      <w:pPr>
        <w:pStyle w:val="Heading2"/>
        <w:keepNext w:val="0"/>
        <w:tabs>
          <w:tab w:val="clear" w:pos="576"/>
          <w:tab w:val="num" w:pos="567"/>
        </w:tabs>
        <w:spacing w:line="276" w:lineRule="auto"/>
        <w:ind w:left="567" w:hanging="567"/>
        <w:jc w:val="both"/>
        <w:rPr>
          <w:rFonts w:eastAsiaTheme="minorHAnsi"/>
          <w:b w:val="0"/>
        </w:rPr>
      </w:pPr>
      <w:r w:rsidRPr="00F9650E">
        <w:rPr>
          <w:rFonts w:eastAsiaTheme="minorHAnsi"/>
          <w:b w:val="0"/>
        </w:rPr>
        <w:t>The bidder should note that the terms of its Tender will be incorporated in the proposed contract by reference and that the CSIR relies upon the bidder’s Tender as a material representation in making an award to a successful bidder and in concluding an agreement with the bidder.</w:t>
      </w:r>
    </w:p>
    <w:p w14:paraId="55785D5E" w14:textId="18DB33FC" w:rsidR="00980F49" w:rsidRPr="00F9650E" w:rsidRDefault="000D0FD8" w:rsidP="006B704A">
      <w:pPr>
        <w:pStyle w:val="Heading2"/>
        <w:keepNext w:val="0"/>
        <w:tabs>
          <w:tab w:val="clear" w:pos="576"/>
          <w:tab w:val="clear" w:pos="1080"/>
          <w:tab w:val="clear" w:pos="8850"/>
          <w:tab w:val="left" w:pos="567"/>
        </w:tabs>
        <w:spacing w:line="276" w:lineRule="auto"/>
        <w:ind w:left="567" w:hanging="567"/>
        <w:jc w:val="both"/>
        <w:rPr>
          <w:rFonts w:eastAsiaTheme="minorHAnsi"/>
          <w:b w:val="0"/>
        </w:rPr>
      </w:pPr>
      <w:r w:rsidRPr="00F9650E">
        <w:rPr>
          <w:rFonts w:eastAsiaTheme="minorHAnsi"/>
          <w:b w:val="0"/>
        </w:rPr>
        <w:t>It follows therefore that misrepresentations in a Tender may give rise to service termination and a claim by the CSIR against the bidder notwithstanding the conclusion of the Service Level Agreement between the CSIR and the bidder for the provision of the Service in question. In the event of a conflict between the bidder’s proposal and the Service Level Agreement concluded between the parties, the Service Level Agreement will prevail.</w:t>
      </w:r>
    </w:p>
    <w:p w14:paraId="49C1016D" w14:textId="19FCF309" w:rsidR="000F641D" w:rsidRPr="00F9650E" w:rsidRDefault="000F641D" w:rsidP="006B704A">
      <w:pPr>
        <w:spacing w:line="276" w:lineRule="auto"/>
        <w:rPr>
          <w:rFonts w:eastAsiaTheme="minorHAnsi" w:cs="Arial"/>
          <w:szCs w:val="22"/>
        </w:rPr>
      </w:pPr>
    </w:p>
    <w:p w14:paraId="18044CDB" w14:textId="77777777" w:rsidR="00707B36" w:rsidRPr="00F9650E" w:rsidRDefault="00707B36" w:rsidP="006B704A">
      <w:pPr>
        <w:spacing w:line="276" w:lineRule="auto"/>
        <w:rPr>
          <w:rFonts w:eastAsiaTheme="minorHAnsi" w:cs="Arial"/>
          <w:szCs w:val="22"/>
        </w:rPr>
      </w:pPr>
    </w:p>
    <w:p w14:paraId="23CDCD9C" w14:textId="0C10FD30" w:rsidR="00FD6EE4" w:rsidRPr="00F9650E" w:rsidRDefault="00FD6EE4" w:rsidP="006B704A">
      <w:pPr>
        <w:pStyle w:val="Heading1"/>
        <w:tabs>
          <w:tab w:val="clear" w:pos="432"/>
          <w:tab w:val="clear" w:pos="8850"/>
          <w:tab w:val="num" w:pos="567"/>
          <w:tab w:val="left" w:pos="8930"/>
        </w:tabs>
        <w:spacing w:line="276" w:lineRule="auto"/>
        <w:ind w:left="567" w:hanging="567"/>
        <w:rPr>
          <w:color w:val="000000" w:themeColor="text1"/>
          <w:lang w:val="en-ZA"/>
        </w:rPr>
      </w:pPr>
      <w:r w:rsidRPr="00F9650E">
        <w:rPr>
          <w:color w:val="000000" w:themeColor="text1"/>
          <w:lang w:val="en-ZA"/>
        </w:rPr>
        <w:t>DISCLAIMER</w:t>
      </w:r>
    </w:p>
    <w:p w14:paraId="02CDCD18" w14:textId="77777777" w:rsidR="0076048C" w:rsidRPr="00F9650E" w:rsidRDefault="0076048C" w:rsidP="006B704A">
      <w:pPr>
        <w:spacing w:line="276" w:lineRule="auto"/>
        <w:rPr>
          <w:rFonts w:cs="Arial"/>
          <w:szCs w:val="22"/>
          <w:lang w:val="en-ZA"/>
        </w:rPr>
      </w:pPr>
    </w:p>
    <w:p w14:paraId="2955B16A" w14:textId="2D76DFFB" w:rsidR="00FD6EE4" w:rsidRPr="00F9650E" w:rsidRDefault="00FD6EE4" w:rsidP="006B704A">
      <w:pPr>
        <w:tabs>
          <w:tab w:val="clear" w:pos="8850"/>
          <w:tab w:val="left" w:pos="8930"/>
        </w:tabs>
        <w:spacing w:line="276" w:lineRule="auto"/>
        <w:ind w:left="567"/>
        <w:jc w:val="both"/>
        <w:rPr>
          <w:rFonts w:cs="Arial"/>
          <w:bCs/>
          <w:szCs w:val="22"/>
          <w:lang w:val="en-ZA"/>
        </w:rPr>
      </w:pPr>
      <w:r w:rsidRPr="00F9650E">
        <w:rPr>
          <w:rFonts w:cs="Arial"/>
          <w:bCs/>
          <w:szCs w:val="22"/>
          <w:lang w:val="en-ZA"/>
        </w:rPr>
        <w:t xml:space="preserve">This RFQ is a request for </w:t>
      </w:r>
      <w:r w:rsidR="0076048C" w:rsidRPr="00F9650E">
        <w:rPr>
          <w:rFonts w:cs="Arial"/>
          <w:bCs/>
          <w:szCs w:val="22"/>
          <w:lang w:val="en-ZA"/>
        </w:rPr>
        <w:t>Quotations</w:t>
      </w:r>
      <w:r w:rsidRPr="00F9650E">
        <w:rPr>
          <w:rFonts w:cs="Arial"/>
          <w:bCs/>
          <w:szCs w:val="22"/>
          <w:lang w:val="en-ZA"/>
        </w:rPr>
        <w:t xml:space="preserve"> only and not an offer document.  Answers to this RFQ must not be construed as acceptance of an offer or imply the existence of a contract between the parties.  By submission of its proposal, bidders shall be deemed to have satisfied themselves with and to have accepted all Terms &amp; Conditions of this RFQ.  The CSIR makes no representation, warranty, assurance, guarantee or endorsements to bidder concerning the RFQ, whether with regard to its accuracy, completeness or otherwise and the CSIR shall have no liability towards the bidder or any other party in connection therewith.</w:t>
      </w:r>
    </w:p>
    <w:p w14:paraId="163A9758" w14:textId="1149A088" w:rsidR="007D1339" w:rsidRPr="00F9650E" w:rsidRDefault="007D1339" w:rsidP="006B704A">
      <w:pPr>
        <w:spacing w:line="276" w:lineRule="auto"/>
        <w:rPr>
          <w:rFonts w:cs="Arial"/>
          <w:bCs/>
          <w:szCs w:val="22"/>
          <w:lang w:val="en-ZA"/>
        </w:rPr>
      </w:pPr>
    </w:p>
    <w:p w14:paraId="50A031A9" w14:textId="77777777" w:rsidR="000F641D" w:rsidRDefault="000F641D" w:rsidP="006B704A">
      <w:pPr>
        <w:spacing w:line="276" w:lineRule="auto"/>
        <w:rPr>
          <w:rFonts w:cs="Arial"/>
          <w:bCs/>
          <w:szCs w:val="22"/>
          <w:lang w:val="en-ZA"/>
        </w:rPr>
      </w:pPr>
    </w:p>
    <w:p w14:paraId="285AFDFD" w14:textId="77777777" w:rsidR="007148FC" w:rsidRDefault="007148FC" w:rsidP="006B704A">
      <w:pPr>
        <w:spacing w:line="276" w:lineRule="auto"/>
        <w:rPr>
          <w:rFonts w:cs="Arial"/>
          <w:bCs/>
          <w:szCs w:val="22"/>
          <w:lang w:val="en-ZA"/>
        </w:rPr>
      </w:pPr>
    </w:p>
    <w:p w14:paraId="2302C7BA" w14:textId="77777777" w:rsidR="007148FC" w:rsidRPr="00F9650E" w:rsidRDefault="007148FC" w:rsidP="006B704A">
      <w:pPr>
        <w:spacing w:line="276" w:lineRule="auto"/>
        <w:rPr>
          <w:rFonts w:cs="Arial"/>
          <w:bCs/>
          <w:szCs w:val="22"/>
          <w:lang w:val="en-ZA"/>
        </w:rPr>
      </w:pPr>
    </w:p>
    <w:p w14:paraId="6B70F9DD" w14:textId="6BEC2D46" w:rsidR="00260A3E" w:rsidRPr="00F9650E" w:rsidRDefault="00FD6EE4" w:rsidP="006B704A">
      <w:pPr>
        <w:pStyle w:val="Heading1"/>
        <w:tabs>
          <w:tab w:val="clear" w:pos="432"/>
          <w:tab w:val="clear" w:pos="8850"/>
          <w:tab w:val="num" w:pos="567"/>
          <w:tab w:val="left" w:pos="8930"/>
        </w:tabs>
        <w:spacing w:before="120" w:line="276" w:lineRule="auto"/>
        <w:ind w:left="567" w:hanging="567"/>
        <w:rPr>
          <w:color w:val="000000" w:themeColor="text1"/>
          <w:lang w:val="en-ZA"/>
        </w:rPr>
      </w:pPr>
      <w:r w:rsidRPr="00F9650E">
        <w:rPr>
          <w:color w:val="000000" w:themeColor="text1"/>
          <w:lang w:val="en-ZA"/>
        </w:rPr>
        <w:lastRenderedPageBreak/>
        <w:t>NATIONAL TREASURY CENTRAL SUPPLIER DATABASE</w:t>
      </w:r>
    </w:p>
    <w:p w14:paraId="5E91BF41" w14:textId="77777777" w:rsidR="00964304" w:rsidRPr="00F9650E" w:rsidRDefault="00964304" w:rsidP="00964304">
      <w:pPr>
        <w:rPr>
          <w:rFonts w:cs="Arial"/>
          <w:lang w:val="en-ZA"/>
        </w:rPr>
      </w:pPr>
    </w:p>
    <w:p w14:paraId="16170E86" w14:textId="676BA9B6" w:rsidR="00AD44A6" w:rsidRPr="00F9650E" w:rsidRDefault="00AD44A6" w:rsidP="006B704A">
      <w:pPr>
        <w:pStyle w:val="Heading2"/>
        <w:spacing w:line="276" w:lineRule="auto"/>
        <w:ind w:left="567" w:hanging="567"/>
        <w:jc w:val="both"/>
        <w:rPr>
          <w:b w:val="0"/>
          <w:bCs w:val="0"/>
        </w:rPr>
      </w:pPr>
      <w:r w:rsidRPr="00F9650E">
        <w:rPr>
          <w:b w:val="0"/>
          <w:bCs w:val="0"/>
        </w:rPr>
        <w:t xml:space="preserve">Bidders are required to be registered on the Central Supplier Database and the National Treasury shall verify the bidder’s tax compliance status through the Central Supplier Database. Registrations can be completed online at: </w:t>
      </w:r>
      <w:hyperlink r:id="rId17" w:history="1">
        <w:r w:rsidRPr="00F9650E">
          <w:rPr>
            <w:rStyle w:val="Hyperlink"/>
            <w:b w:val="0"/>
            <w:bCs w:val="0"/>
          </w:rPr>
          <w:t>www.csd.gov.za</w:t>
        </w:r>
      </w:hyperlink>
      <w:r w:rsidRPr="00F9650E">
        <w:rPr>
          <w:b w:val="0"/>
          <w:bCs w:val="0"/>
        </w:rPr>
        <w:t>;</w:t>
      </w:r>
    </w:p>
    <w:p w14:paraId="16182C08" w14:textId="39567C71" w:rsidR="00F8567F" w:rsidRPr="007114FF" w:rsidRDefault="00AD44A6" w:rsidP="00AA763A">
      <w:pPr>
        <w:pStyle w:val="Heading2"/>
        <w:spacing w:line="276" w:lineRule="auto"/>
        <w:ind w:left="567" w:hanging="567"/>
        <w:jc w:val="both"/>
        <w:rPr>
          <w:b w:val="0"/>
          <w:bCs w:val="0"/>
        </w:rPr>
        <w:sectPr w:rsidR="00F8567F" w:rsidRPr="007114FF" w:rsidSect="000B44AA">
          <w:footnotePr>
            <w:pos w:val="beneathText"/>
          </w:footnotePr>
          <w:pgSz w:w="11905" w:h="15252"/>
          <w:pgMar w:top="306" w:right="1247" w:bottom="1276" w:left="1247" w:header="573" w:footer="720" w:gutter="0"/>
          <w:cols w:space="720"/>
          <w:docGrid w:linePitch="360"/>
        </w:sectPr>
      </w:pPr>
      <w:r w:rsidRPr="00F9650E">
        <w:rPr>
          <w:b w:val="0"/>
          <w:bCs w:val="0"/>
        </w:rPr>
        <w:t>Where Consortia / Joint Ventures / Sub-contractors are involved, each party must be registered on the Central Supplier Database and their tax compliance status will be verified through the Central Supplier Databas</w:t>
      </w:r>
      <w:r w:rsidR="004A35F5">
        <w:rPr>
          <w:b w:val="0"/>
          <w:bCs w:val="0"/>
        </w:rPr>
        <w:t>e</w:t>
      </w:r>
    </w:p>
    <w:p w14:paraId="0F3C717E" w14:textId="77777777" w:rsidR="004A35F5" w:rsidRPr="004A35F5" w:rsidRDefault="004A35F5" w:rsidP="004A35F5">
      <w:pPr>
        <w:rPr>
          <w:rFonts w:cs="Arial"/>
          <w:sz w:val="24"/>
        </w:rPr>
      </w:pPr>
    </w:p>
    <w:p w14:paraId="6C13DE3A" w14:textId="45F0C29B" w:rsidR="007114FF" w:rsidRPr="00F9650E" w:rsidRDefault="007114FF" w:rsidP="004A35F5">
      <w:pPr>
        <w:tabs>
          <w:tab w:val="clear" w:pos="8850"/>
          <w:tab w:val="left" w:pos="2484"/>
        </w:tabs>
        <w:rPr>
          <w:rFonts w:cs="Arial"/>
          <w:b/>
          <w:sz w:val="24"/>
        </w:rPr>
      </w:pPr>
      <w:r w:rsidRPr="00F9650E">
        <w:rPr>
          <w:rFonts w:cs="Arial"/>
          <w:b/>
          <w:sz w:val="24"/>
        </w:rPr>
        <w:t>Annexure B</w:t>
      </w:r>
    </w:p>
    <w:p w14:paraId="514150AE" w14:textId="77777777" w:rsidR="007114FF" w:rsidRPr="00F9650E" w:rsidRDefault="007114FF" w:rsidP="007114FF">
      <w:pPr>
        <w:tabs>
          <w:tab w:val="left" w:pos="7363"/>
          <w:tab w:val="center" w:pos="10530"/>
        </w:tabs>
        <w:jc w:val="center"/>
        <w:rPr>
          <w:rFonts w:cs="Arial"/>
          <w:b/>
          <w:sz w:val="24"/>
        </w:rPr>
      </w:pPr>
      <w:r w:rsidRPr="00F9650E">
        <w:rPr>
          <w:rFonts w:cs="Arial"/>
          <w:b/>
          <w:sz w:val="24"/>
        </w:rPr>
        <w:t>Pricing Schedule</w:t>
      </w:r>
    </w:p>
    <w:p w14:paraId="51C0F58E" w14:textId="77777777" w:rsidR="007114FF" w:rsidRPr="00AD6335" w:rsidRDefault="007114FF" w:rsidP="007114FF">
      <w:pPr>
        <w:rPr>
          <w:lang w:val="en-US"/>
        </w:rPr>
      </w:pPr>
    </w:p>
    <w:p w14:paraId="72993A53" w14:textId="77777777" w:rsidR="007114FF" w:rsidRPr="008376A1" w:rsidRDefault="007114FF" w:rsidP="007114FF">
      <w:pPr>
        <w:pStyle w:val="Heading1"/>
        <w:numPr>
          <w:ilvl w:val="0"/>
          <w:numId w:val="0"/>
        </w:numPr>
        <w:ind w:left="432" w:hanging="432"/>
        <w:rPr>
          <w:lang w:val="en-US"/>
        </w:rPr>
      </w:pPr>
      <w:bookmarkStart w:id="88" w:name="_Toc531251806"/>
      <w:r w:rsidRPr="008376A1">
        <w:rPr>
          <w:lang w:val="en-US"/>
        </w:rPr>
        <w:t>Project Milestone and Pricing</w:t>
      </w:r>
      <w:bookmarkEnd w:id="88"/>
    </w:p>
    <w:p w14:paraId="7B5F7803" w14:textId="77777777" w:rsidR="007114FF" w:rsidRDefault="007114FF" w:rsidP="007114FF">
      <w:pPr>
        <w:spacing w:before="120" w:after="120" w:line="360" w:lineRule="auto"/>
        <w:rPr>
          <w:rFonts w:cs="Arial"/>
          <w:b/>
          <w:szCs w:val="22"/>
          <w:lang w:val="en-US"/>
        </w:rPr>
      </w:pPr>
    </w:p>
    <w:p w14:paraId="188C00A8" w14:textId="77777777" w:rsidR="007114FF" w:rsidRPr="00AD6335" w:rsidRDefault="007114FF" w:rsidP="007114FF">
      <w:pPr>
        <w:spacing w:before="120" w:after="120" w:line="360" w:lineRule="auto"/>
        <w:rPr>
          <w:rFonts w:cs="Arial"/>
          <w:b/>
          <w:szCs w:val="22"/>
          <w:lang w:val="en-US"/>
        </w:rPr>
      </w:pPr>
      <w:r>
        <w:rPr>
          <w:rFonts w:cs="Arial"/>
          <w:b/>
          <w:szCs w:val="22"/>
          <w:lang w:val="en-US"/>
        </w:rPr>
        <w:t>Nampak:</w:t>
      </w:r>
    </w:p>
    <w:tbl>
      <w:tblPr>
        <w:tblpPr w:leftFromText="180" w:rightFromText="180" w:vertAnchor="text" w:horzAnchor="margin" w:tblpY="2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7"/>
        <w:gridCol w:w="2984"/>
      </w:tblGrid>
      <w:tr w:rsidR="007114FF" w:rsidRPr="00AD6335" w14:paraId="267EF92A" w14:textId="77777777" w:rsidTr="006E63DA">
        <w:trPr>
          <w:trHeight w:val="136"/>
        </w:trPr>
        <w:tc>
          <w:tcPr>
            <w:tcW w:w="3413" w:type="pct"/>
            <w:shd w:val="clear" w:color="auto" w:fill="auto"/>
            <w:noWrap/>
            <w:hideMark/>
          </w:tcPr>
          <w:p w14:paraId="4E01E05B" w14:textId="77777777" w:rsidR="007114FF" w:rsidRPr="00AD6335" w:rsidRDefault="007114FF" w:rsidP="006E63DA">
            <w:pPr>
              <w:spacing w:line="276" w:lineRule="auto"/>
              <w:jc w:val="center"/>
              <w:rPr>
                <w:rFonts w:cs="Arial"/>
                <w:b/>
                <w:color w:val="000000"/>
                <w:szCs w:val="22"/>
                <w:lang w:eastAsia="en-GB"/>
              </w:rPr>
            </w:pPr>
            <w:r w:rsidRPr="00AD6335">
              <w:rPr>
                <w:rFonts w:cs="Arial"/>
                <w:b/>
                <w:color w:val="000000"/>
                <w:szCs w:val="22"/>
                <w:lang w:eastAsia="en-GB"/>
              </w:rPr>
              <w:t>Project Milestones</w:t>
            </w:r>
          </w:p>
        </w:tc>
        <w:tc>
          <w:tcPr>
            <w:tcW w:w="1587" w:type="pct"/>
            <w:shd w:val="clear" w:color="auto" w:fill="auto"/>
            <w:hideMark/>
          </w:tcPr>
          <w:p w14:paraId="3908ED28" w14:textId="77777777" w:rsidR="007114FF" w:rsidRPr="00AD6335" w:rsidRDefault="007114FF" w:rsidP="006E63DA">
            <w:pPr>
              <w:spacing w:line="276" w:lineRule="auto"/>
              <w:jc w:val="center"/>
              <w:rPr>
                <w:rFonts w:cs="Arial"/>
                <w:b/>
                <w:color w:val="000000"/>
                <w:szCs w:val="22"/>
                <w:lang w:eastAsia="en-GB"/>
              </w:rPr>
            </w:pPr>
            <w:r w:rsidRPr="00AD6335">
              <w:rPr>
                <w:rFonts w:cs="Arial"/>
                <w:b/>
                <w:color w:val="000000"/>
                <w:szCs w:val="22"/>
                <w:lang w:eastAsia="en-GB"/>
              </w:rPr>
              <w:t>Fee excl. VAT (Rand)</w:t>
            </w:r>
          </w:p>
        </w:tc>
      </w:tr>
      <w:tr w:rsidR="007114FF" w:rsidRPr="00AD6335" w14:paraId="7F87BF9D" w14:textId="77777777" w:rsidTr="006E63DA">
        <w:trPr>
          <w:trHeight w:val="272"/>
        </w:trPr>
        <w:tc>
          <w:tcPr>
            <w:tcW w:w="3413" w:type="pct"/>
            <w:shd w:val="clear" w:color="auto" w:fill="auto"/>
            <w:noWrap/>
            <w:hideMark/>
          </w:tcPr>
          <w:p w14:paraId="70298DBB" w14:textId="77777777" w:rsidR="007114FF" w:rsidRPr="00AD6335" w:rsidRDefault="007114FF" w:rsidP="006E63DA">
            <w:pPr>
              <w:spacing w:line="276" w:lineRule="auto"/>
              <w:rPr>
                <w:rFonts w:cs="Arial"/>
                <w:color w:val="000000"/>
                <w:szCs w:val="22"/>
                <w:lang w:eastAsia="en-GB"/>
              </w:rPr>
            </w:pPr>
            <w:r w:rsidRPr="00AD6335">
              <w:rPr>
                <w:rFonts w:cs="Arial"/>
                <w:color w:val="000000"/>
                <w:szCs w:val="22"/>
                <w:lang w:eastAsia="en-GB"/>
              </w:rPr>
              <w:t>Draft Inception Note &amp; Project Plan</w:t>
            </w:r>
          </w:p>
        </w:tc>
        <w:tc>
          <w:tcPr>
            <w:tcW w:w="1587" w:type="pct"/>
            <w:shd w:val="clear" w:color="auto" w:fill="auto"/>
            <w:noWrap/>
          </w:tcPr>
          <w:p w14:paraId="052F3819" w14:textId="77777777" w:rsidR="007114FF" w:rsidRPr="00AD6335" w:rsidRDefault="007114FF" w:rsidP="006E63DA">
            <w:pPr>
              <w:spacing w:line="276" w:lineRule="auto"/>
              <w:rPr>
                <w:rFonts w:cs="Arial"/>
                <w:color w:val="000000"/>
                <w:szCs w:val="22"/>
                <w:lang w:eastAsia="en-GB"/>
              </w:rPr>
            </w:pPr>
          </w:p>
        </w:tc>
      </w:tr>
      <w:tr w:rsidR="007114FF" w:rsidRPr="00AD6335" w14:paraId="306B2ACA" w14:textId="77777777" w:rsidTr="006E63DA">
        <w:trPr>
          <w:trHeight w:val="546"/>
        </w:trPr>
        <w:tc>
          <w:tcPr>
            <w:tcW w:w="3413" w:type="pct"/>
            <w:shd w:val="clear" w:color="auto" w:fill="auto"/>
            <w:noWrap/>
            <w:hideMark/>
          </w:tcPr>
          <w:p w14:paraId="15CEF481" w14:textId="77777777" w:rsidR="007114FF" w:rsidRPr="00AD6335" w:rsidRDefault="007114FF" w:rsidP="006E63DA">
            <w:pPr>
              <w:spacing w:line="276" w:lineRule="auto"/>
              <w:rPr>
                <w:rFonts w:cs="Arial"/>
                <w:color w:val="000000"/>
                <w:szCs w:val="22"/>
                <w:lang w:eastAsia="en-GB"/>
              </w:rPr>
            </w:pPr>
            <w:r w:rsidRPr="00AD6335">
              <w:rPr>
                <w:rFonts w:cs="Arial"/>
                <w:b/>
                <w:color w:val="000000"/>
                <w:szCs w:val="22"/>
                <w:u w:val="single"/>
                <w:lang w:eastAsia="en-GB"/>
              </w:rPr>
              <w:t xml:space="preserve">One </w:t>
            </w:r>
            <w:r w:rsidRPr="00AD6335">
              <w:rPr>
                <w:rFonts w:cs="Arial"/>
                <w:color w:val="000000"/>
                <w:szCs w:val="22"/>
                <w:lang w:eastAsia="en-GB"/>
              </w:rPr>
              <w:t xml:space="preserve">Meeting (20-30minutes) With CSIR PM in </w:t>
            </w:r>
            <w:r>
              <w:rPr>
                <w:rFonts w:cs="Arial"/>
                <w:color w:val="000000"/>
                <w:szCs w:val="22"/>
                <w:lang w:eastAsia="en-GB"/>
              </w:rPr>
              <w:t>Pretoria</w:t>
            </w:r>
            <w:r w:rsidRPr="00AD6335">
              <w:rPr>
                <w:rFonts w:cs="Arial"/>
                <w:color w:val="000000"/>
                <w:szCs w:val="22"/>
                <w:lang w:eastAsia="en-GB"/>
              </w:rPr>
              <w:t xml:space="preserve"> </w:t>
            </w:r>
            <w:proofErr w:type="gramStart"/>
            <w:r w:rsidRPr="00AD6335">
              <w:rPr>
                <w:rFonts w:cs="Arial"/>
                <w:color w:val="000000"/>
                <w:szCs w:val="22"/>
                <w:lang w:eastAsia="en-GB"/>
              </w:rPr>
              <w:t>To</w:t>
            </w:r>
            <w:proofErr w:type="gramEnd"/>
            <w:r w:rsidRPr="00AD6335">
              <w:rPr>
                <w:rFonts w:cs="Arial"/>
                <w:color w:val="000000"/>
                <w:szCs w:val="22"/>
                <w:lang w:eastAsia="en-GB"/>
              </w:rPr>
              <w:t xml:space="preserve"> Discuss Inception Note (Not </w:t>
            </w:r>
            <w:r>
              <w:rPr>
                <w:rFonts w:cs="Arial"/>
                <w:color w:val="000000"/>
                <w:szCs w:val="22"/>
                <w:lang w:eastAsia="en-GB"/>
              </w:rPr>
              <w:t>teams</w:t>
            </w:r>
            <w:r w:rsidRPr="00AD6335">
              <w:rPr>
                <w:rFonts w:cs="Arial"/>
                <w:color w:val="000000"/>
                <w:szCs w:val="22"/>
                <w:lang w:eastAsia="en-GB"/>
              </w:rPr>
              <w:t xml:space="preserve"> nor telephone)</w:t>
            </w:r>
          </w:p>
        </w:tc>
        <w:tc>
          <w:tcPr>
            <w:tcW w:w="1587" w:type="pct"/>
            <w:shd w:val="clear" w:color="auto" w:fill="auto"/>
            <w:noWrap/>
          </w:tcPr>
          <w:p w14:paraId="3F86C61D" w14:textId="77777777" w:rsidR="007114FF" w:rsidRPr="00AD6335" w:rsidRDefault="007114FF" w:rsidP="006E63DA">
            <w:pPr>
              <w:spacing w:line="276" w:lineRule="auto"/>
              <w:rPr>
                <w:rFonts w:cs="Arial"/>
                <w:color w:val="000000"/>
                <w:szCs w:val="22"/>
                <w:lang w:eastAsia="en-GB"/>
              </w:rPr>
            </w:pPr>
          </w:p>
        </w:tc>
      </w:tr>
      <w:tr w:rsidR="007114FF" w:rsidRPr="00AD6335" w14:paraId="731F69A8" w14:textId="77777777" w:rsidTr="006E63DA">
        <w:trPr>
          <w:trHeight w:val="228"/>
        </w:trPr>
        <w:tc>
          <w:tcPr>
            <w:tcW w:w="3413" w:type="pct"/>
            <w:shd w:val="clear" w:color="auto" w:fill="auto"/>
            <w:noWrap/>
            <w:hideMark/>
          </w:tcPr>
          <w:p w14:paraId="1A556293" w14:textId="77777777" w:rsidR="007114FF" w:rsidRPr="00AD6335" w:rsidRDefault="007114FF" w:rsidP="006E63DA">
            <w:pPr>
              <w:spacing w:line="276" w:lineRule="auto"/>
              <w:rPr>
                <w:rFonts w:cs="Arial"/>
                <w:color w:val="000000"/>
                <w:szCs w:val="22"/>
                <w:lang w:eastAsia="en-GB"/>
              </w:rPr>
            </w:pPr>
            <w:r w:rsidRPr="00AD6335">
              <w:rPr>
                <w:rFonts w:cs="Arial"/>
                <w:color w:val="000000"/>
                <w:szCs w:val="22"/>
                <w:lang w:eastAsia="en-GB"/>
              </w:rPr>
              <w:t>Review Pre-Assessment Questionnaire on Site</w:t>
            </w:r>
          </w:p>
        </w:tc>
        <w:tc>
          <w:tcPr>
            <w:tcW w:w="1587" w:type="pct"/>
            <w:shd w:val="clear" w:color="auto" w:fill="auto"/>
            <w:noWrap/>
          </w:tcPr>
          <w:p w14:paraId="58B3570D" w14:textId="77777777" w:rsidR="007114FF" w:rsidRPr="00AD6335" w:rsidRDefault="007114FF" w:rsidP="006E63DA">
            <w:pPr>
              <w:spacing w:line="276" w:lineRule="auto"/>
              <w:rPr>
                <w:rFonts w:cs="Arial"/>
                <w:color w:val="000000"/>
                <w:szCs w:val="22"/>
                <w:lang w:eastAsia="en-GB"/>
              </w:rPr>
            </w:pPr>
          </w:p>
        </w:tc>
      </w:tr>
      <w:tr w:rsidR="007114FF" w:rsidRPr="00AD6335" w14:paraId="16C146D6" w14:textId="77777777" w:rsidTr="006E63DA">
        <w:trPr>
          <w:trHeight w:val="345"/>
        </w:trPr>
        <w:tc>
          <w:tcPr>
            <w:tcW w:w="3413" w:type="pct"/>
            <w:shd w:val="clear" w:color="auto" w:fill="auto"/>
            <w:noWrap/>
            <w:hideMark/>
          </w:tcPr>
          <w:p w14:paraId="17254D5E" w14:textId="77777777" w:rsidR="007114FF" w:rsidRPr="00AD6335" w:rsidRDefault="007114FF" w:rsidP="006E63DA">
            <w:pPr>
              <w:spacing w:line="276" w:lineRule="auto"/>
              <w:rPr>
                <w:rFonts w:cs="Arial"/>
                <w:color w:val="000000"/>
                <w:szCs w:val="22"/>
                <w:lang w:eastAsia="en-GB"/>
              </w:rPr>
            </w:pPr>
            <w:r w:rsidRPr="00AD6335">
              <w:rPr>
                <w:rFonts w:cs="Arial"/>
                <w:color w:val="000000"/>
                <w:szCs w:val="22"/>
                <w:lang w:eastAsia="en-GB"/>
              </w:rPr>
              <w:t xml:space="preserve">Introduction Meeting </w:t>
            </w:r>
            <w:proofErr w:type="gramStart"/>
            <w:r w:rsidRPr="00AD6335">
              <w:rPr>
                <w:rFonts w:cs="Arial"/>
                <w:color w:val="000000"/>
                <w:szCs w:val="22"/>
                <w:lang w:eastAsia="en-GB"/>
              </w:rPr>
              <w:t>With</w:t>
            </w:r>
            <w:proofErr w:type="gramEnd"/>
            <w:r w:rsidRPr="00AD6335">
              <w:rPr>
                <w:rFonts w:cs="Arial"/>
                <w:color w:val="000000"/>
                <w:szCs w:val="22"/>
                <w:lang w:eastAsia="en-GB"/>
              </w:rPr>
              <w:t xml:space="preserve"> Company Management on-site on Day 1 of Assessment</w:t>
            </w:r>
          </w:p>
        </w:tc>
        <w:tc>
          <w:tcPr>
            <w:tcW w:w="1587" w:type="pct"/>
            <w:shd w:val="clear" w:color="auto" w:fill="auto"/>
            <w:noWrap/>
          </w:tcPr>
          <w:p w14:paraId="0D15C207" w14:textId="77777777" w:rsidR="007114FF" w:rsidRPr="00AD6335" w:rsidRDefault="007114FF" w:rsidP="006E63DA">
            <w:pPr>
              <w:spacing w:line="276" w:lineRule="auto"/>
              <w:rPr>
                <w:rFonts w:cs="Arial"/>
                <w:color w:val="000000"/>
                <w:szCs w:val="22"/>
                <w:lang w:eastAsia="en-GB"/>
              </w:rPr>
            </w:pPr>
          </w:p>
        </w:tc>
      </w:tr>
      <w:tr w:rsidR="007114FF" w:rsidRPr="00AD6335" w14:paraId="7F5FD85E" w14:textId="77777777" w:rsidTr="006E63DA">
        <w:trPr>
          <w:trHeight w:val="325"/>
        </w:trPr>
        <w:tc>
          <w:tcPr>
            <w:tcW w:w="3413" w:type="pct"/>
            <w:shd w:val="clear" w:color="auto" w:fill="auto"/>
            <w:noWrap/>
            <w:hideMark/>
          </w:tcPr>
          <w:p w14:paraId="0FC72D60" w14:textId="77777777" w:rsidR="007114FF" w:rsidRPr="00AD6335" w:rsidRDefault="007114FF" w:rsidP="006E63DA">
            <w:pPr>
              <w:spacing w:line="276" w:lineRule="auto"/>
              <w:rPr>
                <w:rFonts w:cs="Arial"/>
                <w:color w:val="000000"/>
                <w:szCs w:val="22"/>
                <w:lang w:eastAsia="en-GB"/>
              </w:rPr>
            </w:pPr>
            <w:r w:rsidRPr="00AD6335">
              <w:rPr>
                <w:rFonts w:cs="Arial"/>
                <w:color w:val="000000"/>
                <w:szCs w:val="22"/>
                <w:lang w:eastAsia="en-GB"/>
              </w:rPr>
              <w:t xml:space="preserve">Conduct Facility Walk-Through Quick Scan (QS) </w:t>
            </w:r>
            <w:proofErr w:type="gramStart"/>
            <w:r w:rsidRPr="00AD6335">
              <w:rPr>
                <w:rFonts w:cs="Arial"/>
                <w:color w:val="000000"/>
                <w:szCs w:val="22"/>
                <w:lang w:eastAsia="en-GB"/>
              </w:rPr>
              <w:t>Assessment  to</w:t>
            </w:r>
            <w:proofErr w:type="gramEnd"/>
            <w:r w:rsidRPr="00AD6335">
              <w:rPr>
                <w:rFonts w:cs="Arial"/>
                <w:color w:val="000000"/>
                <w:szCs w:val="22"/>
                <w:lang w:eastAsia="en-GB"/>
              </w:rPr>
              <w:t xml:space="preserve"> identify focus areas</w:t>
            </w:r>
          </w:p>
        </w:tc>
        <w:tc>
          <w:tcPr>
            <w:tcW w:w="1587" w:type="pct"/>
            <w:shd w:val="clear" w:color="auto" w:fill="auto"/>
            <w:noWrap/>
          </w:tcPr>
          <w:p w14:paraId="6724871A" w14:textId="77777777" w:rsidR="007114FF" w:rsidRPr="00AD6335" w:rsidRDefault="007114FF" w:rsidP="006E63DA">
            <w:pPr>
              <w:spacing w:line="276" w:lineRule="auto"/>
              <w:rPr>
                <w:rFonts w:cs="Arial"/>
                <w:color w:val="000000"/>
                <w:szCs w:val="22"/>
                <w:lang w:eastAsia="en-GB"/>
              </w:rPr>
            </w:pPr>
          </w:p>
        </w:tc>
      </w:tr>
      <w:tr w:rsidR="007114FF" w:rsidRPr="00AD6335" w14:paraId="2836D073" w14:textId="77777777" w:rsidTr="006E63DA">
        <w:trPr>
          <w:trHeight w:val="1123"/>
        </w:trPr>
        <w:tc>
          <w:tcPr>
            <w:tcW w:w="3413" w:type="pct"/>
            <w:shd w:val="clear" w:color="auto" w:fill="auto"/>
            <w:noWrap/>
            <w:hideMark/>
          </w:tcPr>
          <w:p w14:paraId="1AFC8BE1" w14:textId="77777777" w:rsidR="007114FF" w:rsidRPr="00AD6335" w:rsidRDefault="007114FF" w:rsidP="006E63DA">
            <w:pPr>
              <w:spacing w:line="276" w:lineRule="auto"/>
              <w:rPr>
                <w:rFonts w:cs="Arial"/>
                <w:color w:val="000000"/>
                <w:szCs w:val="22"/>
                <w:lang w:eastAsia="en-GB"/>
              </w:rPr>
            </w:pPr>
            <w:r w:rsidRPr="00AD6335">
              <w:rPr>
                <w:rFonts w:cs="Arial"/>
                <w:color w:val="000000"/>
                <w:szCs w:val="22"/>
                <w:lang w:eastAsia="en-GB"/>
              </w:rPr>
              <w:t>PowerPoint Presentation (10-15 minutes) to Company Top Management at end of QS on Day 1.</w:t>
            </w:r>
          </w:p>
          <w:p w14:paraId="658F08C8" w14:textId="77777777" w:rsidR="007114FF" w:rsidRPr="00AD6335" w:rsidRDefault="007114FF" w:rsidP="006E63DA">
            <w:pPr>
              <w:spacing w:line="276" w:lineRule="auto"/>
              <w:rPr>
                <w:rFonts w:cs="Arial"/>
                <w:color w:val="000000"/>
                <w:szCs w:val="22"/>
                <w:lang w:eastAsia="en-GB"/>
              </w:rPr>
            </w:pPr>
            <w:r w:rsidRPr="00AD6335">
              <w:rPr>
                <w:rFonts w:cs="Arial"/>
                <w:color w:val="000000"/>
                <w:szCs w:val="22"/>
                <w:lang w:eastAsia="en-GB"/>
              </w:rPr>
              <w:t>[To highlight focus areas of General Energy Assessment to Company Management]</w:t>
            </w:r>
          </w:p>
        </w:tc>
        <w:tc>
          <w:tcPr>
            <w:tcW w:w="1587" w:type="pct"/>
            <w:shd w:val="clear" w:color="auto" w:fill="auto"/>
            <w:noWrap/>
          </w:tcPr>
          <w:p w14:paraId="3B50DCE3" w14:textId="77777777" w:rsidR="007114FF" w:rsidRPr="00AD6335" w:rsidRDefault="007114FF" w:rsidP="006E63DA">
            <w:pPr>
              <w:spacing w:line="276" w:lineRule="auto"/>
              <w:rPr>
                <w:rFonts w:cs="Arial"/>
                <w:color w:val="000000"/>
                <w:szCs w:val="22"/>
                <w:lang w:eastAsia="en-GB"/>
              </w:rPr>
            </w:pPr>
          </w:p>
        </w:tc>
      </w:tr>
      <w:tr w:rsidR="007114FF" w:rsidRPr="00AD6335" w14:paraId="6207CFC0" w14:textId="77777777" w:rsidTr="006E63DA">
        <w:trPr>
          <w:trHeight w:val="698"/>
        </w:trPr>
        <w:tc>
          <w:tcPr>
            <w:tcW w:w="3413" w:type="pct"/>
            <w:shd w:val="clear" w:color="auto" w:fill="auto"/>
            <w:noWrap/>
            <w:hideMark/>
          </w:tcPr>
          <w:p w14:paraId="59E79967" w14:textId="77777777" w:rsidR="007114FF" w:rsidRPr="00AD6335" w:rsidRDefault="007114FF" w:rsidP="006E63DA">
            <w:pPr>
              <w:spacing w:line="276" w:lineRule="auto"/>
              <w:rPr>
                <w:rFonts w:cs="Arial"/>
                <w:color w:val="000000"/>
                <w:szCs w:val="22"/>
                <w:lang w:eastAsia="en-GB"/>
              </w:rPr>
            </w:pPr>
            <w:r w:rsidRPr="00AD6335">
              <w:rPr>
                <w:rFonts w:cs="Arial"/>
                <w:color w:val="000000"/>
                <w:szCs w:val="22"/>
                <w:lang w:eastAsia="en-GB"/>
              </w:rPr>
              <w:t>General Energy Assessment – Observe, Interview, Measure, Log, Analyse Data &amp; Summarise Findings &amp; Recommendations</w:t>
            </w:r>
          </w:p>
        </w:tc>
        <w:tc>
          <w:tcPr>
            <w:tcW w:w="1587" w:type="pct"/>
            <w:shd w:val="clear" w:color="auto" w:fill="auto"/>
            <w:noWrap/>
          </w:tcPr>
          <w:p w14:paraId="24F4E527" w14:textId="77777777" w:rsidR="007114FF" w:rsidRPr="00AD6335" w:rsidRDefault="007114FF" w:rsidP="006E63DA">
            <w:pPr>
              <w:spacing w:line="276" w:lineRule="auto"/>
              <w:rPr>
                <w:rFonts w:cs="Arial"/>
                <w:color w:val="000000"/>
                <w:szCs w:val="22"/>
                <w:lang w:eastAsia="en-GB"/>
              </w:rPr>
            </w:pPr>
          </w:p>
        </w:tc>
      </w:tr>
      <w:tr w:rsidR="007114FF" w:rsidRPr="00AD6335" w14:paraId="4CB7B687" w14:textId="77777777" w:rsidTr="006E63DA">
        <w:trPr>
          <w:trHeight w:val="140"/>
        </w:trPr>
        <w:tc>
          <w:tcPr>
            <w:tcW w:w="3413" w:type="pct"/>
            <w:shd w:val="clear" w:color="auto" w:fill="auto"/>
            <w:noWrap/>
          </w:tcPr>
          <w:p w14:paraId="60B9D6A2" w14:textId="77777777" w:rsidR="007114FF" w:rsidRPr="00AD6335" w:rsidRDefault="007114FF" w:rsidP="006E63DA">
            <w:pPr>
              <w:spacing w:line="276" w:lineRule="auto"/>
              <w:rPr>
                <w:rFonts w:cs="Arial"/>
                <w:color w:val="000000"/>
                <w:szCs w:val="22"/>
                <w:lang w:eastAsia="en-GB"/>
              </w:rPr>
            </w:pPr>
            <w:r w:rsidRPr="00AD6335">
              <w:rPr>
                <w:rFonts w:cs="Arial"/>
                <w:color w:val="000000"/>
                <w:szCs w:val="22"/>
                <w:lang w:eastAsia="en-GB"/>
              </w:rPr>
              <w:t>General Energy Assessment Report Generation / Development</w:t>
            </w:r>
          </w:p>
        </w:tc>
        <w:tc>
          <w:tcPr>
            <w:tcW w:w="1587" w:type="pct"/>
            <w:shd w:val="clear" w:color="auto" w:fill="auto"/>
            <w:noWrap/>
          </w:tcPr>
          <w:p w14:paraId="546BF58B" w14:textId="77777777" w:rsidR="007114FF" w:rsidRPr="00AD6335" w:rsidRDefault="007114FF" w:rsidP="006E63DA">
            <w:pPr>
              <w:spacing w:line="276" w:lineRule="auto"/>
              <w:rPr>
                <w:rFonts w:cs="Arial"/>
                <w:color w:val="000000"/>
                <w:szCs w:val="22"/>
                <w:lang w:eastAsia="en-GB"/>
              </w:rPr>
            </w:pPr>
          </w:p>
        </w:tc>
      </w:tr>
      <w:tr w:rsidR="007114FF" w:rsidRPr="00AD6335" w14:paraId="1F3EEBBF" w14:textId="77777777" w:rsidTr="006E63DA">
        <w:trPr>
          <w:trHeight w:val="257"/>
        </w:trPr>
        <w:tc>
          <w:tcPr>
            <w:tcW w:w="3413" w:type="pct"/>
            <w:shd w:val="clear" w:color="auto" w:fill="auto"/>
            <w:noWrap/>
          </w:tcPr>
          <w:p w14:paraId="3EE23B80" w14:textId="77777777" w:rsidR="007114FF" w:rsidRPr="00AD6335" w:rsidRDefault="007114FF" w:rsidP="006E63DA">
            <w:pPr>
              <w:spacing w:line="276" w:lineRule="auto"/>
              <w:rPr>
                <w:rFonts w:cs="Arial"/>
                <w:color w:val="000000"/>
                <w:szCs w:val="22"/>
                <w:lang w:eastAsia="en-GB"/>
              </w:rPr>
            </w:pPr>
            <w:r w:rsidRPr="00AD6335">
              <w:rPr>
                <w:rFonts w:cs="Arial"/>
                <w:color w:val="000000"/>
                <w:szCs w:val="22"/>
                <w:lang w:eastAsia="en-GB"/>
              </w:rPr>
              <w:t xml:space="preserve">General Energy Report Feedback Meeting </w:t>
            </w:r>
            <w:proofErr w:type="gramStart"/>
            <w:r w:rsidRPr="00AD6335">
              <w:rPr>
                <w:rFonts w:cs="Arial"/>
                <w:color w:val="000000"/>
                <w:szCs w:val="22"/>
                <w:lang w:eastAsia="en-GB"/>
              </w:rPr>
              <w:t>To</w:t>
            </w:r>
            <w:proofErr w:type="gramEnd"/>
            <w:r w:rsidRPr="00AD6335">
              <w:rPr>
                <w:rFonts w:cs="Arial"/>
                <w:color w:val="000000"/>
                <w:szCs w:val="22"/>
                <w:lang w:eastAsia="en-GB"/>
              </w:rPr>
              <w:t xml:space="preserve"> </w:t>
            </w:r>
            <w:r w:rsidRPr="00AD6335">
              <w:rPr>
                <w:rFonts w:cs="Arial"/>
                <w:color w:val="000000" w:themeColor="text1"/>
                <w:szCs w:val="22"/>
              </w:rPr>
              <w:t>Company</w:t>
            </w:r>
            <w:r w:rsidRPr="00AD6335">
              <w:rPr>
                <w:rFonts w:cs="Arial"/>
                <w:color w:val="000000"/>
                <w:szCs w:val="22"/>
                <w:lang w:eastAsia="en-GB"/>
              </w:rPr>
              <w:t xml:space="preserve"> Management on Site (Not </w:t>
            </w:r>
            <w:r>
              <w:rPr>
                <w:rFonts w:cs="Arial"/>
                <w:color w:val="000000"/>
                <w:szCs w:val="22"/>
                <w:lang w:eastAsia="en-GB"/>
              </w:rPr>
              <w:t>Teams</w:t>
            </w:r>
            <w:r w:rsidRPr="00AD6335">
              <w:rPr>
                <w:rFonts w:cs="Arial"/>
                <w:color w:val="000000"/>
                <w:szCs w:val="22"/>
                <w:lang w:eastAsia="en-GB"/>
              </w:rPr>
              <w:t xml:space="preserve"> nor telephonic)</w:t>
            </w:r>
          </w:p>
        </w:tc>
        <w:tc>
          <w:tcPr>
            <w:tcW w:w="1587" w:type="pct"/>
            <w:shd w:val="clear" w:color="auto" w:fill="auto"/>
            <w:noWrap/>
          </w:tcPr>
          <w:p w14:paraId="08116AE8" w14:textId="77777777" w:rsidR="007114FF" w:rsidRPr="00AD6335" w:rsidRDefault="007114FF" w:rsidP="006E63DA">
            <w:pPr>
              <w:spacing w:line="276" w:lineRule="auto"/>
              <w:rPr>
                <w:rFonts w:cs="Arial"/>
                <w:color w:val="000000"/>
                <w:szCs w:val="22"/>
                <w:lang w:eastAsia="en-GB"/>
              </w:rPr>
            </w:pPr>
          </w:p>
        </w:tc>
      </w:tr>
      <w:tr w:rsidR="007114FF" w:rsidRPr="00AD6335" w14:paraId="2FAF1679" w14:textId="77777777" w:rsidTr="006E63DA">
        <w:trPr>
          <w:trHeight w:val="277"/>
        </w:trPr>
        <w:tc>
          <w:tcPr>
            <w:tcW w:w="3413" w:type="pct"/>
            <w:shd w:val="clear" w:color="auto" w:fill="auto"/>
            <w:noWrap/>
          </w:tcPr>
          <w:p w14:paraId="4BE6D155" w14:textId="77777777" w:rsidR="007114FF" w:rsidRPr="00AD6335" w:rsidRDefault="007114FF" w:rsidP="006E63DA">
            <w:pPr>
              <w:spacing w:line="276" w:lineRule="auto"/>
              <w:rPr>
                <w:rFonts w:cs="Arial"/>
                <w:color w:val="000000"/>
                <w:szCs w:val="22"/>
                <w:lang w:eastAsia="en-GB"/>
              </w:rPr>
            </w:pPr>
            <w:r w:rsidRPr="00AD6335">
              <w:rPr>
                <w:rFonts w:cs="Arial"/>
                <w:color w:val="000000"/>
                <w:szCs w:val="22"/>
                <w:lang w:eastAsia="en-GB"/>
              </w:rPr>
              <w:t>Transportation and logistics</w:t>
            </w:r>
          </w:p>
        </w:tc>
        <w:tc>
          <w:tcPr>
            <w:tcW w:w="1587" w:type="pct"/>
            <w:shd w:val="clear" w:color="auto" w:fill="auto"/>
            <w:noWrap/>
          </w:tcPr>
          <w:p w14:paraId="70F986A3" w14:textId="77777777" w:rsidR="007114FF" w:rsidRPr="00AD6335" w:rsidRDefault="007114FF" w:rsidP="006E63DA">
            <w:pPr>
              <w:spacing w:line="276" w:lineRule="auto"/>
              <w:rPr>
                <w:rFonts w:cs="Arial"/>
                <w:color w:val="000000"/>
                <w:szCs w:val="22"/>
                <w:lang w:eastAsia="en-GB"/>
              </w:rPr>
            </w:pPr>
          </w:p>
        </w:tc>
      </w:tr>
      <w:tr w:rsidR="007114FF" w:rsidRPr="00AD6335" w14:paraId="43CF1933" w14:textId="77777777" w:rsidTr="006E63DA">
        <w:trPr>
          <w:trHeight w:val="124"/>
        </w:trPr>
        <w:tc>
          <w:tcPr>
            <w:tcW w:w="3413" w:type="pct"/>
            <w:shd w:val="clear" w:color="auto" w:fill="auto"/>
            <w:noWrap/>
          </w:tcPr>
          <w:p w14:paraId="6AFDF227" w14:textId="77777777" w:rsidR="007114FF" w:rsidRPr="00AD6335" w:rsidRDefault="007114FF" w:rsidP="006E63DA">
            <w:pPr>
              <w:spacing w:line="276" w:lineRule="auto"/>
              <w:rPr>
                <w:rFonts w:cs="Arial"/>
                <w:b/>
                <w:i/>
                <w:color w:val="000000"/>
                <w:szCs w:val="22"/>
                <w:lang w:eastAsia="en-GB"/>
              </w:rPr>
            </w:pPr>
            <w:r w:rsidRPr="00AD6335">
              <w:rPr>
                <w:rFonts w:cs="Arial"/>
                <w:b/>
                <w:i/>
                <w:color w:val="000000"/>
                <w:szCs w:val="22"/>
                <w:lang w:eastAsia="en-GB"/>
              </w:rPr>
              <w:t>TOTAL FEE EXCL VAT (RAND)</w:t>
            </w:r>
          </w:p>
        </w:tc>
        <w:tc>
          <w:tcPr>
            <w:tcW w:w="1587" w:type="pct"/>
            <w:shd w:val="clear" w:color="auto" w:fill="auto"/>
            <w:noWrap/>
          </w:tcPr>
          <w:p w14:paraId="2B3FA5F9" w14:textId="77777777" w:rsidR="007114FF" w:rsidRPr="00AD6335" w:rsidRDefault="007114FF" w:rsidP="006E63DA">
            <w:pPr>
              <w:spacing w:line="276" w:lineRule="auto"/>
              <w:rPr>
                <w:rFonts w:cs="Arial"/>
                <w:color w:val="000000"/>
                <w:szCs w:val="22"/>
                <w:lang w:eastAsia="en-GB"/>
              </w:rPr>
            </w:pPr>
          </w:p>
        </w:tc>
      </w:tr>
      <w:tr w:rsidR="007114FF" w:rsidRPr="00AD6335" w14:paraId="29D75E7C" w14:textId="77777777" w:rsidTr="006E63DA">
        <w:trPr>
          <w:trHeight w:val="124"/>
        </w:trPr>
        <w:tc>
          <w:tcPr>
            <w:tcW w:w="3413" w:type="pct"/>
            <w:shd w:val="clear" w:color="auto" w:fill="auto"/>
            <w:noWrap/>
          </w:tcPr>
          <w:p w14:paraId="7B0687E6" w14:textId="77777777" w:rsidR="007114FF" w:rsidRPr="00AD6335" w:rsidRDefault="007114FF" w:rsidP="006E63DA">
            <w:pPr>
              <w:spacing w:line="276" w:lineRule="auto"/>
              <w:rPr>
                <w:rFonts w:cs="Arial"/>
                <w:b/>
                <w:i/>
                <w:color w:val="000000"/>
                <w:szCs w:val="22"/>
                <w:lang w:eastAsia="en-GB"/>
              </w:rPr>
            </w:pPr>
            <w:r>
              <w:rPr>
                <w:rFonts w:cs="Arial"/>
                <w:b/>
                <w:i/>
                <w:color w:val="000000"/>
                <w:szCs w:val="22"/>
                <w:lang w:eastAsia="en-GB"/>
              </w:rPr>
              <w:t>VAT 15%</w:t>
            </w:r>
          </w:p>
        </w:tc>
        <w:tc>
          <w:tcPr>
            <w:tcW w:w="1587" w:type="pct"/>
            <w:shd w:val="clear" w:color="auto" w:fill="auto"/>
            <w:noWrap/>
          </w:tcPr>
          <w:p w14:paraId="4498829B" w14:textId="77777777" w:rsidR="007114FF" w:rsidRPr="00AD6335" w:rsidRDefault="007114FF" w:rsidP="006E63DA">
            <w:pPr>
              <w:spacing w:line="276" w:lineRule="auto"/>
              <w:rPr>
                <w:rFonts w:cs="Arial"/>
                <w:color w:val="000000"/>
                <w:szCs w:val="22"/>
                <w:lang w:eastAsia="en-GB"/>
              </w:rPr>
            </w:pPr>
          </w:p>
        </w:tc>
      </w:tr>
      <w:tr w:rsidR="007114FF" w:rsidRPr="00AD6335" w14:paraId="5CBDBE8B" w14:textId="77777777" w:rsidTr="006E63DA">
        <w:trPr>
          <w:trHeight w:val="124"/>
        </w:trPr>
        <w:tc>
          <w:tcPr>
            <w:tcW w:w="3413" w:type="pct"/>
            <w:shd w:val="clear" w:color="auto" w:fill="auto"/>
            <w:noWrap/>
          </w:tcPr>
          <w:p w14:paraId="46507D49" w14:textId="77777777" w:rsidR="007114FF" w:rsidRPr="00AD6335" w:rsidRDefault="007114FF" w:rsidP="006E63DA">
            <w:pPr>
              <w:spacing w:line="276" w:lineRule="auto"/>
              <w:rPr>
                <w:rFonts w:cs="Arial"/>
                <w:b/>
                <w:i/>
                <w:color w:val="000000"/>
                <w:szCs w:val="22"/>
                <w:lang w:eastAsia="en-GB"/>
              </w:rPr>
            </w:pPr>
            <w:r>
              <w:rPr>
                <w:rFonts w:cs="Arial"/>
                <w:b/>
                <w:i/>
                <w:color w:val="000000"/>
                <w:szCs w:val="22"/>
                <w:lang w:eastAsia="en-GB"/>
              </w:rPr>
              <w:t>TOTAL FEE INC VAT (RAND)</w:t>
            </w:r>
          </w:p>
        </w:tc>
        <w:tc>
          <w:tcPr>
            <w:tcW w:w="1587" w:type="pct"/>
            <w:shd w:val="clear" w:color="auto" w:fill="auto"/>
            <w:noWrap/>
          </w:tcPr>
          <w:p w14:paraId="18E322E1" w14:textId="77777777" w:rsidR="007114FF" w:rsidRPr="00AD6335" w:rsidRDefault="007114FF" w:rsidP="006E63DA">
            <w:pPr>
              <w:spacing w:line="276" w:lineRule="auto"/>
              <w:rPr>
                <w:rFonts w:cs="Arial"/>
                <w:color w:val="000000"/>
                <w:szCs w:val="22"/>
                <w:lang w:eastAsia="en-GB"/>
              </w:rPr>
            </w:pPr>
          </w:p>
        </w:tc>
      </w:tr>
    </w:tbl>
    <w:p w14:paraId="7643CC29" w14:textId="77777777" w:rsidR="007114FF" w:rsidRDefault="007114FF" w:rsidP="007114FF">
      <w:pPr>
        <w:spacing w:line="276" w:lineRule="auto"/>
        <w:ind w:left="431"/>
        <w:contextualSpacing/>
        <w:jc w:val="both"/>
        <w:rPr>
          <w:rFonts w:cs="Arial"/>
          <w:i/>
          <w:color w:val="FF0000"/>
          <w:szCs w:val="22"/>
          <w:lang w:val="en-ZA"/>
        </w:rPr>
      </w:pPr>
    </w:p>
    <w:p w14:paraId="21FC2FCA" w14:textId="77777777" w:rsidR="007114FF" w:rsidRPr="00F9650E" w:rsidRDefault="007114FF" w:rsidP="007114FF">
      <w:pPr>
        <w:tabs>
          <w:tab w:val="left" w:pos="7363"/>
          <w:tab w:val="center" w:pos="10530"/>
        </w:tabs>
        <w:jc w:val="center"/>
        <w:rPr>
          <w:rFonts w:cs="Arial"/>
          <w:b/>
          <w:sz w:val="24"/>
        </w:rPr>
      </w:pPr>
    </w:p>
    <w:p w14:paraId="62C22BA0" w14:textId="77777777" w:rsidR="007114FF" w:rsidRPr="00F9650E" w:rsidRDefault="007114FF" w:rsidP="007114FF">
      <w:pPr>
        <w:rPr>
          <w:rFonts w:cs="Arial"/>
        </w:rPr>
      </w:pPr>
    </w:p>
    <w:p w14:paraId="4E1091C2" w14:textId="77777777" w:rsidR="007114FF" w:rsidRPr="00F9650E" w:rsidRDefault="007114FF" w:rsidP="007114FF">
      <w:pPr>
        <w:rPr>
          <w:rFonts w:cs="Arial"/>
        </w:rPr>
      </w:pPr>
    </w:p>
    <w:p w14:paraId="0D92D7CC" w14:textId="77777777" w:rsidR="00C37AF0" w:rsidRPr="00F9650E" w:rsidRDefault="00C37AF0" w:rsidP="00E5736A">
      <w:pPr>
        <w:tabs>
          <w:tab w:val="left" w:pos="7363"/>
          <w:tab w:val="center" w:pos="10530"/>
        </w:tabs>
        <w:jc w:val="center"/>
        <w:rPr>
          <w:rFonts w:cs="Arial"/>
          <w:b/>
          <w:sz w:val="24"/>
        </w:rPr>
      </w:pPr>
    </w:p>
    <w:p w14:paraId="463CE752" w14:textId="29831659" w:rsidR="00AA763A" w:rsidRPr="00F9650E" w:rsidRDefault="00AA763A" w:rsidP="00AA763A">
      <w:pPr>
        <w:rPr>
          <w:rFonts w:cs="Arial"/>
        </w:rPr>
      </w:pPr>
    </w:p>
    <w:p w14:paraId="7E01A791" w14:textId="77777777" w:rsidR="00AA763A" w:rsidRPr="00F9650E" w:rsidRDefault="00AA763A" w:rsidP="00AA763A">
      <w:pPr>
        <w:rPr>
          <w:rFonts w:cs="Arial"/>
        </w:rPr>
      </w:pPr>
    </w:p>
    <w:p w14:paraId="0538758A" w14:textId="77777777" w:rsidR="00B84344" w:rsidRPr="00F9650E" w:rsidRDefault="00B84344" w:rsidP="00260A3E">
      <w:pPr>
        <w:rPr>
          <w:rFonts w:cs="Arial"/>
        </w:rPr>
        <w:sectPr w:rsidR="00B84344" w:rsidRPr="00F9650E" w:rsidSect="008E2307">
          <w:footnotePr>
            <w:pos w:val="beneathText"/>
          </w:footnotePr>
          <w:pgSz w:w="11905" w:h="15252"/>
          <w:pgMar w:top="306" w:right="1247" w:bottom="1021" w:left="1247" w:header="573" w:footer="720" w:gutter="0"/>
          <w:cols w:space="720"/>
          <w:docGrid w:linePitch="360"/>
        </w:sectPr>
      </w:pPr>
    </w:p>
    <w:p w14:paraId="260F444E" w14:textId="3519F5A2" w:rsidR="003B4079" w:rsidRPr="00F9650E" w:rsidRDefault="003B4079" w:rsidP="003B4079">
      <w:pPr>
        <w:tabs>
          <w:tab w:val="left" w:pos="7363"/>
          <w:tab w:val="center" w:pos="10530"/>
        </w:tabs>
        <w:jc w:val="center"/>
        <w:rPr>
          <w:rFonts w:cs="Arial"/>
          <w:b/>
          <w:sz w:val="24"/>
        </w:rPr>
      </w:pPr>
      <w:r w:rsidRPr="00F9650E">
        <w:rPr>
          <w:rFonts w:cs="Arial"/>
          <w:b/>
          <w:sz w:val="24"/>
        </w:rPr>
        <w:lastRenderedPageBreak/>
        <w:t xml:space="preserve">Annexure </w:t>
      </w:r>
      <w:r w:rsidR="009A0F71" w:rsidRPr="00F9650E">
        <w:rPr>
          <w:rFonts w:cs="Arial"/>
          <w:b/>
          <w:sz w:val="24"/>
        </w:rPr>
        <w:t>C</w:t>
      </w:r>
    </w:p>
    <w:p w14:paraId="32BC1A83" w14:textId="76B25027" w:rsidR="003B4079" w:rsidRPr="00F9650E" w:rsidRDefault="003B4079" w:rsidP="003B4079">
      <w:pPr>
        <w:tabs>
          <w:tab w:val="left" w:pos="7363"/>
          <w:tab w:val="center" w:pos="10530"/>
        </w:tabs>
        <w:jc w:val="center"/>
        <w:rPr>
          <w:rFonts w:cs="Arial"/>
          <w:b/>
          <w:sz w:val="24"/>
        </w:rPr>
      </w:pPr>
      <w:r w:rsidRPr="00F9650E">
        <w:rPr>
          <w:rFonts w:cs="Arial"/>
          <w:b/>
          <w:sz w:val="24"/>
        </w:rPr>
        <w:t>Standard Bidding Document (SBD) 1</w:t>
      </w:r>
    </w:p>
    <w:p w14:paraId="2D873D23" w14:textId="77777777" w:rsidR="00EA379C" w:rsidRPr="00F9650E" w:rsidRDefault="00EA379C" w:rsidP="003B4079">
      <w:pPr>
        <w:tabs>
          <w:tab w:val="left" w:pos="7363"/>
          <w:tab w:val="center" w:pos="10530"/>
        </w:tabs>
        <w:jc w:val="center"/>
        <w:rPr>
          <w:rFonts w:cs="Arial"/>
          <w:b/>
          <w:sz w:val="28"/>
        </w:rPr>
      </w:pPr>
    </w:p>
    <w:p w14:paraId="015989C0" w14:textId="0BC4615B" w:rsidR="00EA379C" w:rsidRDefault="00EA379C" w:rsidP="00795E38">
      <w:pPr>
        <w:widowControl w:val="0"/>
        <w:tabs>
          <w:tab w:val="clear" w:pos="8850"/>
          <w:tab w:val="left" w:pos="720"/>
          <w:tab w:val="left" w:pos="1944"/>
          <w:tab w:val="left" w:pos="3384"/>
          <w:tab w:val="left" w:pos="3744"/>
          <w:tab w:val="left" w:pos="4644"/>
          <w:tab w:val="left" w:pos="5760"/>
          <w:tab w:val="left" w:pos="7920"/>
        </w:tabs>
        <w:suppressAutoHyphens w:val="0"/>
        <w:spacing w:line="215" w:lineRule="auto"/>
        <w:jc w:val="center"/>
        <w:rPr>
          <w:rFonts w:cs="Arial"/>
          <w:b/>
          <w:snapToGrid w:val="0"/>
          <w:sz w:val="24"/>
          <w:lang w:eastAsia="en-US"/>
        </w:rPr>
      </w:pPr>
      <w:r w:rsidRPr="00F9650E">
        <w:rPr>
          <w:rFonts w:cs="Arial"/>
          <w:b/>
          <w:snapToGrid w:val="0"/>
          <w:sz w:val="24"/>
          <w:lang w:eastAsia="en-US"/>
        </w:rPr>
        <w:t>PART A</w:t>
      </w:r>
      <w:r w:rsidR="00795E38" w:rsidRPr="00F9650E">
        <w:rPr>
          <w:rFonts w:cs="Arial"/>
          <w:b/>
          <w:snapToGrid w:val="0"/>
          <w:sz w:val="24"/>
          <w:lang w:eastAsia="en-US"/>
        </w:rPr>
        <w:t xml:space="preserve">: </w:t>
      </w:r>
      <w:r w:rsidRPr="00F9650E">
        <w:rPr>
          <w:rFonts w:cs="Arial"/>
          <w:b/>
          <w:snapToGrid w:val="0"/>
          <w:sz w:val="24"/>
          <w:lang w:eastAsia="en-US"/>
        </w:rPr>
        <w:t>INVITATION TO BID</w:t>
      </w:r>
    </w:p>
    <w:p w14:paraId="29BF6FA7" w14:textId="77777777" w:rsidR="00A83983" w:rsidRPr="00F9650E" w:rsidRDefault="00A83983" w:rsidP="00795E38">
      <w:pPr>
        <w:widowControl w:val="0"/>
        <w:tabs>
          <w:tab w:val="clear" w:pos="8850"/>
          <w:tab w:val="left" w:pos="720"/>
          <w:tab w:val="left" w:pos="1944"/>
          <w:tab w:val="left" w:pos="3384"/>
          <w:tab w:val="left" w:pos="3744"/>
          <w:tab w:val="left" w:pos="4644"/>
          <w:tab w:val="left" w:pos="5760"/>
          <w:tab w:val="left" w:pos="7920"/>
        </w:tabs>
        <w:suppressAutoHyphens w:val="0"/>
        <w:spacing w:line="215" w:lineRule="auto"/>
        <w:jc w:val="center"/>
        <w:rPr>
          <w:rFonts w:cs="Arial"/>
          <w:b/>
          <w:snapToGrid w:val="0"/>
          <w:sz w:val="24"/>
          <w:lang w:eastAsia="en-US"/>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595"/>
        <w:gridCol w:w="22"/>
        <w:gridCol w:w="1517"/>
        <w:gridCol w:w="1775"/>
        <w:gridCol w:w="1020"/>
        <w:gridCol w:w="39"/>
        <w:gridCol w:w="1317"/>
        <w:gridCol w:w="193"/>
        <w:gridCol w:w="318"/>
        <w:gridCol w:w="417"/>
        <w:gridCol w:w="823"/>
        <w:gridCol w:w="1370"/>
      </w:tblGrid>
      <w:tr w:rsidR="00EA379C" w:rsidRPr="00F9650E" w14:paraId="014BEBB9" w14:textId="77777777" w:rsidTr="00BA0FD4">
        <w:trPr>
          <w:trHeight w:val="228"/>
          <w:jc w:val="center"/>
        </w:trPr>
        <w:tc>
          <w:tcPr>
            <w:tcW w:w="10989" w:type="dxa"/>
            <w:gridSpan w:val="13"/>
            <w:shd w:val="clear" w:color="auto" w:fill="DDD9C3"/>
            <w:vAlign w:val="bottom"/>
          </w:tcPr>
          <w:p w14:paraId="63063C80" w14:textId="2FCCA881"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b/>
                <w:snapToGrid w:val="0"/>
                <w:sz w:val="20"/>
                <w:szCs w:val="20"/>
                <w:lang w:eastAsia="en-US"/>
              </w:rPr>
            </w:pPr>
            <w:r w:rsidRPr="00F9650E">
              <w:rPr>
                <w:rFonts w:cs="Arial"/>
                <w:b/>
                <w:snapToGrid w:val="0"/>
                <w:sz w:val="20"/>
                <w:szCs w:val="20"/>
                <w:lang w:val="en-US" w:eastAsia="en-US"/>
              </w:rPr>
              <w:t xml:space="preserve">YOU ARE HEREBY INVITED TO BID FOR REQUIREMENTS OF THE </w:t>
            </w:r>
            <w:r w:rsidR="00CB06B0" w:rsidRPr="00F9650E">
              <w:rPr>
                <w:rFonts w:cs="Arial"/>
                <w:b/>
                <w:snapToGrid w:val="0"/>
                <w:sz w:val="20"/>
                <w:szCs w:val="20"/>
                <w:lang w:val="en-US" w:eastAsia="en-US"/>
              </w:rPr>
              <w:t>CSIR</w:t>
            </w:r>
          </w:p>
        </w:tc>
      </w:tr>
      <w:tr w:rsidR="00EA379C" w:rsidRPr="00F9650E" w14:paraId="76D1C0A3" w14:textId="77777777" w:rsidTr="009060CC">
        <w:trPr>
          <w:trHeight w:val="302"/>
          <w:jc w:val="center"/>
        </w:trPr>
        <w:tc>
          <w:tcPr>
            <w:tcW w:w="1583" w:type="dxa"/>
            <w:shd w:val="clear" w:color="auto" w:fill="auto"/>
            <w:vAlign w:val="center"/>
          </w:tcPr>
          <w:p w14:paraId="589EC264"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BID NUMBER:</w:t>
            </w:r>
          </w:p>
        </w:tc>
        <w:tc>
          <w:tcPr>
            <w:tcW w:w="2134" w:type="dxa"/>
            <w:gridSpan w:val="3"/>
            <w:shd w:val="clear" w:color="auto" w:fill="auto"/>
            <w:vAlign w:val="center"/>
          </w:tcPr>
          <w:p w14:paraId="5D945A48" w14:textId="56282FA3" w:rsidR="00EA379C" w:rsidRPr="00F9650E" w:rsidRDefault="007114FF"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Pr>
                <w:rFonts w:cs="Arial"/>
                <w:snapToGrid w:val="0"/>
                <w:sz w:val="20"/>
                <w:szCs w:val="20"/>
                <w:lang w:eastAsia="en-US"/>
              </w:rPr>
              <w:t>RFQ</w:t>
            </w:r>
            <w:r w:rsidR="006D3692">
              <w:t xml:space="preserve"> </w:t>
            </w:r>
            <w:proofErr w:type="spellStart"/>
            <w:r w:rsidR="006D3692" w:rsidRPr="006D3692">
              <w:rPr>
                <w:rFonts w:cs="Arial"/>
                <w:snapToGrid w:val="0"/>
                <w:sz w:val="20"/>
                <w:szCs w:val="20"/>
                <w:lang w:eastAsia="en-US"/>
              </w:rPr>
              <w:t>RFQ</w:t>
            </w:r>
            <w:proofErr w:type="spellEnd"/>
            <w:r w:rsidR="006D3692" w:rsidRPr="006D3692">
              <w:rPr>
                <w:rFonts w:cs="Arial"/>
                <w:snapToGrid w:val="0"/>
                <w:sz w:val="20"/>
                <w:szCs w:val="20"/>
                <w:lang w:eastAsia="en-US"/>
              </w:rPr>
              <w:t xml:space="preserve"> </w:t>
            </w:r>
            <w:r w:rsidR="00C84EFC">
              <w:rPr>
                <w:rFonts w:cs="Arial"/>
                <w:snapToGrid w:val="0"/>
                <w:sz w:val="20"/>
                <w:szCs w:val="20"/>
                <w:lang w:eastAsia="en-US"/>
              </w:rPr>
              <w:t>6234</w:t>
            </w:r>
            <w:r w:rsidR="006D3692" w:rsidRPr="006D3692">
              <w:rPr>
                <w:rFonts w:cs="Arial"/>
                <w:snapToGrid w:val="0"/>
                <w:sz w:val="20"/>
                <w:szCs w:val="20"/>
                <w:lang w:eastAsia="en-US"/>
              </w:rPr>
              <w:t>/14/02/2024</w:t>
            </w:r>
          </w:p>
        </w:tc>
        <w:tc>
          <w:tcPr>
            <w:tcW w:w="2795" w:type="dxa"/>
            <w:gridSpan w:val="2"/>
            <w:shd w:val="clear" w:color="auto" w:fill="auto"/>
            <w:vAlign w:val="center"/>
          </w:tcPr>
          <w:p w14:paraId="1F586D4D"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CLOSING DATE:</w:t>
            </w:r>
          </w:p>
        </w:tc>
        <w:tc>
          <w:tcPr>
            <w:tcW w:w="1549" w:type="dxa"/>
            <w:gridSpan w:val="3"/>
            <w:shd w:val="clear" w:color="auto" w:fill="auto"/>
            <w:vAlign w:val="center"/>
          </w:tcPr>
          <w:p w14:paraId="1E65E117" w14:textId="7A3D2655" w:rsidR="00EA379C" w:rsidRPr="00F9650E" w:rsidRDefault="000C5307"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Pr>
                <w:rFonts w:cs="Arial"/>
                <w:snapToGrid w:val="0"/>
                <w:sz w:val="20"/>
                <w:szCs w:val="20"/>
                <w:lang w:eastAsia="en-US"/>
              </w:rPr>
              <w:t>14</w:t>
            </w:r>
            <w:r w:rsidR="007114FF">
              <w:rPr>
                <w:rFonts w:cs="Arial"/>
                <w:snapToGrid w:val="0"/>
                <w:sz w:val="20"/>
                <w:szCs w:val="20"/>
                <w:lang w:eastAsia="en-US"/>
              </w:rPr>
              <w:t>/02/2024</w:t>
            </w:r>
          </w:p>
        </w:tc>
        <w:tc>
          <w:tcPr>
            <w:tcW w:w="1558" w:type="dxa"/>
            <w:gridSpan w:val="3"/>
            <w:shd w:val="clear" w:color="auto" w:fill="auto"/>
            <w:vAlign w:val="center"/>
          </w:tcPr>
          <w:p w14:paraId="4578F916"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CLOSING TIME:</w:t>
            </w:r>
          </w:p>
        </w:tc>
        <w:tc>
          <w:tcPr>
            <w:tcW w:w="1370" w:type="dxa"/>
            <w:shd w:val="clear" w:color="auto" w:fill="auto"/>
            <w:vAlign w:val="center"/>
          </w:tcPr>
          <w:p w14:paraId="4CF890A4" w14:textId="031A29BE" w:rsidR="00EA379C" w:rsidRPr="00F9650E" w:rsidRDefault="007114FF"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Pr>
                <w:rFonts w:cs="Arial"/>
                <w:snapToGrid w:val="0"/>
                <w:sz w:val="20"/>
                <w:szCs w:val="20"/>
                <w:lang w:eastAsia="en-US"/>
              </w:rPr>
              <w:t>16h30</w:t>
            </w:r>
          </w:p>
        </w:tc>
      </w:tr>
      <w:tr w:rsidR="00EA379C" w:rsidRPr="00F9650E" w14:paraId="3546DF48" w14:textId="77777777" w:rsidTr="009060CC">
        <w:trPr>
          <w:trHeight w:val="348"/>
          <w:jc w:val="center"/>
        </w:trPr>
        <w:tc>
          <w:tcPr>
            <w:tcW w:w="1583" w:type="dxa"/>
            <w:tcBorders>
              <w:bottom w:val="single" w:sz="4" w:space="0" w:color="auto"/>
            </w:tcBorders>
            <w:shd w:val="clear" w:color="auto" w:fill="auto"/>
            <w:vAlign w:val="center"/>
          </w:tcPr>
          <w:p w14:paraId="67D81DFB"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DESCRIPTION</w:t>
            </w:r>
          </w:p>
        </w:tc>
        <w:tc>
          <w:tcPr>
            <w:tcW w:w="9406" w:type="dxa"/>
            <w:gridSpan w:val="12"/>
            <w:tcBorders>
              <w:bottom w:val="single" w:sz="4" w:space="0" w:color="auto"/>
            </w:tcBorders>
            <w:shd w:val="clear" w:color="auto" w:fill="auto"/>
            <w:vAlign w:val="center"/>
          </w:tcPr>
          <w:p w14:paraId="69030E42" w14:textId="41C13C01" w:rsidR="00EA379C" w:rsidRPr="00F9650E" w:rsidRDefault="007114FF"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b/>
                <w:bCs/>
                <w:snapToGrid w:val="0"/>
                <w:sz w:val="20"/>
                <w:szCs w:val="20"/>
                <w:lang w:eastAsia="en-US"/>
              </w:rPr>
            </w:pPr>
            <w:r w:rsidRPr="007114FF">
              <w:rPr>
                <w:rFonts w:cs="Arial"/>
                <w:b/>
                <w:bCs/>
                <w:snapToGrid w:val="0"/>
                <w:sz w:val="20"/>
                <w:szCs w:val="20"/>
                <w:lang w:eastAsia="en-US"/>
              </w:rPr>
              <w:t xml:space="preserve">For the supply of services to conduct a general energy assessment at Nampak in </w:t>
            </w:r>
            <w:proofErr w:type="gramStart"/>
            <w:r w:rsidRPr="007114FF">
              <w:rPr>
                <w:rFonts w:cs="Arial"/>
                <w:b/>
                <w:bCs/>
                <w:snapToGrid w:val="0"/>
                <w:sz w:val="20"/>
                <w:szCs w:val="20"/>
                <w:lang w:eastAsia="en-US"/>
              </w:rPr>
              <w:t>Gauteng(</w:t>
            </w:r>
            <w:proofErr w:type="gramEnd"/>
            <w:r w:rsidRPr="007114FF">
              <w:rPr>
                <w:rFonts w:cs="Arial"/>
                <w:b/>
                <w:bCs/>
                <w:snapToGrid w:val="0"/>
                <w:sz w:val="20"/>
                <w:szCs w:val="20"/>
                <w:lang w:eastAsia="en-US"/>
              </w:rPr>
              <w:t>Rosslyn) to the CSIR</w:t>
            </w:r>
          </w:p>
        </w:tc>
      </w:tr>
      <w:tr w:rsidR="00EA379C" w:rsidRPr="00F9650E" w14:paraId="7AD6723D" w14:textId="77777777" w:rsidTr="00BA0FD4">
        <w:trPr>
          <w:trHeight w:val="228"/>
          <w:jc w:val="center"/>
        </w:trPr>
        <w:tc>
          <w:tcPr>
            <w:tcW w:w="10989" w:type="dxa"/>
            <w:gridSpan w:val="13"/>
            <w:tcBorders>
              <w:bottom w:val="single" w:sz="4" w:space="0" w:color="auto"/>
            </w:tcBorders>
            <w:shd w:val="clear" w:color="auto" w:fill="DDD9C3"/>
            <w:vAlign w:val="bottom"/>
          </w:tcPr>
          <w:p w14:paraId="7AF096CF"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b/>
                <w:snapToGrid w:val="0"/>
                <w:sz w:val="20"/>
                <w:szCs w:val="20"/>
                <w:lang w:eastAsia="en-US"/>
              </w:rPr>
            </w:pPr>
            <w:r w:rsidRPr="00F9650E">
              <w:rPr>
                <w:rFonts w:cs="Arial"/>
                <w:b/>
                <w:snapToGrid w:val="0"/>
                <w:sz w:val="20"/>
                <w:szCs w:val="20"/>
                <w:lang w:eastAsia="en-US"/>
              </w:rPr>
              <w:t xml:space="preserve">BID RESPONSE DOCUMENTS MAY BE DEPOSITED IN THE BID BOX SITUATED AT </w:t>
            </w:r>
            <w:r w:rsidRPr="00F9650E">
              <w:rPr>
                <w:rFonts w:cs="Arial"/>
                <w:b/>
                <w:i/>
                <w:snapToGrid w:val="0"/>
                <w:sz w:val="20"/>
                <w:szCs w:val="20"/>
                <w:lang w:eastAsia="en-US"/>
              </w:rPr>
              <w:t>(STREET ADDRESS)</w:t>
            </w:r>
          </w:p>
        </w:tc>
      </w:tr>
      <w:tr w:rsidR="00EA379C" w:rsidRPr="00F9650E" w14:paraId="0F26CA9A" w14:textId="77777777" w:rsidTr="00BA0FD4">
        <w:trPr>
          <w:trHeight w:val="340"/>
          <w:jc w:val="center"/>
        </w:trPr>
        <w:tc>
          <w:tcPr>
            <w:tcW w:w="10989" w:type="dxa"/>
            <w:gridSpan w:val="13"/>
            <w:tcBorders>
              <w:top w:val="single" w:sz="4" w:space="0" w:color="auto"/>
            </w:tcBorders>
            <w:shd w:val="clear" w:color="auto" w:fill="auto"/>
            <w:vAlign w:val="center"/>
          </w:tcPr>
          <w:p w14:paraId="7FCC28CA" w14:textId="68680341" w:rsidR="00EA379C" w:rsidRDefault="009060C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bCs/>
                <w:snapToGrid w:val="0"/>
                <w:sz w:val="20"/>
                <w:szCs w:val="20"/>
                <w:lang w:eastAsia="en-US"/>
              </w:rPr>
            </w:pPr>
            <w:r>
              <w:rPr>
                <w:rFonts w:cs="Arial"/>
                <w:snapToGrid w:val="0"/>
                <w:sz w:val="20"/>
                <w:szCs w:val="20"/>
                <w:lang w:val="en-US" w:eastAsia="en-US"/>
              </w:rPr>
              <w:t>T</w:t>
            </w:r>
            <w:r w:rsidR="00EA379C" w:rsidRPr="00F9650E">
              <w:rPr>
                <w:rFonts w:cs="Arial"/>
                <w:snapToGrid w:val="0"/>
                <w:sz w:val="20"/>
                <w:szCs w:val="20"/>
                <w:lang w:val="en-US" w:eastAsia="en-US"/>
              </w:rPr>
              <w:t xml:space="preserve">he CSIR requires that all tender submissions be submitted electronically to </w:t>
            </w:r>
            <w:hyperlink r:id="rId18" w:history="1">
              <w:r w:rsidR="00EA379C" w:rsidRPr="00F9650E">
                <w:rPr>
                  <w:rFonts w:cs="Arial"/>
                  <w:bCs/>
                  <w:snapToGrid w:val="0"/>
                  <w:color w:val="0000FF"/>
                  <w:sz w:val="20"/>
                  <w:szCs w:val="20"/>
                  <w:u w:val="single"/>
                  <w:lang w:eastAsia="en-US"/>
                </w:rPr>
                <w:t>tender@csir.co.za</w:t>
              </w:r>
            </w:hyperlink>
            <w:r w:rsidR="00EA379C" w:rsidRPr="00F9650E">
              <w:rPr>
                <w:rFonts w:cs="Arial"/>
                <w:snapToGrid w:val="0"/>
                <w:sz w:val="20"/>
                <w:szCs w:val="20"/>
                <w:lang w:val="en-US" w:eastAsia="en-US"/>
              </w:rPr>
              <w:t xml:space="preserve">. Should tender file </w:t>
            </w:r>
            <w:r w:rsidRPr="00F9650E">
              <w:rPr>
                <w:rFonts w:cs="Arial"/>
                <w:snapToGrid w:val="0"/>
                <w:sz w:val="20"/>
                <w:szCs w:val="20"/>
                <w:lang w:val="en-US" w:eastAsia="en-US"/>
              </w:rPr>
              <w:t xml:space="preserve">size exceed 25MB, bidders submit tender in multiple emails. Use the tender number </w:t>
            </w:r>
            <w:r w:rsidR="000C5307" w:rsidRPr="000C5307">
              <w:rPr>
                <w:rFonts w:cs="Arial"/>
                <w:snapToGrid w:val="0"/>
                <w:sz w:val="20"/>
                <w:szCs w:val="20"/>
                <w:lang w:val="en-US" w:eastAsia="en-US"/>
              </w:rPr>
              <w:t xml:space="preserve">RFQ </w:t>
            </w:r>
            <w:r w:rsidR="00E94E21">
              <w:rPr>
                <w:rFonts w:cs="Arial"/>
                <w:snapToGrid w:val="0"/>
                <w:sz w:val="20"/>
                <w:szCs w:val="20"/>
                <w:lang w:val="en-US" w:eastAsia="en-US"/>
              </w:rPr>
              <w:t>6234</w:t>
            </w:r>
            <w:r w:rsidR="000C5307" w:rsidRPr="000C5307">
              <w:rPr>
                <w:rFonts w:cs="Arial"/>
                <w:snapToGrid w:val="0"/>
                <w:sz w:val="20"/>
                <w:szCs w:val="20"/>
                <w:lang w:val="en-US" w:eastAsia="en-US"/>
              </w:rPr>
              <w:t>/14/02/2024</w:t>
            </w:r>
            <w:r w:rsidR="000C5307">
              <w:rPr>
                <w:rFonts w:cs="Arial"/>
                <w:snapToGrid w:val="0"/>
                <w:sz w:val="20"/>
                <w:szCs w:val="20"/>
                <w:lang w:val="en-US" w:eastAsia="en-US"/>
              </w:rPr>
              <w:t xml:space="preserve"> </w:t>
            </w:r>
            <w:r w:rsidRPr="00F9650E">
              <w:rPr>
                <w:rFonts w:cs="Arial"/>
                <w:snapToGrid w:val="0"/>
                <w:sz w:val="20"/>
                <w:szCs w:val="20"/>
                <w:lang w:val="en-US" w:eastAsia="en-US"/>
              </w:rPr>
              <w:t>and description of the tender as the subject on</w:t>
            </w:r>
            <w:r w:rsidRPr="00F9650E">
              <w:rPr>
                <w:rFonts w:cs="Arial"/>
                <w:bCs/>
                <w:snapToGrid w:val="0"/>
                <w:sz w:val="20"/>
                <w:szCs w:val="20"/>
                <w:lang w:eastAsia="en-US"/>
              </w:rPr>
              <w:t xml:space="preserve"> your email.</w:t>
            </w:r>
          </w:p>
          <w:p w14:paraId="0FE995DC" w14:textId="5E03BD5A" w:rsidR="00A83983" w:rsidRPr="00F9650E" w:rsidRDefault="00A83983"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b/>
                <w:snapToGrid w:val="0"/>
                <w:sz w:val="20"/>
                <w:szCs w:val="20"/>
                <w:lang w:eastAsia="en-US"/>
              </w:rPr>
            </w:pPr>
          </w:p>
        </w:tc>
      </w:tr>
      <w:tr w:rsidR="00EA379C" w:rsidRPr="00F9650E" w14:paraId="79F9F0F5" w14:textId="77777777" w:rsidTr="009060CC">
        <w:trPr>
          <w:trHeight w:val="413"/>
          <w:jc w:val="center"/>
        </w:trPr>
        <w:tc>
          <w:tcPr>
            <w:tcW w:w="5492" w:type="dxa"/>
            <w:gridSpan w:val="5"/>
            <w:tcBorders>
              <w:top w:val="single" w:sz="4" w:space="0" w:color="auto"/>
            </w:tcBorders>
            <w:shd w:val="clear" w:color="auto" w:fill="DDD9C3"/>
            <w:vAlign w:val="bottom"/>
          </w:tcPr>
          <w:p w14:paraId="10BA35B2"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b/>
                <w:snapToGrid w:val="0"/>
                <w:sz w:val="20"/>
                <w:szCs w:val="20"/>
                <w:highlight w:val="lightGray"/>
                <w:lang w:eastAsia="en-US"/>
              </w:rPr>
            </w:pPr>
            <w:r w:rsidRPr="00F9650E">
              <w:rPr>
                <w:rFonts w:cs="Arial"/>
                <w:b/>
                <w:bCs/>
                <w:snapToGrid w:val="0"/>
                <w:sz w:val="20"/>
                <w:szCs w:val="20"/>
                <w:shd w:val="clear" w:color="auto" w:fill="DDD9C3"/>
                <w:lang w:eastAsia="en-US"/>
              </w:rPr>
              <w:t>BIDDING PROCEDURE ENQUIRIES MAY BE DIRECTED TO</w:t>
            </w:r>
          </w:p>
        </w:tc>
        <w:tc>
          <w:tcPr>
            <w:tcW w:w="5497" w:type="dxa"/>
            <w:gridSpan w:val="8"/>
            <w:tcBorders>
              <w:top w:val="single" w:sz="4" w:space="0" w:color="auto"/>
            </w:tcBorders>
            <w:shd w:val="clear" w:color="auto" w:fill="DDD9C3"/>
            <w:vAlign w:val="bottom"/>
          </w:tcPr>
          <w:p w14:paraId="52AAB54B"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b/>
                <w:snapToGrid w:val="0"/>
                <w:sz w:val="20"/>
                <w:szCs w:val="20"/>
                <w:highlight w:val="lightGray"/>
                <w:lang w:eastAsia="en-US"/>
              </w:rPr>
            </w:pPr>
            <w:r w:rsidRPr="00F9650E">
              <w:rPr>
                <w:rFonts w:cs="Arial"/>
                <w:b/>
                <w:bCs/>
                <w:snapToGrid w:val="0"/>
                <w:sz w:val="20"/>
                <w:szCs w:val="20"/>
                <w:lang w:eastAsia="en-US"/>
              </w:rPr>
              <w:t>TECHNICAL ENQUIRIES MAY BE DIRECTED TO:</w:t>
            </w:r>
          </w:p>
        </w:tc>
      </w:tr>
      <w:tr w:rsidR="00EA379C" w:rsidRPr="00F9650E" w14:paraId="24848EB8" w14:textId="77777777" w:rsidTr="009060CC">
        <w:trPr>
          <w:trHeight w:val="302"/>
          <w:jc w:val="center"/>
        </w:trPr>
        <w:tc>
          <w:tcPr>
            <w:tcW w:w="2200" w:type="dxa"/>
            <w:gridSpan w:val="3"/>
            <w:tcBorders>
              <w:top w:val="single" w:sz="4" w:space="0" w:color="auto"/>
            </w:tcBorders>
            <w:shd w:val="clear" w:color="auto" w:fill="auto"/>
            <w:vAlign w:val="bottom"/>
          </w:tcPr>
          <w:p w14:paraId="049DEABB" w14:textId="77777777" w:rsidR="00EA379C" w:rsidRPr="00F9650E" w:rsidRDefault="00EA379C"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CONTACT PERSON</w:t>
            </w:r>
          </w:p>
        </w:tc>
        <w:tc>
          <w:tcPr>
            <w:tcW w:w="3292" w:type="dxa"/>
            <w:gridSpan w:val="2"/>
            <w:tcBorders>
              <w:top w:val="single" w:sz="4" w:space="0" w:color="auto"/>
            </w:tcBorders>
            <w:shd w:val="clear" w:color="auto" w:fill="auto"/>
            <w:vAlign w:val="bottom"/>
          </w:tcPr>
          <w:p w14:paraId="3942C7FF" w14:textId="597A14A9" w:rsidR="00EA379C" w:rsidRPr="00F9650E" w:rsidRDefault="00E652AD"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Pr>
                <w:rFonts w:cs="Arial"/>
                <w:snapToGrid w:val="0"/>
                <w:sz w:val="20"/>
                <w:szCs w:val="20"/>
                <w:lang w:eastAsia="en-US"/>
              </w:rPr>
              <w:t>Jane Mahlangu</w:t>
            </w:r>
          </w:p>
        </w:tc>
        <w:tc>
          <w:tcPr>
            <w:tcW w:w="3304" w:type="dxa"/>
            <w:gridSpan w:val="6"/>
            <w:tcBorders>
              <w:top w:val="single" w:sz="4" w:space="0" w:color="auto"/>
            </w:tcBorders>
            <w:shd w:val="clear" w:color="auto" w:fill="auto"/>
            <w:vAlign w:val="bottom"/>
          </w:tcPr>
          <w:p w14:paraId="51FF6717" w14:textId="77777777" w:rsidR="00EA379C" w:rsidRPr="00F9650E" w:rsidRDefault="00EA379C"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CONTACT PERSON</w:t>
            </w:r>
          </w:p>
        </w:tc>
        <w:tc>
          <w:tcPr>
            <w:tcW w:w="2193" w:type="dxa"/>
            <w:gridSpan w:val="2"/>
            <w:tcBorders>
              <w:top w:val="single" w:sz="4" w:space="0" w:color="auto"/>
            </w:tcBorders>
            <w:shd w:val="clear" w:color="auto" w:fill="auto"/>
            <w:vAlign w:val="bottom"/>
          </w:tcPr>
          <w:p w14:paraId="4E22B4F2" w14:textId="053EF9E0" w:rsidR="00EA379C" w:rsidRPr="00F9650E" w:rsidRDefault="00E652AD"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roofErr w:type="spellStart"/>
            <w:r w:rsidRPr="00E652AD">
              <w:rPr>
                <w:rFonts w:cs="Arial"/>
                <w:snapToGrid w:val="0"/>
                <w:sz w:val="20"/>
                <w:szCs w:val="20"/>
                <w:lang w:eastAsia="en-US"/>
              </w:rPr>
              <w:t>Mapiti</w:t>
            </w:r>
            <w:proofErr w:type="spellEnd"/>
            <w:r w:rsidRPr="00E652AD">
              <w:rPr>
                <w:rFonts w:cs="Arial"/>
                <w:snapToGrid w:val="0"/>
                <w:sz w:val="20"/>
                <w:szCs w:val="20"/>
                <w:lang w:eastAsia="en-US"/>
              </w:rPr>
              <w:t xml:space="preserve"> </w:t>
            </w:r>
            <w:proofErr w:type="spellStart"/>
            <w:r w:rsidRPr="00E652AD">
              <w:rPr>
                <w:rFonts w:cs="Arial"/>
                <w:snapToGrid w:val="0"/>
                <w:sz w:val="20"/>
                <w:szCs w:val="20"/>
                <w:lang w:eastAsia="en-US"/>
              </w:rPr>
              <w:t>Mohubedu</w:t>
            </w:r>
            <w:proofErr w:type="spellEnd"/>
          </w:p>
        </w:tc>
      </w:tr>
      <w:tr w:rsidR="00EA379C" w:rsidRPr="00F9650E" w14:paraId="1A9DE75E" w14:textId="77777777" w:rsidTr="009060CC">
        <w:trPr>
          <w:trHeight w:val="302"/>
          <w:jc w:val="center"/>
        </w:trPr>
        <w:tc>
          <w:tcPr>
            <w:tcW w:w="2200" w:type="dxa"/>
            <w:gridSpan w:val="3"/>
            <w:tcBorders>
              <w:top w:val="single" w:sz="4" w:space="0" w:color="auto"/>
            </w:tcBorders>
            <w:shd w:val="clear" w:color="auto" w:fill="auto"/>
            <w:vAlign w:val="bottom"/>
          </w:tcPr>
          <w:p w14:paraId="0C63E46A" w14:textId="77777777" w:rsidR="00EA379C" w:rsidRPr="00F9650E" w:rsidRDefault="00EA379C"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TELEPHONE NUMBER</w:t>
            </w:r>
          </w:p>
        </w:tc>
        <w:tc>
          <w:tcPr>
            <w:tcW w:w="3292" w:type="dxa"/>
            <w:gridSpan w:val="2"/>
            <w:tcBorders>
              <w:top w:val="single" w:sz="4" w:space="0" w:color="auto"/>
            </w:tcBorders>
            <w:shd w:val="clear" w:color="auto" w:fill="auto"/>
            <w:vAlign w:val="bottom"/>
          </w:tcPr>
          <w:p w14:paraId="6F3E797E" w14:textId="2A58FA09" w:rsidR="00EA379C" w:rsidRPr="00F9650E" w:rsidRDefault="007114FF"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Pr>
                <w:rFonts w:cs="Arial"/>
                <w:snapToGrid w:val="0"/>
                <w:sz w:val="20"/>
                <w:szCs w:val="20"/>
                <w:lang w:eastAsia="en-US"/>
              </w:rPr>
              <w:t>N/A</w:t>
            </w:r>
          </w:p>
        </w:tc>
        <w:tc>
          <w:tcPr>
            <w:tcW w:w="3304" w:type="dxa"/>
            <w:gridSpan w:val="6"/>
            <w:tcBorders>
              <w:top w:val="single" w:sz="4" w:space="0" w:color="auto"/>
            </w:tcBorders>
            <w:shd w:val="clear" w:color="auto" w:fill="auto"/>
            <w:vAlign w:val="bottom"/>
          </w:tcPr>
          <w:p w14:paraId="4AC7BF73" w14:textId="77777777" w:rsidR="00EA379C" w:rsidRPr="00F9650E" w:rsidRDefault="00EA379C"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TELEPHONE NUMBER</w:t>
            </w:r>
          </w:p>
        </w:tc>
        <w:tc>
          <w:tcPr>
            <w:tcW w:w="2193" w:type="dxa"/>
            <w:gridSpan w:val="2"/>
            <w:tcBorders>
              <w:top w:val="single" w:sz="4" w:space="0" w:color="auto"/>
            </w:tcBorders>
            <w:shd w:val="clear" w:color="auto" w:fill="auto"/>
            <w:vAlign w:val="bottom"/>
          </w:tcPr>
          <w:p w14:paraId="6C086F2C" w14:textId="69E39246" w:rsidR="00EA379C" w:rsidRPr="00F9650E" w:rsidRDefault="007114FF"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roofErr w:type="gramStart"/>
            <w:r>
              <w:rPr>
                <w:rFonts w:cs="Arial"/>
                <w:snapToGrid w:val="0"/>
                <w:sz w:val="20"/>
                <w:szCs w:val="20"/>
                <w:lang w:eastAsia="en-US"/>
              </w:rPr>
              <w:t>N.A</w:t>
            </w:r>
            <w:proofErr w:type="gramEnd"/>
          </w:p>
        </w:tc>
      </w:tr>
      <w:tr w:rsidR="00EA379C" w:rsidRPr="00F9650E" w14:paraId="18869C37" w14:textId="77777777" w:rsidTr="009060CC">
        <w:trPr>
          <w:trHeight w:val="302"/>
          <w:jc w:val="center"/>
        </w:trPr>
        <w:tc>
          <w:tcPr>
            <w:tcW w:w="2200" w:type="dxa"/>
            <w:gridSpan w:val="3"/>
            <w:tcBorders>
              <w:top w:val="single" w:sz="4" w:space="0" w:color="auto"/>
            </w:tcBorders>
            <w:shd w:val="clear" w:color="auto" w:fill="auto"/>
            <w:vAlign w:val="bottom"/>
          </w:tcPr>
          <w:p w14:paraId="36C1C8B5" w14:textId="77777777" w:rsidR="00EA379C" w:rsidRPr="00F9650E" w:rsidRDefault="00EA379C"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FACSIMILE NUMBER</w:t>
            </w:r>
          </w:p>
        </w:tc>
        <w:tc>
          <w:tcPr>
            <w:tcW w:w="3292" w:type="dxa"/>
            <w:gridSpan w:val="2"/>
            <w:tcBorders>
              <w:top w:val="single" w:sz="4" w:space="0" w:color="auto"/>
            </w:tcBorders>
            <w:shd w:val="clear" w:color="auto" w:fill="auto"/>
            <w:vAlign w:val="bottom"/>
          </w:tcPr>
          <w:p w14:paraId="433D8D23" w14:textId="4E326CC2" w:rsidR="00EA379C" w:rsidRPr="00F9650E" w:rsidRDefault="007114FF"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Pr>
                <w:rFonts w:cs="Arial"/>
                <w:snapToGrid w:val="0"/>
                <w:sz w:val="20"/>
                <w:szCs w:val="20"/>
                <w:lang w:eastAsia="en-US"/>
              </w:rPr>
              <w:t>N/A</w:t>
            </w:r>
          </w:p>
        </w:tc>
        <w:tc>
          <w:tcPr>
            <w:tcW w:w="3304" w:type="dxa"/>
            <w:gridSpan w:val="6"/>
            <w:tcBorders>
              <w:top w:val="single" w:sz="4" w:space="0" w:color="auto"/>
            </w:tcBorders>
            <w:shd w:val="clear" w:color="auto" w:fill="auto"/>
            <w:vAlign w:val="bottom"/>
          </w:tcPr>
          <w:p w14:paraId="2B5C5933" w14:textId="77777777" w:rsidR="00EA379C" w:rsidRPr="00F9650E" w:rsidRDefault="00EA379C"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FACSIMILE NUMBER</w:t>
            </w:r>
          </w:p>
        </w:tc>
        <w:tc>
          <w:tcPr>
            <w:tcW w:w="2193" w:type="dxa"/>
            <w:gridSpan w:val="2"/>
            <w:tcBorders>
              <w:top w:val="single" w:sz="4" w:space="0" w:color="auto"/>
            </w:tcBorders>
            <w:shd w:val="clear" w:color="auto" w:fill="auto"/>
            <w:vAlign w:val="bottom"/>
          </w:tcPr>
          <w:p w14:paraId="10D6B912" w14:textId="3BC59F45" w:rsidR="00EA379C" w:rsidRPr="00F9650E" w:rsidRDefault="007114FF"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Pr>
                <w:rFonts w:cs="Arial"/>
                <w:snapToGrid w:val="0"/>
                <w:sz w:val="20"/>
                <w:szCs w:val="20"/>
                <w:lang w:eastAsia="en-US"/>
              </w:rPr>
              <w:t>N/A</w:t>
            </w:r>
          </w:p>
        </w:tc>
      </w:tr>
      <w:tr w:rsidR="00EA379C" w:rsidRPr="00F9650E" w14:paraId="4133001A" w14:textId="77777777" w:rsidTr="009060CC">
        <w:trPr>
          <w:trHeight w:val="268"/>
          <w:jc w:val="center"/>
        </w:trPr>
        <w:tc>
          <w:tcPr>
            <w:tcW w:w="2200" w:type="dxa"/>
            <w:gridSpan w:val="3"/>
            <w:tcBorders>
              <w:top w:val="single" w:sz="4" w:space="0" w:color="auto"/>
            </w:tcBorders>
            <w:shd w:val="clear" w:color="auto" w:fill="auto"/>
            <w:vAlign w:val="bottom"/>
          </w:tcPr>
          <w:p w14:paraId="7F23B80D" w14:textId="77777777" w:rsidR="00EA379C" w:rsidRPr="00F9650E" w:rsidRDefault="00EA379C"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E-MAIL ADDRESS</w:t>
            </w:r>
          </w:p>
        </w:tc>
        <w:tc>
          <w:tcPr>
            <w:tcW w:w="3292" w:type="dxa"/>
            <w:gridSpan w:val="2"/>
            <w:tcBorders>
              <w:top w:val="single" w:sz="4" w:space="0" w:color="auto"/>
            </w:tcBorders>
            <w:shd w:val="clear" w:color="auto" w:fill="auto"/>
            <w:vAlign w:val="bottom"/>
          </w:tcPr>
          <w:p w14:paraId="1858D545" w14:textId="77777777" w:rsidR="00EA379C" w:rsidRPr="00F9650E" w:rsidRDefault="00000000"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bCs/>
                <w:snapToGrid w:val="0"/>
                <w:sz w:val="20"/>
                <w:szCs w:val="20"/>
                <w:lang w:eastAsia="en-US"/>
              </w:rPr>
            </w:pPr>
            <w:hyperlink r:id="rId19" w:history="1">
              <w:r w:rsidR="00EA379C" w:rsidRPr="00F9650E">
                <w:rPr>
                  <w:rFonts w:cs="Arial"/>
                  <w:bCs/>
                  <w:snapToGrid w:val="0"/>
                  <w:color w:val="0000FF"/>
                  <w:sz w:val="20"/>
                  <w:szCs w:val="20"/>
                  <w:u w:val="single"/>
                  <w:lang w:eastAsia="en-US"/>
                </w:rPr>
                <w:t>tender@csir.co.za</w:t>
              </w:r>
            </w:hyperlink>
            <w:r w:rsidR="00EA379C" w:rsidRPr="00F9650E">
              <w:rPr>
                <w:rFonts w:cs="Arial"/>
                <w:bCs/>
                <w:snapToGrid w:val="0"/>
                <w:sz w:val="20"/>
                <w:szCs w:val="20"/>
                <w:lang w:eastAsia="en-US"/>
              </w:rPr>
              <w:t xml:space="preserve"> </w:t>
            </w:r>
          </w:p>
        </w:tc>
        <w:tc>
          <w:tcPr>
            <w:tcW w:w="3304" w:type="dxa"/>
            <w:gridSpan w:val="6"/>
            <w:tcBorders>
              <w:top w:val="single" w:sz="4" w:space="0" w:color="auto"/>
            </w:tcBorders>
            <w:shd w:val="clear" w:color="auto" w:fill="auto"/>
            <w:vAlign w:val="bottom"/>
          </w:tcPr>
          <w:p w14:paraId="22FA6600" w14:textId="77777777" w:rsidR="00EA379C" w:rsidRPr="00F9650E" w:rsidRDefault="00EA379C" w:rsidP="00EA379C">
            <w:pPr>
              <w:widowControl w:val="0"/>
              <w:tabs>
                <w:tab w:val="clear" w:pos="8850"/>
                <w:tab w:val="left" w:pos="720"/>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E-MAIL ADDRESS</w:t>
            </w:r>
          </w:p>
        </w:tc>
        <w:tc>
          <w:tcPr>
            <w:tcW w:w="2193" w:type="dxa"/>
            <w:gridSpan w:val="2"/>
            <w:tcBorders>
              <w:top w:val="single" w:sz="4" w:space="0" w:color="auto"/>
            </w:tcBorders>
            <w:shd w:val="clear" w:color="auto" w:fill="auto"/>
            <w:vAlign w:val="bottom"/>
          </w:tcPr>
          <w:p w14:paraId="7B27CEBC" w14:textId="77777777" w:rsidR="00EA379C" w:rsidRPr="00F9650E" w:rsidRDefault="00000000"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Cs w:val="22"/>
                <w:lang w:eastAsia="en-US"/>
              </w:rPr>
            </w:pPr>
            <w:hyperlink r:id="rId20" w:history="1">
              <w:r w:rsidR="00EA379C" w:rsidRPr="00F9650E">
                <w:rPr>
                  <w:rFonts w:cs="Arial"/>
                  <w:snapToGrid w:val="0"/>
                  <w:color w:val="0000FF"/>
                  <w:szCs w:val="22"/>
                  <w:u w:val="single"/>
                  <w:lang w:eastAsia="en-US"/>
                </w:rPr>
                <w:t>tender@csir.co.za</w:t>
              </w:r>
            </w:hyperlink>
            <w:r w:rsidR="00EA379C" w:rsidRPr="00F9650E">
              <w:rPr>
                <w:rFonts w:cs="Arial"/>
                <w:snapToGrid w:val="0"/>
                <w:szCs w:val="22"/>
                <w:lang w:eastAsia="en-US"/>
              </w:rPr>
              <w:t xml:space="preserve"> </w:t>
            </w:r>
          </w:p>
        </w:tc>
      </w:tr>
      <w:tr w:rsidR="00EA379C" w:rsidRPr="00F9650E" w14:paraId="446FA6BE" w14:textId="77777777" w:rsidTr="00BA0FD4">
        <w:trPr>
          <w:trHeight w:val="228"/>
          <w:jc w:val="center"/>
        </w:trPr>
        <w:tc>
          <w:tcPr>
            <w:tcW w:w="10989" w:type="dxa"/>
            <w:gridSpan w:val="13"/>
            <w:shd w:val="clear" w:color="auto" w:fill="DDD9C3"/>
            <w:vAlign w:val="bottom"/>
          </w:tcPr>
          <w:p w14:paraId="5C97BE62"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b/>
                <w:snapToGrid w:val="0"/>
                <w:sz w:val="20"/>
                <w:szCs w:val="20"/>
                <w:lang w:eastAsia="en-US"/>
              </w:rPr>
            </w:pPr>
            <w:r w:rsidRPr="00F9650E">
              <w:rPr>
                <w:rFonts w:cs="Arial"/>
                <w:b/>
                <w:snapToGrid w:val="0"/>
                <w:sz w:val="20"/>
                <w:szCs w:val="20"/>
                <w:lang w:eastAsia="en-US"/>
              </w:rPr>
              <w:t>SUPPLIER INFORMATION</w:t>
            </w:r>
          </w:p>
        </w:tc>
      </w:tr>
      <w:tr w:rsidR="00EA379C" w:rsidRPr="00F9650E" w14:paraId="5C43BFDE" w14:textId="77777777" w:rsidTr="009060CC">
        <w:trPr>
          <w:trHeight w:val="340"/>
          <w:jc w:val="center"/>
        </w:trPr>
        <w:tc>
          <w:tcPr>
            <w:tcW w:w="2178" w:type="dxa"/>
            <w:gridSpan w:val="2"/>
            <w:shd w:val="clear" w:color="auto" w:fill="auto"/>
            <w:vAlign w:val="bottom"/>
          </w:tcPr>
          <w:p w14:paraId="0A5CAB82"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NAME OF BIDDER</w:t>
            </w:r>
          </w:p>
        </w:tc>
        <w:tc>
          <w:tcPr>
            <w:tcW w:w="8811" w:type="dxa"/>
            <w:gridSpan w:val="11"/>
            <w:shd w:val="clear" w:color="auto" w:fill="auto"/>
            <w:vAlign w:val="bottom"/>
          </w:tcPr>
          <w:p w14:paraId="202C3D98"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r>
      <w:tr w:rsidR="00EA379C" w:rsidRPr="00F9650E" w14:paraId="172E4A52" w14:textId="77777777" w:rsidTr="009060CC">
        <w:trPr>
          <w:trHeight w:val="340"/>
          <w:jc w:val="center"/>
        </w:trPr>
        <w:tc>
          <w:tcPr>
            <w:tcW w:w="2178" w:type="dxa"/>
            <w:gridSpan w:val="2"/>
            <w:shd w:val="clear" w:color="auto" w:fill="auto"/>
            <w:vAlign w:val="bottom"/>
          </w:tcPr>
          <w:p w14:paraId="2E2484B6"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POSTAL ADDRESS</w:t>
            </w:r>
          </w:p>
        </w:tc>
        <w:tc>
          <w:tcPr>
            <w:tcW w:w="8811" w:type="dxa"/>
            <w:gridSpan w:val="11"/>
            <w:shd w:val="clear" w:color="auto" w:fill="auto"/>
            <w:vAlign w:val="bottom"/>
          </w:tcPr>
          <w:p w14:paraId="4A040485"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r>
      <w:tr w:rsidR="00EA379C" w:rsidRPr="00F9650E" w14:paraId="4D62DEB4" w14:textId="77777777" w:rsidTr="009060CC">
        <w:trPr>
          <w:trHeight w:val="340"/>
          <w:jc w:val="center"/>
        </w:trPr>
        <w:tc>
          <w:tcPr>
            <w:tcW w:w="2178" w:type="dxa"/>
            <w:gridSpan w:val="2"/>
            <w:shd w:val="clear" w:color="auto" w:fill="auto"/>
            <w:vAlign w:val="bottom"/>
          </w:tcPr>
          <w:p w14:paraId="65E5E3C2"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STREET ADDRESS</w:t>
            </w:r>
          </w:p>
        </w:tc>
        <w:tc>
          <w:tcPr>
            <w:tcW w:w="8811" w:type="dxa"/>
            <w:gridSpan w:val="11"/>
            <w:shd w:val="clear" w:color="auto" w:fill="auto"/>
            <w:vAlign w:val="bottom"/>
          </w:tcPr>
          <w:p w14:paraId="3F5F7D9E"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r>
      <w:tr w:rsidR="00EA379C" w:rsidRPr="00F9650E" w14:paraId="086A4A02" w14:textId="77777777" w:rsidTr="009060CC">
        <w:trPr>
          <w:trHeight w:val="340"/>
          <w:jc w:val="center"/>
        </w:trPr>
        <w:tc>
          <w:tcPr>
            <w:tcW w:w="2178" w:type="dxa"/>
            <w:gridSpan w:val="2"/>
            <w:shd w:val="clear" w:color="auto" w:fill="auto"/>
            <w:vAlign w:val="bottom"/>
          </w:tcPr>
          <w:p w14:paraId="65068418"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TELEPHONE NUMBER</w:t>
            </w:r>
          </w:p>
        </w:tc>
        <w:tc>
          <w:tcPr>
            <w:tcW w:w="1539" w:type="dxa"/>
            <w:gridSpan w:val="2"/>
            <w:shd w:val="clear" w:color="auto" w:fill="auto"/>
            <w:vAlign w:val="bottom"/>
          </w:tcPr>
          <w:p w14:paraId="46066B5A"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CODE</w:t>
            </w:r>
          </w:p>
        </w:tc>
        <w:tc>
          <w:tcPr>
            <w:tcW w:w="2795" w:type="dxa"/>
            <w:gridSpan w:val="2"/>
            <w:shd w:val="clear" w:color="auto" w:fill="auto"/>
            <w:vAlign w:val="bottom"/>
          </w:tcPr>
          <w:p w14:paraId="7F514557"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c>
          <w:tcPr>
            <w:tcW w:w="1867" w:type="dxa"/>
            <w:gridSpan w:val="4"/>
            <w:shd w:val="clear" w:color="auto" w:fill="auto"/>
            <w:vAlign w:val="bottom"/>
          </w:tcPr>
          <w:p w14:paraId="6BDE1F27"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NUMBER</w:t>
            </w:r>
          </w:p>
        </w:tc>
        <w:tc>
          <w:tcPr>
            <w:tcW w:w="2610" w:type="dxa"/>
            <w:gridSpan w:val="3"/>
            <w:shd w:val="clear" w:color="auto" w:fill="auto"/>
            <w:vAlign w:val="bottom"/>
          </w:tcPr>
          <w:p w14:paraId="435E0172"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r>
      <w:tr w:rsidR="00EA379C" w:rsidRPr="00F9650E" w14:paraId="0E751ADD" w14:textId="77777777" w:rsidTr="009060CC">
        <w:trPr>
          <w:trHeight w:val="340"/>
          <w:jc w:val="center"/>
        </w:trPr>
        <w:tc>
          <w:tcPr>
            <w:tcW w:w="2178" w:type="dxa"/>
            <w:gridSpan w:val="2"/>
            <w:shd w:val="clear" w:color="auto" w:fill="auto"/>
            <w:vAlign w:val="bottom"/>
          </w:tcPr>
          <w:p w14:paraId="70A5EF2A"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CELLPHONE NUMBER</w:t>
            </w:r>
          </w:p>
        </w:tc>
        <w:tc>
          <w:tcPr>
            <w:tcW w:w="8811" w:type="dxa"/>
            <w:gridSpan w:val="11"/>
            <w:shd w:val="clear" w:color="auto" w:fill="auto"/>
            <w:vAlign w:val="bottom"/>
          </w:tcPr>
          <w:p w14:paraId="28D50031"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r>
      <w:tr w:rsidR="00EA379C" w:rsidRPr="00F9650E" w14:paraId="1F29F24F" w14:textId="77777777" w:rsidTr="009060CC">
        <w:trPr>
          <w:trHeight w:val="340"/>
          <w:jc w:val="center"/>
        </w:trPr>
        <w:tc>
          <w:tcPr>
            <w:tcW w:w="2178" w:type="dxa"/>
            <w:gridSpan w:val="2"/>
            <w:shd w:val="clear" w:color="auto" w:fill="auto"/>
            <w:vAlign w:val="bottom"/>
          </w:tcPr>
          <w:p w14:paraId="3D945991"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FACSIMILE NUMBER</w:t>
            </w:r>
          </w:p>
        </w:tc>
        <w:tc>
          <w:tcPr>
            <w:tcW w:w="1539" w:type="dxa"/>
            <w:gridSpan w:val="2"/>
            <w:shd w:val="clear" w:color="auto" w:fill="auto"/>
            <w:vAlign w:val="bottom"/>
          </w:tcPr>
          <w:p w14:paraId="7F3CDBE0"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CODE</w:t>
            </w:r>
          </w:p>
        </w:tc>
        <w:tc>
          <w:tcPr>
            <w:tcW w:w="2795" w:type="dxa"/>
            <w:gridSpan w:val="2"/>
            <w:shd w:val="clear" w:color="auto" w:fill="auto"/>
            <w:vAlign w:val="bottom"/>
          </w:tcPr>
          <w:p w14:paraId="5CCC1629"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c>
          <w:tcPr>
            <w:tcW w:w="1867" w:type="dxa"/>
            <w:gridSpan w:val="4"/>
            <w:shd w:val="clear" w:color="auto" w:fill="auto"/>
            <w:vAlign w:val="bottom"/>
          </w:tcPr>
          <w:p w14:paraId="1C7B116B"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NUMBER</w:t>
            </w:r>
          </w:p>
        </w:tc>
        <w:tc>
          <w:tcPr>
            <w:tcW w:w="2610" w:type="dxa"/>
            <w:gridSpan w:val="3"/>
            <w:shd w:val="clear" w:color="auto" w:fill="auto"/>
            <w:vAlign w:val="bottom"/>
          </w:tcPr>
          <w:p w14:paraId="3857E647"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r>
      <w:tr w:rsidR="00EA379C" w:rsidRPr="00F9650E" w14:paraId="1EDA213B" w14:textId="77777777" w:rsidTr="009060CC">
        <w:trPr>
          <w:trHeight w:val="340"/>
          <w:jc w:val="center"/>
        </w:trPr>
        <w:tc>
          <w:tcPr>
            <w:tcW w:w="2178" w:type="dxa"/>
            <w:gridSpan w:val="2"/>
            <w:shd w:val="clear" w:color="auto" w:fill="auto"/>
            <w:vAlign w:val="bottom"/>
          </w:tcPr>
          <w:p w14:paraId="2741833D"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E-MAIL ADDRESS</w:t>
            </w:r>
          </w:p>
        </w:tc>
        <w:tc>
          <w:tcPr>
            <w:tcW w:w="8811" w:type="dxa"/>
            <w:gridSpan w:val="11"/>
            <w:shd w:val="clear" w:color="auto" w:fill="auto"/>
            <w:vAlign w:val="bottom"/>
          </w:tcPr>
          <w:p w14:paraId="17547A07"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r>
      <w:tr w:rsidR="00EA379C" w:rsidRPr="00F9650E" w14:paraId="022616DD" w14:textId="77777777" w:rsidTr="009060CC">
        <w:trPr>
          <w:trHeight w:val="299"/>
          <w:jc w:val="center"/>
        </w:trPr>
        <w:tc>
          <w:tcPr>
            <w:tcW w:w="2178" w:type="dxa"/>
            <w:gridSpan w:val="2"/>
            <w:shd w:val="clear" w:color="auto" w:fill="auto"/>
            <w:vAlign w:val="bottom"/>
          </w:tcPr>
          <w:p w14:paraId="3139A13C"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VAT REGISTRATION NUMBER</w:t>
            </w:r>
          </w:p>
        </w:tc>
        <w:tc>
          <w:tcPr>
            <w:tcW w:w="8811" w:type="dxa"/>
            <w:gridSpan w:val="11"/>
            <w:shd w:val="clear" w:color="auto" w:fill="auto"/>
            <w:vAlign w:val="bottom"/>
          </w:tcPr>
          <w:p w14:paraId="0AEB5B9C"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r>
      <w:tr w:rsidR="00EA379C" w:rsidRPr="00F9650E" w14:paraId="02FCDFA0" w14:textId="77777777" w:rsidTr="009060CC">
        <w:trPr>
          <w:trHeight w:val="57"/>
          <w:jc w:val="center"/>
        </w:trPr>
        <w:tc>
          <w:tcPr>
            <w:tcW w:w="2178" w:type="dxa"/>
            <w:gridSpan w:val="2"/>
            <w:shd w:val="clear" w:color="auto" w:fill="auto"/>
          </w:tcPr>
          <w:p w14:paraId="0A47CFB1"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rPr>
                <w:rFonts w:cs="Arial"/>
                <w:snapToGrid w:val="0"/>
                <w:sz w:val="20"/>
                <w:szCs w:val="20"/>
                <w:lang w:val="en-US" w:eastAsia="en-US"/>
              </w:rPr>
            </w:pPr>
            <w:r w:rsidRPr="00F9650E">
              <w:rPr>
                <w:rFonts w:cs="Arial"/>
                <w:snapToGrid w:val="0"/>
                <w:sz w:val="20"/>
                <w:szCs w:val="20"/>
                <w:lang w:val="en-US" w:eastAsia="en-US"/>
              </w:rPr>
              <w:t>SUPPLIER COMPLIANCE STATUS</w:t>
            </w:r>
          </w:p>
        </w:tc>
        <w:tc>
          <w:tcPr>
            <w:tcW w:w="1539" w:type="dxa"/>
            <w:gridSpan w:val="2"/>
            <w:shd w:val="clear" w:color="auto" w:fill="auto"/>
          </w:tcPr>
          <w:p w14:paraId="7FF75DA4"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rPr>
                <w:rFonts w:cs="Arial"/>
                <w:snapToGrid w:val="0"/>
                <w:sz w:val="20"/>
                <w:szCs w:val="20"/>
                <w:lang w:eastAsia="en-US"/>
              </w:rPr>
            </w:pPr>
            <w:r w:rsidRPr="00F9650E">
              <w:rPr>
                <w:rFonts w:cs="Arial"/>
                <w:snapToGrid w:val="0"/>
                <w:sz w:val="20"/>
                <w:szCs w:val="20"/>
                <w:lang w:val="en-US" w:eastAsia="en-US"/>
              </w:rPr>
              <w:t>TAX COMPLIANCE SYSTEM PIN:</w:t>
            </w:r>
          </w:p>
        </w:tc>
        <w:tc>
          <w:tcPr>
            <w:tcW w:w="1775" w:type="dxa"/>
            <w:shd w:val="clear" w:color="auto" w:fill="auto"/>
            <w:vAlign w:val="bottom"/>
          </w:tcPr>
          <w:p w14:paraId="4FD05115"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c>
          <w:tcPr>
            <w:tcW w:w="1059" w:type="dxa"/>
            <w:gridSpan w:val="2"/>
            <w:shd w:val="clear" w:color="auto" w:fill="auto"/>
            <w:vAlign w:val="center"/>
          </w:tcPr>
          <w:p w14:paraId="05C36E92"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center"/>
              <w:rPr>
                <w:rFonts w:cs="Arial"/>
                <w:b/>
                <w:snapToGrid w:val="0"/>
                <w:sz w:val="20"/>
                <w:szCs w:val="20"/>
                <w:lang w:eastAsia="en-US"/>
              </w:rPr>
            </w:pPr>
            <w:r w:rsidRPr="00F9650E">
              <w:rPr>
                <w:rFonts w:cs="Arial"/>
                <w:b/>
                <w:snapToGrid w:val="0"/>
                <w:sz w:val="20"/>
                <w:szCs w:val="20"/>
                <w:lang w:eastAsia="en-US"/>
              </w:rPr>
              <w:t>OR</w:t>
            </w:r>
          </w:p>
        </w:tc>
        <w:tc>
          <w:tcPr>
            <w:tcW w:w="1317" w:type="dxa"/>
            <w:shd w:val="clear" w:color="auto" w:fill="auto"/>
            <w:vAlign w:val="bottom"/>
          </w:tcPr>
          <w:p w14:paraId="357585A5"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val="en-US" w:eastAsia="en-US"/>
              </w:rPr>
              <w:t xml:space="preserve">CENTRAL SUPPLIER DATABASE No: </w:t>
            </w:r>
          </w:p>
        </w:tc>
        <w:tc>
          <w:tcPr>
            <w:tcW w:w="3121" w:type="dxa"/>
            <w:gridSpan w:val="5"/>
            <w:shd w:val="clear" w:color="auto" w:fill="auto"/>
            <w:vAlign w:val="bottom"/>
          </w:tcPr>
          <w:p w14:paraId="7894E407"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t>MAAA</w:t>
            </w:r>
          </w:p>
        </w:tc>
      </w:tr>
      <w:tr w:rsidR="00EA379C" w:rsidRPr="00F9650E" w14:paraId="1A493163" w14:textId="77777777" w:rsidTr="009060CC">
        <w:trPr>
          <w:trHeight w:val="864"/>
          <w:jc w:val="center"/>
        </w:trPr>
        <w:tc>
          <w:tcPr>
            <w:tcW w:w="2178" w:type="dxa"/>
            <w:gridSpan w:val="2"/>
            <w:shd w:val="clear" w:color="auto" w:fill="auto"/>
            <w:vAlign w:val="center"/>
          </w:tcPr>
          <w:p w14:paraId="3A1BB300" w14:textId="77777777" w:rsidR="00EA379C" w:rsidRPr="00F9650E" w:rsidRDefault="00EA379C">
            <w:pPr>
              <w:keepNext/>
              <w:widowControl w:val="0"/>
              <w:numPr>
                <w:ilvl w:val="0"/>
                <w:numId w:val="22"/>
              </w:numPr>
              <w:tabs>
                <w:tab w:val="clear" w:pos="8850"/>
              </w:tabs>
              <w:suppressAutoHyphens w:val="0"/>
              <w:ind w:left="0" w:firstLine="0"/>
              <w:outlineLvl w:val="3"/>
              <w:rPr>
                <w:rFonts w:cs="Arial"/>
                <w:b/>
                <w:snapToGrid w:val="0"/>
                <w:sz w:val="20"/>
                <w:szCs w:val="20"/>
                <w:lang w:eastAsia="en-US"/>
              </w:rPr>
            </w:pPr>
            <w:r w:rsidRPr="00F9650E">
              <w:rPr>
                <w:rFonts w:cs="Arial"/>
                <w:snapToGrid w:val="0"/>
                <w:sz w:val="20"/>
                <w:szCs w:val="20"/>
                <w:lang w:val="en-US" w:eastAsia="en-US"/>
              </w:rPr>
              <w:t>ARE YOU THE ACCREDITED REPRESENTATIVE IN SOUTH AFRICA FOR THE GOODS /SERVICES /WORKS OFFERED?</w:t>
            </w:r>
          </w:p>
        </w:tc>
        <w:tc>
          <w:tcPr>
            <w:tcW w:w="3314" w:type="dxa"/>
            <w:gridSpan w:val="3"/>
            <w:shd w:val="clear" w:color="auto" w:fill="auto"/>
            <w:vAlign w:val="bottom"/>
          </w:tcPr>
          <w:p w14:paraId="53AED17B"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rPr>
                <w:rFonts w:cs="Arial"/>
                <w:snapToGrid w:val="0"/>
                <w:sz w:val="20"/>
                <w:szCs w:val="20"/>
                <w:lang w:eastAsia="en-US"/>
              </w:rPr>
            </w:pP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eastAsia="en-US"/>
              </w:rPr>
              <w:t xml:space="preserve">Yes                         </w:t>
            </w:r>
            <w:r w:rsidRPr="00F9650E">
              <w:rPr>
                <w:rFonts w:cs="Arial"/>
                <w:snapToGrid w:val="0"/>
                <w:sz w:val="20"/>
                <w:szCs w:val="20"/>
                <w:lang w:eastAsia="en-US"/>
              </w:rPr>
              <w:fldChar w:fldCharType="begin">
                <w:ffData>
                  <w:name w:val=""/>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eastAsia="en-US"/>
              </w:rPr>
              <w:t xml:space="preserve">No </w:t>
            </w:r>
          </w:p>
          <w:p w14:paraId="74A73B4A"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rPr>
                <w:rFonts w:cs="Arial"/>
                <w:snapToGrid w:val="0"/>
                <w:sz w:val="20"/>
                <w:szCs w:val="20"/>
                <w:lang w:eastAsia="en-US"/>
              </w:rPr>
            </w:pPr>
          </w:p>
          <w:p w14:paraId="4E9A7D65"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rPr>
                <w:rFonts w:cs="Arial"/>
                <w:snapToGrid w:val="0"/>
                <w:sz w:val="20"/>
                <w:szCs w:val="20"/>
                <w:lang w:val="en-US" w:eastAsia="en-US"/>
              </w:rPr>
            </w:pPr>
            <w:r w:rsidRPr="00F9650E">
              <w:rPr>
                <w:rFonts w:cs="Arial"/>
                <w:snapToGrid w:val="0"/>
                <w:sz w:val="20"/>
                <w:szCs w:val="20"/>
                <w:lang w:eastAsia="en-US"/>
              </w:rPr>
              <w:t>[</w:t>
            </w:r>
            <w:r w:rsidRPr="00F9650E">
              <w:rPr>
                <w:rFonts w:cs="Arial"/>
                <w:snapToGrid w:val="0"/>
                <w:sz w:val="20"/>
                <w:szCs w:val="20"/>
                <w:lang w:val="en-US" w:eastAsia="en-US"/>
              </w:rPr>
              <w:t>IF YES ENCLOSE PROOF]</w:t>
            </w:r>
          </w:p>
          <w:p w14:paraId="17C95ABE"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rPr>
                <w:rFonts w:cs="Arial"/>
                <w:snapToGrid w:val="0"/>
                <w:sz w:val="20"/>
                <w:szCs w:val="20"/>
                <w:lang w:eastAsia="en-US"/>
              </w:rPr>
            </w:pPr>
          </w:p>
        </w:tc>
        <w:tc>
          <w:tcPr>
            <w:tcW w:w="2887" w:type="dxa"/>
            <w:gridSpan w:val="5"/>
            <w:shd w:val="clear" w:color="auto" w:fill="auto"/>
            <w:vAlign w:val="center"/>
          </w:tcPr>
          <w:p w14:paraId="22AAF6B4" w14:textId="77777777" w:rsidR="00EA379C" w:rsidRPr="00F9650E" w:rsidRDefault="00EA379C">
            <w:pPr>
              <w:keepNext/>
              <w:widowControl w:val="0"/>
              <w:numPr>
                <w:ilvl w:val="0"/>
                <w:numId w:val="22"/>
              </w:numPr>
              <w:tabs>
                <w:tab w:val="clear" w:pos="8850"/>
              </w:tabs>
              <w:suppressAutoHyphens w:val="0"/>
              <w:ind w:left="0" w:firstLine="0"/>
              <w:outlineLvl w:val="3"/>
              <w:rPr>
                <w:rFonts w:cs="Arial"/>
                <w:b/>
                <w:snapToGrid w:val="0"/>
                <w:sz w:val="20"/>
                <w:szCs w:val="20"/>
                <w:lang w:val="en-US" w:eastAsia="en-US"/>
              </w:rPr>
            </w:pPr>
            <w:r w:rsidRPr="00F9650E">
              <w:rPr>
                <w:rFonts w:cs="Arial"/>
                <w:snapToGrid w:val="0"/>
                <w:sz w:val="20"/>
                <w:szCs w:val="20"/>
                <w:lang w:val="en-US" w:eastAsia="en-US"/>
              </w:rPr>
              <w:t>ARE YOU A FOREIGN BASED SUPPLIER FOR</w:t>
            </w:r>
            <w:r w:rsidRPr="00F9650E">
              <w:rPr>
                <w:rFonts w:cs="Arial"/>
                <w:b/>
                <w:snapToGrid w:val="0"/>
                <w:sz w:val="20"/>
                <w:szCs w:val="20"/>
                <w:lang w:val="en-US" w:eastAsia="en-US"/>
              </w:rPr>
              <w:t xml:space="preserve"> THE GOODS /SERVICES /WORKS OFFERED?</w:t>
            </w:r>
            <w:r w:rsidRPr="00F9650E">
              <w:rPr>
                <w:rFonts w:cs="Arial"/>
                <w:b/>
                <w:snapToGrid w:val="0"/>
                <w:sz w:val="20"/>
                <w:szCs w:val="20"/>
                <w:lang w:eastAsia="en-US"/>
              </w:rPr>
              <w:br/>
            </w:r>
          </w:p>
        </w:tc>
        <w:tc>
          <w:tcPr>
            <w:tcW w:w="2610" w:type="dxa"/>
            <w:gridSpan w:val="3"/>
            <w:shd w:val="clear" w:color="auto" w:fill="auto"/>
            <w:vAlign w:val="bottom"/>
          </w:tcPr>
          <w:p w14:paraId="13C71C67"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eastAsia="en-US"/>
              </w:rPr>
              <w:t xml:space="preserve">Yes </w:t>
            </w:r>
            <w:r w:rsidRPr="00F9650E">
              <w:rPr>
                <w:rFonts w:cs="Arial"/>
                <w:snapToGrid w:val="0"/>
                <w:sz w:val="20"/>
                <w:szCs w:val="20"/>
                <w:lang w:eastAsia="en-US"/>
              </w:rPr>
              <w:fldChar w:fldCharType="begin">
                <w:ffData>
                  <w:name w:val="Check2"/>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eastAsia="en-US"/>
              </w:rPr>
              <w:t>No</w:t>
            </w:r>
            <w:r w:rsidRPr="00F9650E">
              <w:rPr>
                <w:rFonts w:cs="Arial"/>
                <w:snapToGrid w:val="0"/>
                <w:sz w:val="20"/>
                <w:szCs w:val="20"/>
                <w:lang w:eastAsia="en-US"/>
              </w:rPr>
              <w:br/>
            </w:r>
          </w:p>
          <w:p w14:paraId="58995A0F"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rPr>
                <w:rFonts w:cs="Arial"/>
                <w:snapToGrid w:val="0"/>
                <w:sz w:val="20"/>
                <w:szCs w:val="20"/>
                <w:lang w:val="en-US" w:eastAsia="en-US"/>
              </w:rPr>
            </w:pPr>
            <w:r w:rsidRPr="00F9650E">
              <w:rPr>
                <w:rFonts w:cs="Arial"/>
                <w:snapToGrid w:val="0"/>
                <w:sz w:val="20"/>
                <w:szCs w:val="20"/>
                <w:lang w:eastAsia="en-US"/>
              </w:rPr>
              <w:t>[</w:t>
            </w:r>
            <w:r w:rsidRPr="00F9650E">
              <w:rPr>
                <w:rFonts w:cs="Arial"/>
                <w:snapToGrid w:val="0"/>
                <w:sz w:val="20"/>
                <w:szCs w:val="20"/>
                <w:lang w:val="en-US" w:eastAsia="en-US"/>
              </w:rPr>
              <w:t>IF YES, ANSWER THE QUESTIONNAIRE BELOW]</w:t>
            </w:r>
          </w:p>
          <w:p w14:paraId="0E20C599"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rPr>
                <w:rFonts w:cs="Arial"/>
                <w:snapToGrid w:val="0"/>
                <w:sz w:val="20"/>
                <w:szCs w:val="20"/>
                <w:lang w:val="en-US" w:eastAsia="en-US"/>
              </w:rPr>
            </w:pPr>
          </w:p>
        </w:tc>
      </w:tr>
      <w:tr w:rsidR="00EA379C" w:rsidRPr="00F9650E" w14:paraId="46F934A3" w14:textId="77777777" w:rsidTr="00BA0FD4">
        <w:trPr>
          <w:trHeight w:val="340"/>
          <w:jc w:val="center"/>
        </w:trPr>
        <w:tc>
          <w:tcPr>
            <w:tcW w:w="10989" w:type="dxa"/>
            <w:gridSpan w:val="13"/>
            <w:shd w:val="clear" w:color="auto" w:fill="DDD9C3"/>
            <w:vAlign w:val="center"/>
          </w:tcPr>
          <w:p w14:paraId="04F85C4A"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r w:rsidRPr="00F9650E">
              <w:rPr>
                <w:rFonts w:cs="Arial"/>
                <w:b/>
                <w:snapToGrid w:val="0"/>
                <w:sz w:val="20"/>
                <w:lang w:val="en-US" w:eastAsia="en-US"/>
              </w:rPr>
              <w:t>QUESTIONNAIRE TO BIDDING FOREIGN SUPPLIERS</w:t>
            </w:r>
          </w:p>
        </w:tc>
      </w:tr>
      <w:tr w:rsidR="00EA379C" w:rsidRPr="00F9650E" w14:paraId="36E7C64E" w14:textId="77777777" w:rsidTr="00BA0FD4">
        <w:trPr>
          <w:trHeight w:val="20"/>
          <w:jc w:val="center"/>
        </w:trPr>
        <w:tc>
          <w:tcPr>
            <w:tcW w:w="10989" w:type="dxa"/>
            <w:gridSpan w:val="13"/>
            <w:shd w:val="clear" w:color="auto" w:fill="auto"/>
            <w:vAlign w:val="center"/>
          </w:tcPr>
          <w:p w14:paraId="61651C11" w14:textId="77777777" w:rsidR="00EA379C" w:rsidRPr="00F9650E" w:rsidRDefault="00EA379C" w:rsidP="00EA379C">
            <w:pPr>
              <w:widowControl w:val="0"/>
              <w:tabs>
                <w:tab w:val="clear" w:pos="8850"/>
                <w:tab w:val="left" w:pos="0"/>
                <w:tab w:val="left" w:pos="426"/>
              </w:tabs>
              <w:suppressAutoHyphens w:val="0"/>
              <w:autoSpaceDE w:val="0"/>
              <w:autoSpaceDN w:val="0"/>
              <w:adjustRightInd w:val="0"/>
              <w:spacing w:before="120"/>
              <w:rPr>
                <w:rFonts w:cs="Arial"/>
                <w:b/>
                <w:snapToGrid w:val="0"/>
                <w:sz w:val="20"/>
                <w:szCs w:val="20"/>
                <w:lang w:val="en-US" w:eastAsia="en-US"/>
              </w:rPr>
            </w:pPr>
            <w:r w:rsidRPr="00F9650E">
              <w:rPr>
                <w:rFonts w:cs="Arial"/>
                <w:snapToGrid w:val="0"/>
                <w:sz w:val="20"/>
                <w:szCs w:val="20"/>
                <w:lang w:val="en-US" w:eastAsia="en-US"/>
              </w:rPr>
              <w:t>IS THE ENTITY A RESIDENT OF THE REPUBLIC OF SOUTH AFRICA (RSA)?</w:t>
            </w:r>
            <w:r w:rsidRPr="00F9650E">
              <w:rPr>
                <w:rFonts w:cs="Arial"/>
                <w:snapToGrid w:val="0"/>
                <w:sz w:val="20"/>
                <w:szCs w:val="20"/>
                <w:lang w:val="en-US" w:eastAsia="en-US"/>
              </w:rPr>
              <w:tab/>
            </w:r>
            <w:r w:rsidRPr="00F9650E">
              <w:rPr>
                <w:rFonts w:cs="Arial"/>
                <w:snapToGrid w:val="0"/>
                <w:sz w:val="20"/>
                <w:szCs w:val="20"/>
                <w:lang w:val="en-US" w:eastAsia="en-US"/>
              </w:rPr>
              <w:tab/>
              <w:t xml:space="preserve">                                  </w:t>
            </w: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val="en-US" w:eastAsia="en-US"/>
              </w:rPr>
              <w:t xml:space="preserve">  YES  </w:t>
            </w: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val="en-US" w:eastAsia="en-US"/>
              </w:rPr>
              <w:t xml:space="preserve"> NO</w:t>
            </w:r>
          </w:p>
          <w:p w14:paraId="7EF2A39F" w14:textId="285472F2" w:rsidR="00EA379C" w:rsidRPr="00F9650E" w:rsidRDefault="00EA379C" w:rsidP="00EA379C">
            <w:pPr>
              <w:widowControl w:val="0"/>
              <w:tabs>
                <w:tab w:val="clear" w:pos="8850"/>
                <w:tab w:val="left" w:pos="0"/>
                <w:tab w:val="left" w:pos="426"/>
              </w:tabs>
              <w:suppressAutoHyphens w:val="0"/>
              <w:autoSpaceDE w:val="0"/>
              <w:autoSpaceDN w:val="0"/>
              <w:adjustRightInd w:val="0"/>
              <w:spacing w:before="120"/>
              <w:rPr>
                <w:rFonts w:cs="Arial"/>
                <w:snapToGrid w:val="0"/>
                <w:sz w:val="20"/>
                <w:szCs w:val="20"/>
                <w:lang w:val="en-US" w:eastAsia="en-US"/>
              </w:rPr>
            </w:pPr>
            <w:r w:rsidRPr="00F9650E">
              <w:rPr>
                <w:rFonts w:cs="Arial"/>
                <w:snapToGrid w:val="0"/>
                <w:sz w:val="20"/>
                <w:szCs w:val="20"/>
                <w:lang w:val="en-US" w:eastAsia="en-US"/>
              </w:rPr>
              <w:lastRenderedPageBreak/>
              <w:t>DOES THE ENTITY HAVE A BRANCH IN THE RSA?</w:t>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t xml:space="preserve">                                      </w:t>
            </w: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val="en-US" w:eastAsia="en-US"/>
              </w:rPr>
              <w:t xml:space="preserve">  YES  </w:t>
            </w: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val="en-US" w:eastAsia="en-US"/>
              </w:rPr>
              <w:t xml:space="preserve"> NO</w:t>
            </w:r>
          </w:p>
          <w:p w14:paraId="3D7BF6BC" w14:textId="0C555384" w:rsidR="00EA379C" w:rsidRPr="00F9650E" w:rsidRDefault="00EA379C" w:rsidP="00EA379C">
            <w:pPr>
              <w:widowControl w:val="0"/>
              <w:tabs>
                <w:tab w:val="clear" w:pos="8850"/>
                <w:tab w:val="left" w:pos="0"/>
                <w:tab w:val="left" w:pos="426"/>
              </w:tabs>
              <w:suppressAutoHyphens w:val="0"/>
              <w:autoSpaceDE w:val="0"/>
              <w:autoSpaceDN w:val="0"/>
              <w:adjustRightInd w:val="0"/>
              <w:spacing w:before="120"/>
              <w:rPr>
                <w:rFonts w:cs="Arial"/>
                <w:snapToGrid w:val="0"/>
                <w:sz w:val="20"/>
                <w:szCs w:val="20"/>
                <w:lang w:val="en-US" w:eastAsia="en-US"/>
              </w:rPr>
            </w:pPr>
            <w:r w:rsidRPr="00F9650E">
              <w:rPr>
                <w:rFonts w:cs="Arial"/>
                <w:snapToGrid w:val="0"/>
                <w:sz w:val="20"/>
                <w:szCs w:val="20"/>
                <w:lang w:val="en-US" w:eastAsia="en-US"/>
              </w:rPr>
              <w:t xml:space="preserve">DOES THE ENTITY HAVE A PERMANENT ESTABLISHMENT IN THE </w:t>
            </w:r>
            <w:smartTag w:uri="urn:schemas-microsoft-com:office:smarttags" w:element="stockticker">
              <w:r w:rsidRPr="00F9650E">
                <w:rPr>
                  <w:rFonts w:cs="Arial"/>
                  <w:snapToGrid w:val="0"/>
                  <w:sz w:val="20"/>
                  <w:szCs w:val="20"/>
                  <w:lang w:val="en-US" w:eastAsia="en-US"/>
                </w:rPr>
                <w:t>RSA</w:t>
              </w:r>
            </w:smartTag>
            <w:r w:rsidRPr="00F9650E">
              <w:rPr>
                <w:rFonts w:cs="Arial"/>
                <w:snapToGrid w:val="0"/>
                <w:sz w:val="20"/>
                <w:szCs w:val="20"/>
                <w:lang w:val="en-US" w:eastAsia="en-US"/>
              </w:rPr>
              <w:t>?</w:t>
            </w:r>
            <w:r w:rsidRPr="00F9650E">
              <w:rPr>
                <w:rFonts w:cs="Arial"/>
                <w:snapToGrid w:val="0"/>
                <w:sz w:val="20"/>
                <w:szCs w:val="20"/>
                <w:lang w:val="en-US" w:eastAsia="en-US"/>
              </w:rPr>
              <w:tab/>
              <w:t xml:space="preserve">                                      </w:t>
            </w: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val="en-US" w:eastAsia="en-US"/>
              </w:rPr>
              <w:t xml:space="preserve">  YES  </w:t>
            </w: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val="en-US" w:eastAsia="en-US"/>
              </w:rPr>
              <w:t xml:space="preserve"> NO</w:t>
            </w:r>
          </w:p>
          <w:p w14:paraId="57B55A65" w14:textId="7D2E6D80" w:rsidR="00EA379C" w:rsidRPr="00F9650E" w:rsidRDefault="00EA379C" w:rsidP="00EA379C">
            <w:pPr>
              <w:widowControl w:val="0"/>
              <w:tabs>
                <w:tab w:val="clear" w:pos="8850"/>
                <w:tab w:val="left" w:pos="0"/>
                <w:tab w:val="left" w:pos="426"/>
              </w:tabs>
              <w:suppressAutoHyphens w:val="0"/>
              <w:autoSpaceDE w:val="0"/>
              <w:autoSpaceDN w:val="0"/>
              <w:adjustRightInd w:val="0"/>
              <w:spacing w:before="120"/>
              <w:rPr>
                <w:rFonts w:cs="Arial"/>
                <w:snapToGrid w:val="0"/>
                <w:sz w:val="20"/>
                <w:szCs w:val="20"/>
                <w:lang w:val="en-US" w:eastAsia="en-US"/>
              </w:rPr>
            </w:pPr>
            <w:r w:rsidRPr="00F9650E">
              <w:rPr>
                <w:rFonts w:cs="Arial"/>
                <w:snapToGrid w:val="0"/>
                <w:sz w:val="20"/>
                <w:szCs w:val="20"/>
                <w:lang w:val="en-US" w:eastAsia="en-US"/>
              </w:rPr>
              <w:t>DOES THE ENTITY HAVE ANY SOURCE OF INCOME IN THE RSA?</w:t>
            </w:r>
            <w:r w:rsidRPr="00F9650E">
              <w:rPr>
                <w:rFonts w:cs="Arial"/>
                <w:snapToGrid w:val="0"/>
                <w:sz w:val="20"/>
                <w:szCs w:val="20"/>
                <w:lang w:val="en-US" w:eastAsia="en-US"/>
              </w:rPr>
              <w:tab/>
            </w:r>
            <w:r w:rsidRPr="00F9650E">
              <w:rPr>
                <w:rFonts w:cs="Arial"/>
                <w:snapToGrid w:val="0"/>
                <w:sz w:val="20"/>
                <w:szCs w:val="20"/>
                <w:lang w:val="en-US" w:eastAsia="en-US"/>
              </w:rPr>
              <w:tab/>
              <w:t xml:space="preserve">                                      </w:t>
            </w: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val="en-US" w:eastAsia="en-US"/>
              </w:rPr>
              <w:t xml:space="preserve">  YES  </w:t>
            </w: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val="en-US" w:eastAsia="en-US"/>
              </w:rPr>
              <w:t xml:space="preserve"> NO</w:t>
            </w:r>
          </w:p>
          <w:p w14:paraId="6359B532" w14:textId="61BF4255" w:rsidR="00EA379C" w:rsidRPr="00F9650E" w:rsidRDefault="00EA379C" w:rsidP="00EA379C">
            <w:pPr>
              <w:widowControl w:val="0"/>
              <w:tabs>
                <w:tab w:val="clear" w:pos="8850"/>
                <w:tab w:val="left" w:pos="0"/>
                <w:tab w:val="left" w:pos="426"/>
              </w:tabs>
              <w:suppressAutoHyphens w:val="0"/>
              <w:autoSpaceDE w:val="0"/>
              <w:autoSpaceDN w:val="0"/>
              <w:adjustRightInd w:val="0"/>
              <w:spacing w:before="120"/>
              <w:rPr>
                <w:rFonts w:cs="Arial"/>
                <w:snapToGrid w:val="0"/>
                <w:sz w:val="20"/>
                <w:szCs w:val="20"/>
                <w:lang w:val="en-US" w:eastAsia="en-US"/>
              </w:rPr>
            </w:pPr>
            <w:r w:rsidRPr="00F9650E">
              <w:rPr>
                <w:rFonts w:cs="Arial"/>
                <w:snapToGrid w:val="0"/>
                <w:sz w:val="20"/>
                <w:szCs w:val="20"/>
                <w:lang w:val="en-US" w:eastAsia="en-US"/>
              </w:rPr>
              <w:t>IS THE ENTITY LIABLE IN THE RSA FOR ANY FORM OF TAXATION?</w:t>
            </w:r>
            <w:r w:rsidRPr="00F9650E">
              <w:rPr>
                <w:rFonts w:cs="Arial"/>
                <w:snapToGrid w:val="0"/>
                <w:sz w:val="20"/>
                <w:szCs w:val="20"/>
                <w:lang w:val="en-US" w:eastAsia="en-US"/>
              </w:rPr>
              <w:tab/>
            </w:r>
            <w:r w:rsidRPr="00F9650E">
              <w:rPr>
                <w:rFonts w:cs="Arial"/>
                <w:snapToGrid w:val="0"/>
                <w:sz w:val="20"/>
                <w:szCs w:val="20"/>
                <w:lang w:val="en-US" w:eastAsia="en-US"/>
              </w:rPr>
              <w:tab/>
              <w:t xml:space="preserve">                                      </w:t>
            </w: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val="en-US" w:eastAsia="en-US"/>
              </w:rPr>
              <w:t xml:space="preserve">  YES  </w:t>
            </w:r>
            <w:r w:rsidRPr="00F9650E">
              <w:rPr>
                <w:rFonts w:cs="Arial"/>
                <w:snapToGrid w:val="0"/>
                <w:sz w:val="20"/>
                <w:szCs w:val="20"/>
                <w:lang w:eastAsia="en-US"/>
              </w:rPr>
              <w:fldChar w:fldCharType="begin">
                <w:ffData>
                  <w:name w:val="Check1"/>
                  <w:enabled/>
                  <w:calcOnExit w:val="0"/>
                  <w:checkBox>
                    <w:sizeAuto/>
                    <w:default w:val="0"/>
                  </w:checkBox>
                </w:ffData>
              </w:fldChar>
            </w:r>
            <w:r w:rsidRPr="00F9650E">
              <w:rPr>
                <w:rFonts w:cs="Arial"/>
                <w:snapToGrid w:val="0"/>
                <w:sz w:val="20"/>
                <w:szCs w:val="20"/>
                <w:lang w:eastAsia="en-US"/>
              </w:rPr>
              <w:instrText xml:space="preserve"> FORMCHECKBOX </w:instrText>
            </w:r>
            <w:r w:rsidR="00000000">
              <w:rPr>
                <w:rFonts w:cs="Arial"/>
                <w:snapToGrid w:val="0"/>
                <w:sz w:val="20"/>
                <w:szCs w:val="20"/>
                <w:lang w:eastAsia="en-US"/>
              </w:rPr>
            </w:r>
            <w:r w:rsidR="00000000">
              <w:rPr>
                <w:rFonts w:cs="Arial"/>
                <w:snapToGrid w:val="0"/>
                <w:sz w:val="20"/>
                <w:szCs w:val="20"/>
                <w:lang w:eastAsia="en-US"/>
              </w:rPr>
              <w:fldChar w:fldCharType="separate"/>
            </w:r>
            <w:r w:rsidRPr="00F9650E">
              <w:rPr>
                <w:rFonts w:cs="Arial"/>
                <w:snapToGrid w:val="0"/>
                <w:sz w:val="20"/>
                <w:szCs w:val="20"/>
                <w:lang w:eastAsia="en-US"/>
              </w:rPr>
              <w:fldChar w:fldCharType="end"/>
            </w:r>
            <w:r w:rsidRPr="00F9650E">
              <w:rPr>
                <w:rFonts w:cs="Arial"/>
                <w:snapToGrid w:val="0"/>
                <w:sz w:val="20"/>
                <w:szCs w:val="20"/>
                <w:lang w:val="en-US" w:eastAsia="en-US"/>
              </w:rPr>
              <w:t xml:space="preserve"> NO </w:t>
            </w:r>
          </w:p>
          <w:p w14:paraId="03893D92" w14:textId="77777777" w:rsidR="00EA379C" w:rsidRPr="00F9650E" w:rsidRDefault="00EA379C" w:rsidP="00EA379C">
            <w:pPr>
              <w:widowControl w:val="0"/>
              <w:tabs>
                <w:tab w:val="clear" w:pos="8850"/>
                <w:tab w:val="left" w:pos="426"/>
              </w:tabs>
              <w:suppressAutoHyphens w:val="0"/>
              <w:spacing w:line="215" w:lineRule="auto"/>
              <w:jc w:val="both"/>
              <w:rPr>
                <w:rFonts w:cs="Arial"/>
                <w:b/>
                <w:snapToGrid w:val="0"/>
                <w:sz w:val="20"/>
                <w:szCs w:val="20"/>
                <w:lang w:val="en-US" w:eastAsia="en-US"/>
              </w:rPr>
            </w:pPr>
            <w:r w:rsidRPr="00F9650E">
              <w:rPr>
                <w:rFonts w:cs="Arial"/>
                <w:b/>
                <w:snapToGrid w:val="0"/>
                <w:sz w:val="20"/>
                <w:szCs w:val="20"/>
                <w:lang w:val="en-US" w:eastAsia="en-US"/>
              </w:rPr>
              <w:t xml:space="preserve">IF THE ANSWER IS “NO” TO ALL OF THE ABOVE, THEN IT IS NOT A REQUIREMENT TO REGISTER FOR A TAX COMPLIANCE STATUS SYSTEM PIN CODE FROM THE SOUTH AFRICAN REVENUE SERVICE (SARS) AND IF NOT REGISTER AS PER 2.3 BELOW. </w:t>
            </w:r>
          </w:p>
          <w:p w14:paraId="430BCDED" w14:textId="77777777" w:rsidR="00EA379C" w:rsidRPr="00F9650E" w:rsidRDefault="00EA379C" w:rsidP="00EA379C">
            <w:pPr>
              <w:widowControl w:val="0"/>
              <w:tabs>
                <w:tab w:val="clear" w:pos="8850"/>
                <w:tab w:val="left" w:pos="720"/>
                <w:tab w:val="left" w:pos="1134"/>
                <w:tab w:val="left" w:pos="1944"/>
                <w:tab w:val="left" w:pos="3384"/>
                <w:tab w:val="left" w:pos="3744"/>
                <w:tab w:val="left" w:pos="4644"/>
                <w:tab w:val="left" w:pos="5760"/>
                <w:tab w:val="left" w:pos="7920"/>
              </w:tabs>
              <w:suppressAutoHyphens w:val="0"/>
              <w:jc w:val="both"/>
              <w:rPr>
                <w:rFonts w:cs="Arial"/>
                <w:snapToGrid w:val="0"/>
                <w:sz w:val="20"/>
                <w:szCs w:val="20"/>
                <w:lang w:eastAsia="en-US"/>
              </w:rPr>
            </w:pPr>
          </w:p>
        </w:tc>
      </w:tr>
    </w:tbl>
    <w:p w14:paraId="4934B4BF" w14:textId="77777777" w:rsidR="00670D03" w:rsidRPr="00F9650E" w:rsidRDefault="00670D03" w:rsidP="00EA379C">
      <w:pPr>
        <w:widowControl w:val="0"/>
        <w:tabs>
          <w:tab w:val="clear" w:pos="8850"/>
          <w:tab w:val="left" w:pos="720"/>
          <w:tab w:val="left" w:pos="1944"/>
          <w:tab w:val="left" w:pos="3384"/>
          <w:tab w:val="left" w:pos="3744"/>
          <w:tab w:val="left" w:pos="4644"/>
          <w:tab w:val="left" w:pos="5760"/>
          <w:tab w:val="left" w:pos="7920"/>
        </w:tabs>
        <w:suppressAutoHyphens w:val="0"/>
        <w:spacing w:line="215" w:lineRule="auto"/>
        <w:jc w:val="center"/>
        <w:rPr>
          <w:rFonts w:cs="Arial"/>
          <w:b/>
          <w:snapToGrid w:val="0"/>
          <w:sz w:val="24"/>
          <w:lang w:eastAsia="en-US"/>
        </w:rPr>
      </w:pPr>
    </w:p>
    <w:p w14:paraId="1442615A" w14:textId="5F0CFCC7" w:rsidR="00EA379C" w:rsidRPr="00F9650E" w:rsidRDefault="00EA379C" w:rsidP="00790462">
      <w:pPr>
        <w:widowControl w:val="0"/>
        <w:tabs>
          <w:tab w:val="clear" w:pos="8850"/>
          <w:tab w:val="left" w:pos="720"/>
          <w:tab w:val="left" w:pos="1944"/>
          <w:tab w:val="left" w:pos="3384"/>
          <w:tab w:val="left" w:pos="3744"/>
          <w:tab w:val="left" w:pos="4644"/>
          <w:tab w:val="left" w:pos="5760"/>
          <w:tab w:val="left" w:pos="7920"/>
        </w:tabs>
        <w:suppressAutoHyphens w:val="0"/>
        <w:spacing w:line="215" w:lineRule="auto"/>
        <w:jc w:val="center"/>
        <w:rPr>
          <w:rFonts w:cs="Arial"/>
          <w:b/>
          <w:snapToGrid w:val="0"/>
          <w:sz w:val="24"/>
          <w:lang w:eastAsia="en-US"/>
        </w:rPr>
      </w:pPr>
      <w:r w:rsidRPr="00F9650E">
        <w:rPr>
          <w:rFonts w:cs="Arial"/>
          <w:b/>
          <w:snapToGrid w:val="0"/>
          <w:sz w:val="24"/>
          <w:lang w:eastAsia="en-US"/>
        </w:rPr>
        <w:t>PART B</w:t>
      </w:r>
      <w:r w:rsidR="00670D03" w:rsidRPr="00F9650E">
        <w:rPr>
          <w:rFonts w:cs="Arial"/>
          <w:b/>
          <w:snapToGrid w:val="0"/>
          <w:sz w:val="24"/>
          <w:lang w:eastAsia="en-US"/>
        </w:rPr>
        <w:t xml:space="preserve">: </w:t>
      </w:r>
      <w:r w:rsidRPr="00F9650E">
        <w:rPr>
          <w:rFonts w:cs="Arial"/>
          <w:b/>
          <w:bCs/>
          <w:snapToGrid w:val="0"/>
          <w:sz w:val="24"/>
          <w:lang w:eastAsia="en-US"/>
        </w:rPr>
        <w:t>TERMS AND CONDITIONS FOR BIDDING</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EA379C" w:rsidRPr="00F9650E" w14:paraId="208E95DB" w14:textId="77777777" w:rsidTr="00670D03">
        <w:tc>
          <w:tcPr>
            <w:tcW w:w="11058" w:type="dxa"/>
            <w:shd w:val="clear" w:color="auto" w:fill="DDD9C3"/>
          </w:tcPr>
          <w:p w14:paraId="519D7497" w14:textId="77777777" w:rsidR="00EA379C" w:rsidRPr="00F9650E" w:rsidRDefault="00EA379C">
            <w:pPr>
              <w:widowControl w:val="0"/>
              <w:numPr>
                <w:ilvl w:val="0"/>
                <w:numId w:val="24"/>
              </w:numPr>
              <w:tabs>
                <w:tab w:val="clear" w:pos="8850"/>
                <w:tab w:val="left" w:pos="426"/>
              </w:tabs>
              <w:suppressAutoHyphens w:val="0"/>
              <w:spacing w:line="215" w:lineRule="auto"/>
              <w:jc w:val="both"/>
              <w:rPr>
                <w:rFonts w:cs="Arial"/>
                <w:b/>
                <w:snapToGrid w:val="0"/>
                <w:sz w:val="20"/>
                <w:szCs w:val="20"/>
                <w:lang w:eastAsia="en-US"/>
              </w:rPr>
            </w:pPr>
            <w:r w:rsidRPr="00F9650E">
              <w:rPr>
                <w:rFonts w:cs="Arial"/>
                <w:b/>
                <w:bCs/>
                <w:snapToGrid w:val="0"/>
                <w:color w:val="000000"/>
                <w:sz w:val="20"/>
                <w:szCs w:val="20"/>
                <w:lang w:val="en-US" w:eastAsia="en-US"/>
              </w:rPr>
              <w:t>BID SUBMISSION:</w:t>
            </w:r>
          </w:p>
        </w:tc>
      </w:tr>
      <w:tr w:rsidR="00EA379C" w:rsidRPr="00F9650E" w14:paraId="499A9567" w14:textId="77777777" w:rsidTr="00670D03">
        <w:trPr>
          <w:trHeight w:val="1212"/>
        </w:trPr>
        <w:tc>
          <w:tcPr>
            <w:tcW w:w="11058" w:type="dxa"/>
            <w:shd w:val="clear" w:color="auto" w:fill="auto"/>
          </w:tcPr>
          <w:p w14:paraId="1917B399" w14:textId="77777777" w:rsidR="00EA379C" w:rsidRPr="00F9650E" w:rsidRDefault="00EA379C">
            <w:pPr>
              <w:widowControl w:val="0"/>
              <w:numPr>
                <w:ilvl w:val="1"/>
                <w:numId w:val="25"/>
              </w:numPr>
              <w:tabs>
                <w:tab w:val="clear" w:pos="8850"/>
                <w:tab w:val="left" w:pos="426"/>
              </w:tabs>
              <w:suppressAutoHyphens w:val="0"/>
              <w:autoSpaceDE w:val="0"/>
              <w:autoSpaceDN w:val="0"/>
              <w:adjustRightInd w:val="0"/>
              <w:spacing w:after="120"/>
              <w:ind w:left="426" w:hanging="426"/>
              <w:jc w:val="both"/>
              <w:rPr>
                <w:rFonts w:cs="Arial"/>
                <w:snapToGrid w:val="0"/>
                <w:sz w:val="20"/>
                <w:szCs w:val="20"/>
                <w:lang w:val="en-US" w:eastAsia="en-US"/>
              </w:rPr>
            </w:pPr>
            <w:r w:rsidRPr="00F9650E">
              <w:rPr>
                <w:rFonts w:cs="Arial"/>
                <w:snapToGrid w:val="0"/>
                <w:sz w:val="20"/>
                <w:szCs w:val="20"/>
                <w:lang w:val="en-US" w:eastAsia="en-US"/>
              </w:rPr>
              <w:t>BIDS MUST BE DELIVERED BY THE STIPULATED TIME TO THE CORRECT ADDRESS. LATE BIDS WILL NOT BE ACCEPTED FOR CONSIDERATION.</w:t>
            </w:r>
          </w:p>
          <w:p w14:paraId="3D51C189" w14:textId="77777777" w:rsidR="00EA379C" w:rsidRPr="00F9650E" w:rsidRDefault="00EA379C">
            <w:pPr>
              <w:widowControl w:val="0"/>
              <w:numPr>
                <w:ilvl w:val="1"/>
                <w:numId w:val="25"/>
              </w:numPr>
              <w:tabs>
                <w:tab w:val="clear" w:pos="8850"/>
                <w:tab w:val="left" w:pos="426"/>
              </w:tabs>
              <w:suppressAutoHyphens w:val="0"/>
              <w:autoSpaceDE w:val="0"/>
              <w:autoSpaceDN w:val="0"/>
              <w:adjustRightInd w:val="0"/>
              <w:spacing w:after="120"/>
              <w:ind w:left="426" w:hanging="426"/>
              <w:jc w:val="both"/>
              <w:rPr>
                <w:rFonts w:cs="Arial"/>
                <w:b/>
                <w:snapToGrid w:val="0"/>
                <w:sz w:val="20"/>
                <w:lang w:val="en-US" w:eastAsia="en-US"/>
              </w:rPr>
            </w:pPr>
            <w:r w:rsidRPr="00F9650E">
              <w:rPr>
                <w:rFonts w:cs="Arial"/>
                <w:b/>
                <w:snapToGrid w:val="0"/>
                <w:sz w:val="20"/>
                <w:lang w:val="en-US" w:eastAsia="en-US"/>
              </w:rPr>
              <w:t>ALL BIDS MUST BE SUBMITTED ON THE OFFICIAL FORMS PROVIDED–(NOT TO BE RE-TYPED) OR IN THE MANNER PRESCRIBED IN THE BID DOCUMENT.</w:t>
            </w:r>
          </w:p>
          <w:p w14:paraId="047A6D27" w14:textId="59693C8C" w:rsidR="00EA379C" w:rsidRPr="00F9650E" w:rsidRDefault="00EA379C">
            <w:pPr>
              <w:widowControl w:val="0"/>
              <w:numPr>
                <w:ilvl w:val="1"/>
                <w:numId w:val="25"/>
              </w:numPr>
              <w:tabs>
                <w:tab w:val="clear" w:pos="8850"/>
                <w:tab w:val="left" w:pos="426"/>
              </w:tabs>
              <w:suppressAutoHyphens w:val="0"/>
              <w:autoSpaceDE w:val="0"/>
              <w:autoSpaceDN w:val="0"/>
              <w:adjustRightInd w:val="0"/>
              <w:spacing w:after="120"/>
              <w:ind w:left="426" w:hanging="426"/>
              <w:jc w:val="both"/>
              <w:rPr>
                <w:rFonts w:cs="Arial"/>
                <w:snapToGrid w:val="0"/>
                <w:sz w:val="20"/>
                <w:szCs w:val="20"/>
                <w:lang w:val="en-US" w:eastAsia="en-US"/>
              </w:rPr>
            </w:pPr>
            <w:r w:rsidRPr="00F9650E">
              <w:rPr>
                <w:rFonts w:cs="Arial"/>
                <w:snapToGrid w:val="0"/>
                <w:sz w:val="20"/>
                <w:szCs w:val="20"/>
                <w:lang w:val="en-US" w:eastAsia="en-US"/>
              </w:rPr>
              <w:t>THIS BID IS SUBJECT TO THE PREFERENTIAL PROCUREMENT POLICY FRAMEWORK ACT, 2000 AND THE PREFERENTIAL PROCUREMENT REGULATIONS, 20</w:t>
            </w:r>
            <w:r w:rsidR="001B7532" w:rsidRPr="00F9650E">
              <w:rPr>
                <w:rFonts w:cs="Arial"/>
                <w:snapToGrid w:val="0"/>
                <w:sz w:val="20"/>
                <w:szCs w:val="20"/>
                <w:lang w:val="en-US" w:eastAsia="en-US"/>
              </w:rPr>
              <w:t>22</w:t>
            </w:r>
            <w:r w:rsidRPr="00F9650E">
              <w:rPr>
                <w:rFonts w:cs="Arial"/>
                <w:snapToGrid w:val="0"/>
                <w:sz w:val="20"/>
                <w:szCs w:val="20"/>
                <w:lang w:val="en-US" w:eastAsia="en-US"/>
              </w:rPr>
              <w:t>, THE GENERAL CONDITIONS OF CONTRACT (GCC) AND, IF APPLICABLE, ANY OTHER SPECIAL CONDITIONS OF CONTRACT.</w:t>
            </w:r>
          </w:p>
          <w:p w14:paraId="67BA3679" w14:textId="77777777" w:rsidR="00EA379C" w:rsidRPr="00F9650E" w:rsidRDefault="00EA379C">
            <w:pPr>
              <w:widowControl w:val="0"/>
              <w:numPr>
                <w:ilvl w:val="1"/>
                <w:numId w:val="25"/>
              </w:numPr>
              <w:tabs>
                <w:tab w:val="clear" w:pos="8850"/>
                <w:tab w:val="left" w:pos="426"/>
              </w:tabs>
              <w:suppressAutoHyphens w:val="0"/>
              <w:autoSpaceDE w:val="0"/>
              <w:autoSpaceDN w:val="0"/>
              <w:adjustRightInd w:val="0"/>
              <w:spacing w:after="120"/>
              <w:ind w:left="426" w:hanging="426"/>
              <w:jc w:val="both"/>
              <w:rPr>
                <w:rFonts w:cs="Arial"/>
                <w:snapToGrid w:val="0"/>
                <w:sz w:val="20"/>
                <w:szCs w:val="20"/>
                <w:lang w:val="en-US" w:eastAsia="en-US"/>
              </w:rPr>
            </w:pPr>
            <w:r w:rsidRPr="00F9650E">
              <w:rPr>
                <w:rFonts w:cs="Arial"/>
                <w:b/>
                <w:snapToGrid w:val="0"/>
                <w:sz w:val="20"/>
                <w:szCs w:val="20"/>
                <w:lang w:eastAsia="en-US"/>
              </w:rPr>
              <w:t>THE SUCCESSFUL BIDDER WILL BE REQUIRED TO FILL IN AND SIGN A WRITTEN CONTRACT FORM (SBD7).</w:t>
            </w:r>
          </w:p>
          <w:p w14:paraId="6DC8C0D5" w14:textId="77777777" w:rsidR="00EA379C" w:rsidRPr="00F9650E" w:rsidRDefault="00EA379C" w:rsidP="00EA379C">
            <w:pPr>
              <w:widowControl w:val="0"/>
              <w:tabs>
                <w:tab w:val="clear" w:pos="8850"/>
              </w:tabs>
              <w:suppressAutoHyphens w:val="0"/>
              <w:spacing w:line="215" w:lineRule="auto"/>
              <w:jc w:val="both"/>
              <w:rPr>
                <w:rFonts w:cs="Arial"/>
                <w:snapToGrid w:val="0"/>
                <w:szCs w:val="22"/>
                <w:lang w:val="en-US" w:eastAsia="en-US"/>
              </w:rPr>
            </w:pPr>
          </w:p>
        </w:tc>
      </w:tr>
      <w:tr w:rsidR="00EA379C" w:rsidRPr="00F9650E" w14:paraId="3CB5B619" w14:textId="77777777" w:rsidTr="00670D03">
        <w:tc>
          <w:tcPr>
            <w:tcW w:w="11058" w:type="dxa"/>
            <w:shd w:val="clear" w:color="auto" w:fill="DDD9C3"/>
          </w:tcPr>
          <w:p w14:paraId="4A626B28" w14:textId="77777777" w:rsidR="00EA379C" w:rsidRPr="00F9650E" w:rsidRDefault="00EA379C">
            <w:pPr>
              <w:widowControl w:val="0"/>
              <w:numPr>
                <w:ilvl w:val="0"/>
                <w:numId w:val="24"/>
              </w:numPr>
              <w:tabs>
                <w:tab w:val="clear" w:pos="8850"/>
                <w:tab w:val="left" w:pos="426"/>
              </w:tabs>
              <w:suppressAutoHyphens w:val="0"/>
              <w:spacing w:line="215" w:lineRule="auto"/>
              <w:jc w:val="both"/>
              <w:rPr>
                <w:rFonts w:cs="Arial"/>
                <w:b/>
                <w:bCs/>
                <w:snapToGrid w:val="0"/>
                <w:color w:val="000081"/>
                <w:sz w:val="20"/>
                <w:szCs w:val="28"/>
                <w:lang w:val="en-US" w:eastAsia="en-US"/>
              </w:rPr>
            </w:pPr>
            <w:r w:rsidRPr="00F9650E">
              <w:rPr>
                <w:rFonts w:cs="Arial"/>
                <w:b/>
                <w:bCs/>
                <w:snapToGrid w:val="0"/>
                <w:color w:val="000000"/>
                <w:sz w:val="20"/>
                <w:szCs w:val="22"/>
                <w:lang w:val="en-US" w:eastAsia="en-US"/>
              </w:rPr>
              <w:t>TAX COMPLIANCE REQUIREMENTS</w:t>
            </w:r>
          </w:p>
        </w:tc>
      </w:tr>
      <w:tr w:rsidR="00EA379C" w:rsidRPr="00F9650E" w14:paraId="0A85CB81" w14:textId="77777777" w:rsidTr="00670D03">
        <w:tc>
          <w:tcPr>
            <w:tcW w:w="11058" w:type="dxa"/>
            <w:shd w:val="clear" w:color="auto" w:fill="FFFFFF"/>
          </w:tcPr>
          <w:p w14:paraId="2217AB62" w14:textId="77777777" w:rsidR="00EA379C" w:rsidRPr="00F9650E" w:rsidRDefault="00EA379C">
            <w:pPr>
              <w:widowControl w:val="0"/>
              <w:numPr>
                <w:ilvl w:val="0"/>
                <w:numId w:val="23"/>
              </w:numPr>
              <w:tabs>
                <w:tab w:val="clear" w:pos="8850"/>
                <w:tab w:val="left" w:pos="426"/>
              </w:tabs>
              <w:suppressAutoHyphens w:val="0"/>
              <w:autoSpaceDE w:val="0"/>
              <w:autoSpaceDN w:val="0"/>
              <w:adjustRightInd w:val="0"/>
              <w:spacing w:after="120"/>
              <w:ind w:left="426" w:hanging="426"/>
              <w:jc w:val="both"/>
              <w:rPr>
                <w:rFonts w:cs="Arial"/>
                <w:snapToGrid w:val="0"/>
                <w:sz w:val="18"/>
                <w:szCs w:val="18"/>
                <w:lang w:val="en-US" w:eastAsia="en-US"/>
              </w:rPr>
            </w:pPr>
            <w:r w:rsidRPr="00F9650E">
              <w:rPr>
                <w:rFonts w:cs="Arial"/>
                <w:snapToGrid w:val="0"/>
                <w:sz w:val="18"/>
                <w:szCs w:val="18"/>
                <w:lang w:val="en-US" w:eastAsia="en-US"/>
              </w:rPr>
              <w:t xml:space="preserve">BIDDERS MUST ENSURE COMPLIANCE WITH THEIR TAX OBLIGATIONS. </w:t>
            </w:r>
          </w:p>
          <w:p w14:paraId="0116A154" w14:textId="77777777" w:rsidR="00EA379C" w:rsidRPr="00F9650E" w:rsidRDefault="00EA379C">
            <w:pPr>
              <w:widowControl w:val="0"/>
              <w:numPr>
                <w:ilvl w:val="0"/>
                <w:numId w:val="23"/>
              </w:numPr>
              <w:tabs>
                <w:tab w:val="clear" w:pos="8850"/>
                <w:tab w:val="left" w:pos="426"/>
              </w:tabs>
              <w:suppressAutoHyphens w:val="0"/>
              <w:autoSpaceDE w:val="0"/>
              <w:autoSpaceDN w:val="0"/>
              <w:adjustRightInd w:val="0"/>
              <w:spacing w:after="120"/>
              <w:ind w:left="426" w:hanging="426"/>
              <w:jc w:val="both"/>
              <w:rPr>
                <w:rFonts w:cs="Arial"/>
                <w:snapToGrid w:val="0"/>
                <w:sz w:val="18"/>
                <w:szCs w:val="18"/>
                <w:lang w:val="en-US" w:eastAsia="en-US"/>
              </w:rPr>
            </w:pPr>
            <w:r w:rsidRPr="00F9650E">
              <w:rPr>
                <w:rFonts w:cs="Arial"/>
                <w:snapToGrid w:val="0"/>
                <w:sz w:val="18"/>
                <w:szCs w:val="18"/>
                <w:lang w:val="en-US" w:eastAsia="en-US"/>
              </w:rPr>
              <w:t>BIDDERS ARE REQUIRED TO SUBMIT THEIR UNIQUE PERSONAL IDENTIFICATION NUMBER (PIN) ISSUED BY SARS TO ENABLE   THE ORGAN OF STATE TO VERIFY THE TAXPAYER’S PROFILE AND TAX STATUS.</w:t>
            </w:r>
          </w:p>
          <w:p w14:paraId="5C37B502" w14:textId="77777777" w:rsidR="00EA379C" w:rsidRPr="00F9650E" w:rsidRDefault="00EA379C">
            <w:pPr>
              <w:widowControl w:val="0"/>
              <w:numPr>
                <w:ilvl w:val="0"/>
                <w:numId w:val="23"/>
              </w:numPr>
              <w:tabs>
                <w:tab w:val="clear" w:pos="8850"/>
                <w:tab w:val="left" w:pos="426"/>
              </w:tabs>
              <w:suppressAutoHyphens w:val="0"/>
              <w:autoSpaceDE w:val="0"/>
              <w:autoSpaceDN w:val="0"/>
              <w:adjustRightInd w:val="0"/>
              <w:spacing w:after="120"/>
              <w:ind w:left="426" w:hanging="426"/>
              <w:jc w:val="both"/>
              <w:rPr>
                <w:rFonts w:cs="Arial"/>
                <w:snapToGrid w:val="0"/>
                <w:sz w:val="18"/>
                <w:szCs w:val="18"/>
                <w:lang w:val="en-US" w:eastAsia="en-US"/>
              </w:rPr>
            </w:pPr>
            <w:r w:rsidRPr="00F9650E">
              <w:rPr>
                <w:rFonts w:cs="Arial"/>
                <w:snapToGrid w:val="0"/>
                <w:sz w:val="18"/>
                <w:szCs w:val="18"/>
                <w:lang w:val="en-US" w:eastAsia="en-US"/>
              </w:rPr>
              <w:t xml:space="preserve">APPLICATION FOR TAX COMPLIANCE STATUS (TCS) PIN MAY BE MADE VIA E-FILING THROUGH THE SARS WEBSITE </w:t>
            </w:r>
            <w:hyperlink r:id="rId21" w:history="1">
              <w:r w:rsidRPr="00F9650E">
                <w:rPr>
                  <w:rFonts w:cs="Arial"/>
                  <w:snapToGrid w:val="0"/>
                  <w:sz w:val="18"/>
                  <w:szCs w:val="18"/>
                  <w:lang w:val="en-US" w:eastAsia="en-US"/>
                </w:rPr>
                <w:t>WWW.SARS.GOV.ZA</w:t>
              </w:r>
            </w:hyperlink>
            <w:r w:rsidRPr="00F9650E">
              <w:rPr>
                <w:rFonts w:cs="Arial"/>
                <w:snapToGrid w:val="0"/>
                <w:sz w:val="18"/>
                <w:szCs w:val="18"/>
                <w:lang w:val="en-US" w:eastAsia="en-US"/>
              </w:rPr>
              <w:t>.</w:t>
            </w:r>
          </w:p>
          <w:p w14:paraId="6027EEFC" w14:textId="77777777" w:rsidR="00EA379C" w:rsidRPr="00F9650E" w:rsidRDefault="00EA379C">
            <w:pPr>
              <w:widowControl w:val="0"/>
              <w:numPr>
                <w:ilvl w:val="0"/>
                <w:numId w:val="23"/>
              </w:numPr>
              <w:tabs>
                <w:tab w:val="clear" w:pos="8850"/>
                <w:tab w:val="left" w:pos="426"/>
              </w:tabs>
              <w:suppressAutoHyphens w:val="0"/>
              <w:autoSpaceDE w:val="0"/>
              <w:autoSpaceDN w:val="0"/>
              <w:adjustRightInd w:val="0"/>
              <w:spacing w:after="120"/>
              <w:ind w:left="426" w:hanging="426"/>
              <w:jc w:val="both"/>
              <w:rPr>
                <w:rFonts w:cs="Arial"/>
                <w:snapToGrid w:val="0"/>
                <w:sz w:val="18"/>
                <w:szCs w:val="18"/>
                <w:lang w:val="en-US" w:eastAsia="en-US"/>
              </w:rPr>
            </w:pPr>
            <w:r w:rsidRPr="00F9650E">
              <w:rPr>
                <w:rFonts w:cs="Arial"/>
                <w:snapToGrid w:val="0"/>
                <w:sz w:val="18"/>
                <w:szCs w:val="18"/>
                <w:lang w:val="en-US" w:eastAsia="en-US"/>
              </w:rPr>
              <w:t xml:space="preserve">BIDDERS MAY ALSO SUBMIT A PRINTED TCS CERTIFICATE TOGETHER WITH THE BID. </w:t>
            </w:r>
          </w:p>
          <w:p w14:paraId="77081601" w14:textId="77777777" w:rsidR="00EA379C" w:rsidRPr="00F9650E" w:rsidRDefault="00EA379C">
            <w:pPr>
              <w:widowControl w:val="0"/>
              <w:numPr>
                <w:ilvl w:val="0"/>
                <w:numId w:val="23"/>
              </w:numPr>
              <w:tabs>
                <w:tab w:val="clear" w:pos="8850"/>
                <w:tab w:val="left" w:pos="426"/>
              </w:tabs>
              <w:suppressAutoHyphens w:val="0"/>
              <w:autoSpaceDE w:val="0"/>
              <w:autoSpaceDN w:val="0"/>
              <w:adjustRightInd w:val="0"/>
              <w:spacing w:after="120"/>
              <w:ind w:left="426" w:hanging="426"/>
              <w:jc w:val="both"/>
              <w:rPr>
                <w:rFonts w:cs="Arial"/>
                <w:snapToGrid w:val="0"/>
                <w:sz w:val="18"/>
                <w:szCs w:val="18"/>
                <w:lang w:val="en-US" w:eastAsia="en-US"/>
              </w:rPr>
            </w:pPr>
            <w:r w:rsidRPr="00F9650E">
              <w:rPr>
                <w:rFonts w:cs="Arial"/>
                <w:snapToGrid w:val="0"/>
                <w:sz w:val="18"/>
                <w:szCs w:val="18"/>
                <w:lang w:val="en-US" w:eastAsia="en-US"/>
              </w:rPr>
              <w:t xml:space="preserve">IN BIDS WHERE CONSORTIA / JOINT VENTURES / SUB-CONTRACTORS ARE </w:t>
            </w:r>
            <w:proofErr w:type="gramStart"/>
            <w:r w:rsidRPr="00F9650E">
              <w:rPr>
                <w:rFonts w:cs="Arial"/>
                <w:snapToGrid w:val="0"/>
                <w:sz w:val="18"/>
                <w:szCs w:val="18"/>
                <w:lang w:val="en-US" w:eastAsia="en-US"/>
              </w:rPr>
              <w:t>INVOLVED,</w:t>
            </w:r>
            <w:proofErr w:type="gramEnd"/>
            <w:r w:rsidRPr="00F9650E">
              <w:rPr>
                <w:rFonts w:cs="Arial"/>
                <w:snapToGrid w:val="0"/>
                <w:sz w:val="18"/>
                <w:szCs w:val="18"/>
                <w:lang w:val="en-US" w:eastAsia="en-US"/>
              </w:rPr>
              <w:t xml:space="preserve"> EACH PARTY MUST SUBMIT A SEPARATE   TCS CERTIFICATE / PIN / CSD NUMBER.</w:t>
            </w:r>
          </w:p>
          <w:p w14:paraId="0C412A1D" w14:textId="77777777" w:rsidR="00EA379C" w:rsidRPr="00F9650E" w:rsidRDefault="00EA379C">
            <w:pPr>
              <w:widowControl w:val="0"/>
              <w:numPr>
                <w:ilvl w:val="0"/>
                <w:numId w:val="23"/>
              </w:numPr>
              <w:tabs>
                <w:tab w:val="clear" w:pos="8850"/>
                <w:tab w:val="left" w:pos="426"/>
              </w:tabs>
              <w:suppressAutoHyphens w:val="0"/>
              <w:autoSpaceDE w:val="0"/>
              <w:autoSpaceDN w:val="0"/>
              <w:adjustRightInd w:val="0"/>
              <w:spacing w:after="120"/>
              <w:ind w:left="426" w:hanging="426"/>
              <w:jc w:val="both"/>
              <w:rPr>
                <w:rFonts w:cs="Arial"/>
                <w:snapToGrid w:val="0"/>
                <w:sz w:val="18"/>
                <w:szCs w:val="18"/>
                <w:lang w:val="en-US" w:eastAsia="en-US"/>
              </w:rPr>
            </w:pPr>
            <w:r w:rsidRPr="00F9650E">
              <w:rPr>
                <w:rFonts w:cs="Arial"/>
                <w:snapToGrid w:val="0"/>
                <w:sz w:val="18"/>
                <w:szCs w:val="18"/>
                <w:lang w:val="en-US" w:eastAsia="en-US"/>
              </w:rPr>
              <w:t xml:space="preserve">WHERE NO TCS PIN IS AVAILABLE BUT THE BIDDER IS REGISTERED ON THE CENTRAL SUPPLIER DATABASE (CSD), A CSD NUMBER MUST BE PROVIDED. </w:t>
            </w:r>
          </w:p>
          <w:p w14:paraId="3AF956DA" w14:textId="77777777" w:rsidR="00EA379C" w:rsidRPr="00F9650E" w:rsidRDefault="00EA379C">
            <w:pPr>
              <w:widowControl w:val="0"/>
              <w:numPr>
                <w:ilvl w:val="0"/>
                <w:numId w:val="23"/>
              </w:numPr>
              <w:tabs>
                <w:tab w:val="clear" w:pos="8850"/>
                <w:tab w:val="left" w:pos="426"/>
              </w:tabs>
              <w:suppressAutoHyphens w:val="0"/>
              <w:autoSpaceDE w:val="0"/>
              <w:autoSpaceDN w:val="0"/>
              <w:adjustRightInd w:val="0"/>
              <w:spacing w:after="120"/>
              <w:ind w:left="426" w:hanging="426"/>
              <w:jc w:val="both"/>
              <w:rPr>
                <w:rFonts w:cs="Arial"/>
                <w:snapToGrid w:val="0"/>
                <w:sz w:val="20"/>
                <w:szCs w:val="20"/>
                <w:lang w:val="en-US" w:eastAsia="en-US"/>
              </w:rPr>
            </w:pPr>
            <w:r w:rsidRPr="00F9650E">
              <w:rPr>
                <w:rFonts w:cs="Arial"/>
                <w:snapToGrid w:val="0"/>
                <w:sz w:val="18"/>
                <w:szCs w:val="18"/>
                <w:lang w:val="en-US" w:eastAsia="en-US"/>
              </w:rPr>
              <w:t>NO BIDS WILL BE CONSIDERED FROM PERSONS IN THE SERVICE OF THE STATE, COMPANIES WITH DIRECTORS WHO ARE PERSONS IN THE SERVICE OF THE STATE, OR CLOSE CORPORATIONS WITH MEMBERS PERSONS IN THE SERVICE OF THE STATE.”</w:t>
            </w:r>
          </w:p>
        </w:tc>
      </w:tr>
    </w:tbl>
    <w:p w14:paraId="49DCD354" w14:textId="77777777" w:rsidR="00EA379C" w:rsidRPr="00F9650E" w:rsidRDefault="00EA379C" w:rsidP="00EA379C">
      <w:pPr>
        <w:widowControl w:val="0"/>
        <w:tabs>
          <w:tab w:val="clear" w:pos="8850"/>
        </w:tabs>
        <w:suppressAutoHyphens w:val="0"/>
        <w:autoSpaceDE w:val="0"/>
        <w:autoSpaceDN w:val="0"/>
        <w:adjustRightInd w:val="0"/>
        <w:ind w:left="720" w:hanging="720"/>
        <w:rPr>
          <w:rFonts w:cs="Arial"/>
          <w:b/>
          <w:snapToGrid w:val="0"/>
          <w:sz w:val="12"/>
          <w:szCs w:val="12"/>
          <w:lang w:val="en-US" w:eastAsia="en-US"/>
        </w:rPr>
      </w:pPr>
    </w:p>
    <w:p w14:paraId="37A41196" w14:textId="77777777" w:rsidR="00EA379C" w:rsidRPr="00F9650E" w:rsidRDefault="00EA379C" w:rsidP="00790462">
      <w:pPr>
        <w:widowControl w:val="0"/>
        <w:tabs>
          <w:tab w:val="clear" w:pos="8850"/>
        </w:tabs>
        <w:suppressAutoHyphens w:val="0"/>
        <w:autoSpaceDE w:val="0"/>
        <w:autoSpaceDN w:val="0"/>
        <w:adjustRightInd w:val="0"/>
        <w:ind w:left="142" w:hanging="720"/>
        <w:rPr>
          <w:rFonts w:cs="Arial"/>
          <w:snapToGrid w:val="0"/>
          <w:sz w:val="20"/>
          <w:szCs w:val="20"/>
          <w:lang w:eastAsia="en-US"/>
        </w:rPr>
      </w:pPr>
      <w:r w:rsidRPr="00F9650E">
        <w:rPr>
          <w:rFonts w:cs="Arial"/>
          <w:b/>
          <w:snapToGrid w:val="0"/>
          <w:sz w:val="20"/>
          <w:szCs w:val="20"/>
          <w:lang w:val="en-US" w:eastAsia="en-US"/>
        </w:rPr>
        <w:t>NB: FAILURE TO PROVIDE / OR COMPLY WITH ANY OF THE ABOVE PARTICULARS MAY RENDER THE BID INVALID</w:t>
      </w:r>
      <w:r w:rsidRPr="00F9650E">
        <w:rPr>
          <w:rFonts w:cs="Arial"/>
          <w:snapToGrid w:val="0"/>
          <w:sz w:val="20"/>
          <w:szCs w:val="20"/>
          <w:lang w:val="en-US" w:eastAsia="en-US"/>
        </w:rPr>
        <w:t>.</w:t>
      </w:r>
    </w:p>
    <w:p w14:paraId="2C4379B1" w14:textId="77777777" w:rsidR="00EA379C" w:rsidRPr="00F9650E" w:rsidRDefault="00EA379C" w:rsidP="00EA379C">
      <w:pPr>
        <w:widowControl w:val="0"/>
        <w:tabs>
          <w:tab w:val="clear" w:pos="8850"/>
        </w:tabs>
        <w:suppressAutoHyphens w:val="0"/>
        <w:autoSpaceDE w:val="0"/>
        <w:autoSpaceDN w:val="0"/>
        <w:adjustRightInd w:val="0"/>
        <w:ind w:left="720" w:hanging="720"/>
        <w:rPr>
          <w:rFonts w:cs="Arial"/>
          <w:snapToGrid w:val="0"/>
          <w:sz w:val="20"/>
          <w:szCs w:val="20"/>
          <w:lang w:eastAsia="en-US"/>
        </w:rPr>
      </w:pPr>
    </w:p>
    <w:p w14:paraId="33A038BE" w14:textId="77777777" w:rsidR="00EA379C" w:rsidRPr="00F9650E" w:rsidRDefault="00EA379C" w:rsidP="00EA379C">
      <w:pPr>
        <w:widowControl w:val="0"/>
        <w:tabs>
          <w:tab w:val="clear" w:pos="8850"/>
        </w:tabs>
        <w:suppressAutoHyphens w:val="0"/>
        <w:autoSpaceDE w:val="0"/>
        <w:autoSpaceDN w:val="0"/>
        <w:adjustRightInd w:val="0"/>
        <w:ind w:left="720" w:hanging="720"/>
        <w:rPr>
          <w:rFonts w:cs="Arial"/>
          <w:snapToGrid w:val="0"/>
          <w:sz w:val="20"/>
          <w:szCs w:val="20"/>
          <w:lang w:val="en-US" w:eastAsia="en-US"/>
        </w:rPr>
      </w:pPr>
      <w:r w:rsidRPr="00F9650E">
        <w:rPr>
          <w:rFonts w:cs="Arial"/>
          <w:snapToGrid w:val="0"/>
          <w:sz w:val="20"/>
          <w:szCs w:val="20"/>
          <w:lang w:val="en-US" w:eastAsia="en-US"/>
        </w:rPr>
        <w:t>SIGNATURE OF BIDDER:</w:t>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t>……………………………………………</w:t>
      </w:r>
    </w:p>
    <w:p w14:paraId="24ADA8C4" w14:textId="77777777" w:rsidR="00EA379C" w:rsidRPr="00F9650E" w:rsidRDefault="00EA379C" w:rsidP="00EA379C">
      <w:pPr>
        <w:widowControl w:val="0"/>
        <w:tabs>
          <w:tab w:val="clear" w:pos="8850"/>
        </w:tabs>
        <w:suppressAutoHyphens w:val="0"/>
        <w:autoSpaceDE w:val="0"/>
        <w:autoSpaceDN w:val="0"/>
        <w:adjustRightInd w:val="0"/>
        <w:ind w:left="720" w:hanging="720"/>
        <w:rPr>
          <w:rFonts w:cs="Arial"/>
          <w:snapToGrid w:val="0"/>
          <w:sz w:val="20"/>
          <w:szCs w:val="20"/>
          <w:lang w:val="en-US" w:eastAsia="en-US"/>
        </w:rPr>
      </w:pPr>
    </w:p>
    <w:p w14:paraId="35303594" w14:textId="77777777" w:rsidR="00EA379C" w:rsidRPr="00F9650E" w:rsidRDefault="00EA379C" w:rsidP="00EA379C">
      <w:pPr>
        <w:widowControl w:val="0"/>
        <w:tabs>
          <w:tab w:val="clear" w:pos="8850"/>
        </w:tabs>
        <w:suppressAutoHyphens w:val="0"/>
        <w:autoSpaceDE w:val="0"/>
        <w:autoSpaceDN w:val="0"/>
        <w:adjustRightInd w:val="0"/>
        <w:ind w:left="720" w:hanging="720"/>
        <w:rPr>
          <w:rFonts w:cs="Arial"/>
          <w:snapToGrid w:val="0"/>
          <w:sz w:val="20"/>
          <w:szCs w:val="20"/>
          <w:lang w:val="en-US" w:eastAsia="en-US"/>
        </w:rPr>
      </w:pPr>
      <w:r w:rsidRPr="00F9650E">
        <w:rPr>
          <w:rFonts w:cs="Arial"/>
          <w:snapToGrid w:val="0"/>
          <w:sz w:val="20"/>
          <w:szCs w:val="20"/>
          <w:lang w:val="en-US" w:eastAsia="en-US"/>
        </w:rPr>
        <w:t>CAPACITY UNDER WHICH THIS BID IS SIGNED:</w:t>
      </w:r>
      <w:r w:rsidRPr="00F9650E">
        <w:rPr>
          <w:rFonts w:cs="Arial"/>
          <w:snapToGrid w:val="0"/>
          <w:sz w:val="20"/>
          <w:szCs w:val="20"/>
          <w:lang w:val="en-US" w:eastAsia="en-US"/>
        </w:rPr>
        <w:tab/>
      </w:r>
      <w:r w:rsidRPr="00F9650E">
        <w:rPr>
          <w:rFonts w:cs="Arial"/>
          <w:snapToGrid w:val="0"/>
          <w:sz w:val="20"/>
          <w:szCs w:val="20"/>
          <w:lang w:val="en-US" w:eastAsia="en-US"/>
        </w:rPr>
        <w:tab/>
        <w:t>……………………………………………</w:t>
      </w:r>
    </w:p>
    <w:p w14:paraId="15844875" w14:textId="77777777" w:rsidR="00EA379C" w:rsidRPr="00F9650E" w:rsidRDefault="00EA379C" w:rsidP="00EA379C">
      <w:pPr>
        <w:widowControl w:val="0"/>
        <w:tabs>
          <w:tab w:val="clear" w:pos="8850"/>
        </w:tabs>
        <w:suppressAutoHyphens w:val="0"/>
        <w:autoSpaceDE w:val="0"/>
        <w:autoSpaceDN w:val="0"/>
        <w:adjustRightInd w:val="0"/>
        <w:ind w:left="720" w:hanging="720"/>
        <w:rPr>
          <w:rFonts w:cs="Arial"/>
          <w:snapToGrid w:val="0"/>
          <w:sz w:val="20"/>
          <w:szCs w:val="20"/>
          <w:lang w:val="en-US" w:eastAsia="en-US"/>
        </w:rPr>
      </w:pPr>
      <w:r w:rsidRPr="00F9650E">
        <w:rPr>
          <w:rFonts w:cs="Arial"/>
          <w:snapToGrid w:val="0"/>
          <w:sz w:val="20"/>
          <w:szCs w:val="20"/>
          <w:lang w:val="en-US" w:eastAsia="en-US"/>
        </w:rPr>
        <w:t>(Proof of authority must be submitted e.g. company resolution)</w:t>
      </w:r>
    </w:p>
    <w:p w14:paraId="0EDC743E" w14:textId="77777777" w:rsidR="00EA379C" w:rsidRPr="00F9650E" w:rsidRDefault="00EA379C" w:rsidP="00EA379C">
      <w:pPr>
        <w:widowControl w:val="0"/>
        <w:tabs>
          <w:tab w:val="clear" w:pos="8850"/>
        </w:tabs>
        <w:suppressAutoHyphens w:val="0"/>
        <w:autoSpaceDE w:val="0"/>
        <w:autoSpaceDN w:val="0"/>
        <w:adjustRightInd w:val="0"/>
        <w:ind w:left="720" w:hanging="720"/>
        <w:rPr>
          <w:rFonts w:cs="Arial"/>
          <w:snapToGrid w:val="0"/>
          <w:sz w:val="20"/>
          <w:szCs w:val="20"/>
          <w:lang w:val="en-US" w:eastAsia="en-US"/>
        </w:rPr>
      </w:pPr>
    </w:p>
    <w:p w14:paraId="6294F9E9" w14:textId="1AA7C541" w:rsidR="00260A3E" w:rsidRPr="00F9650E" w:rsidRDefault="00EA379C" w:rsidP="00790462">
      <w:pPr>
        <w:widowControl w:val="0"/>
        <w:tabs>
          <w:tab w:val="clear" w:pos="8850"/>
        </w:tabs>
        <w:suppressAutoHyphens w:val="0"/>
        <w:autoSpaceDE w:val="0"/>
        <w:autoSpaceDN w:val="0"/>
        <w:adjustRightInd w:val="0"/>
        <w:ind w:left="720" w:hanging="720"/>
        <w:rPr>
          <w:rFonts w:cs="Arial"/>
          <w:sz w:val="20"/>
          <w:szCs w:val="20"/>
        </w:rPr>
      </w:pPr>
      <w:r w:rsidRPr="00F9650E">
        <w:rPr>
          <w:rFonts w:cs="Arial"/>
          <w:snapToGrid w:val="0"/>
          <w:sz w:val="20"/>
          <w:szCs w:val="20"/>
          <w:lang w:val="en-US" w:eastAsia="en-US"/>
        </w:rPr>
        <w:t>DATE:</w:t>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r>
      <w:r w:rsidRPr="00F9650E">
        <w:rPr>
          <w:rFonts w:cs="Arial"/>
          <w:snapToGrid w:val="0"/>
          <w:sz w:val="20"/>
          <w:szCs w:val="20"/>
          <w:lang w:val="en-US" w:eastAsia="en-US"/>
        </w:rPr>
        <w:tab/>
        <w:t>…………………………………………...</w:t>
      </w:r>
    </w:p>
    <w:p w14:paraId="43B0CB70" w14:textId="29E5CC11" w:rsidR="00B84344" w:rsidRPr="00F9650E" w:rsidRDefault="00B84344" w:rsidP="00260A3E">
      <w:pPr>
        <w:rPr>
          <w:rFonts w:cs="Arial"/>
          <w:sz w:val="20"/>
          <w:szCs w:val="20"/>
        </w:rPr>
      </w:pPr>
    </w:p>
    <w:p w14:paraId="3C20841D" w14:textId="77777777" w:rsidR="00B84344" w:rsidRPr="00F9650E" w:rsidRDefault="00B84344" w:rsidP="00260A3E">
      <w:pPr>
        <w:rPr>
          <w:rFonts w:cs="Arial"/>
        </w:rPr>
        <w:sectPr w:rsidR="00B84344" w:rsidRPr="00F9650E" w:rsidSect="005E3DD4">
          <w:footnotePr>
            <w:pos w:val="beneathText"/>
          </w:footnotePr>
          <w:pgSz w:w="11905" w:h="15252"/>
          <w:pgMar w:top="1276" w:right="1415" w:bottom="1021" w:left="1560" w:header="570" w:footer="720" w:gutter="0"/>
          <w:cols w:space="720"/>
          <w:docGrid w:linePitch="360"/>
        </w:sectPr>
      </w:pPr>
    </w:p>
    <w:p w14:paraId="04B4CF4C" w14:textId="3FF11A93" w:rsidR="00A12CFC" w:rsidRPr="00F9650E" w:rsidRDefault="00A12CFC" w:rsidP="00A12CFC">
      <w:pPr>
        <w:tabs>
          <w:tab w:val="left" w:pos="7363"/>
          <w:tab w:val="center" w:pos="10530"/>
        </w:tabs>
        <w:jc w:val="center"/>
        <w:rPr>
          <w:rFonts w:cs="Arial"/>
          <w:b/>
          <w:sz w:val="24"/>
        </w:rPr>
      </w:pPr>
      <w:r w:rsidRPr="00F9650E">
        <w:rPr>
          <w:rFonts w:cs="Arial"/>
          <w:b/>
          <w:sz w:val="24"/>
        </w:rPr>
        <w:lastRenderedPageBreak/>
        <w:t xml:space="preserve">Annexure </w:t>
      </w:r>
      <w:r w:rsidR="009A0F71" w:rsidRPr="00F9650E">
        <w:rPr>
          <w:rFonts w:cs="Arial"/>
          <w:b/>
          <w:sz w:val="24"/>
        </w:rPr>
        <w:t>D</w:t>
      </w:r>
    </w:p>
    <w:p w14:paraId="029E269F" w14:textId="2C3FF552" w:rsidR="00A12CFC" w:rsidRPr="00F9650E" w:rsidRDefault="00A12CFC" w:rsidP="00A12CFC">
      <w:pPr>
        <w:tabs>
          <w:tab w:val="left" w:pos="7363"/>
          <w:tab w:val="center" w:pos="10530"/>
        </w:tabs>
        <w:jc w:val="center"/>
        <w:rPr>
          <w:rFonts w:cs="Arial"/>
          <w:b/>
          <w:sz w:val="24"/>
        </w:rPr>
      </w:pPr>
      <w:r w:rsidRPr="00F9650E">
        <w:rPr>
          <w:rFonts w:cs="Arial"/>
          <w:b/>
          <w:sz w:val="24"/>
        </w:rPr>
        <w:t>Standard Bidding Document (SBD) 4</w:t>
      </w:r>
    </w:p>
    <w:p w14:paraId="1FCCCCBC" w14:textId="77777777" w:rsidR="00A12CFC" w:rsidRPr="00F9650E" w:rsidRDefault="00A12CFC" w:rsidP="00A12CFC">
      <w:pPr>
        <w:tabs>
          <w:tab w:val="left" w:pos="7363"/>
          <w:tab w:val="center" w:pos="10530"/>
        </w:tabs>
        <w:jc w:val="center"/>
        <w:rPr>
          <w:rFonts w:cs="Arial"/>
          <w:b/>
          <w:sz w:val="28"/>
        </w:rPr>
      </w:pPr>
    </w:p>
    <w:p w14:paraId="2D3D95E7" w14:textId="77777777" w:rsidR="00A12CFC" w:rsidRPr="00F9650E" w:rsidRDefault="00A12CFC" w:rsidP="00A12CFC">
      <w:pPr>
        <w:tabs>
          <w:tab w:val="left" w:pos="7363"/>
          <w:tab w:val="center" w:pos="10530"/>
        </w:tabs>
        <w:jc w:val="center"/>
        <w:rPr>
          <w:rFonts w:cs="Arial"/>
          <w:b/>
          <w:sz w:val="24"/>
        </w:rPr>
      </w:pPr>
    </w:p>
    <w:p w14:paraId="2EAC87C0" w14:textId="77777777" w:rsidR="00A12CFC" w:rsidRPr="00F9650E" w:rsidRDefault="00A12CFC" w:rsidP="00A12CFC">
      <w:pPr>
        <w:tabs>
          <w:tab w:val="left" w:pos="7363"/>
          <w:tab w:val="center" w:pos="10530"/>
        </w:tabs>
        <w:jc w:val="center"/>
        <w:rPr>
          <w:rFonts w:cs="Arial"/>
          <w:b/>
          <w:sz w:val="24"/>
        </w:rPr>
      </w:pPr>
      <w:r w:rsidRPr="00F9650E">
        <w:rPr>
          <w:rFonts w:cs="Arial"/>
          <w:b/>
          <w:sz w:val="24"/>
        </w:rPr>
        <w:t>BIDDER’S DISCLOSURE</w:t>
      </w:r>
    </w:p>
    <w:p w14:paraId="2BE09982" w14:textId="77777777" w:rsidR="00A12CFC" w:rsidRPr="00F9650E" w:rsidRDefault="00A12CFC" w:rsidP="00A12CFC">
      <w:pPr>
        <w:tabs>
          <w:tab w:val="left" w:pos="7363"/>
          <w:tab w:val="center" w:pos="10530"/>
        </w:tabs>
        <w:jc w:val="both"/>
        <w:rPr>
          <w:rFonts w:cs="Arial"/>
          <w:szCs w:val="22"/>
        </w:rPr>
      </w:pPr>
    </w:p>
    <w:p w14:paraId="626DD203" w14:textId="77777777" w:rsidR="00A12CFC" w:rsidRPr="00F9650E" w:rsidRDefault="00A12CFC">
      <w:pPr>
        <w:widowControl w:val="0"/>
        <w:numPr>
          <w:ilvl w:val="0"/>
          <w:numId w:val="9"/>
        </w:numPr>
        <w:tabs>
          <w:tab w:val="clear" w:pos="8850"/>
          <w:tab w:val="left" w:pos="432"/>
        </w:tabs>
        <w:suppressAutoHyphens w:val="0"/>
        <w:jc w:val="both"/>
        <w:rPr>
          <w:rFonts w:cs="Arial"/>
          <w:b/>
          <w:szCs w:val="22"/>
        </w:rPr>
      </w:pPr>
      <w:r w:rsidRPr="00F9650E">
        <w:rPr>
          <w:rFonts w:cs="Arial"/>
          <w:b/>
          <w:szCs w:val="22"/>
        </w:rPr>
        <w:t>PURPOSE OF THE FORM</w:t>
      </w:r>
    </w:p>
    <w:p w14:paraId="2A1EA95D" w14:textId="77777777" w:rsidR="00A12CFC" w:rsidRPr="00F9650E" w:rsidRDefault="00A12CFC" w:rsidP="00A12CFC">
      <w:pPr>
        <w:ind w:left="709"/>
        <w:jc w:val="both"/>
        <w:rPr>
          <w:rFonts w:cs="Arial"/>
          <w:szCs w:val="22"/>
        </w:rPr>
      </w:pPr>
      <w:r w:rsidRPr="00F9650E">
        <w:rPr>
          <w:rFonts w:cs="Arial"/>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5541A51" w14:textId="77777777" w:rsidR="00A12CFC" w:rsidRPr="00F9650E" w:rsidRDefault="00A12CFC" w:rsidP="00A12CFC">
      <w:pPr>
        <w:ind w:left="709"/>
        <w:jc w:val="both"/>
        <w:rPr>
          <w:rFonts w:cs="Arial"/>
          <w:szCs w:val="22"/>
        </w:rPr>
      </w:pPr>
    </w:p>
    <w:p w14:paraId="368284D8" w14:textId="77777777" w:rsidR="00A12CFC" w:rsidRPr="00F9650E" w:rsidRDefault="00A12CFC" w:rsidP="00A12CFC">
      <w:pPr>
        <w:ind w:left="709"/>
        <w:jc w:val="both"/>
        <w:rPr>
          <w:rFonts w:cs="Arial"/>
          <w:szCs w:val="22"/>
        </w:rPr>
      </w:pPr>
      <w:r w:rsidRPr="00F9650E">
        <w:rPr>
          <w:rFonts w:cs="Arial"/>
          <w:szCs w:val="22"/>
        </w:rPr>
        <w:t xml:space="preserve">Where a person/s are listed in the Register for Tender Defaulters and / or the List of Restricted Suppliers, that person will automatically be disqualified from the bid process. </w:t>
      </w:r>
    </w:p>
    <w:p w14:paraId="482F3034" w14:textId="77777777" w:rsidR="00A12CFC" w:rsidRPr="00F9650E" w:rsidRDefault="00A12CFC" w:rsidP="00A12CFC">
      <w:pPr>
        <w:tabs>
          <w:tab w:val="left" w:pos="-1440"/>
          <w:tab w:val="left" w:pos="-720"/>
          <w:tab w:val="left" w:pos="1123"/>
          <w:tab w:val="left" w:pos="2246"/>
          <w:tab w:val="left" w:pos="7363"/>
        </w:tabs>
        <w:jc w:val="both"/>
        <w:rPr>
          <w:rFonts w:cs="Arial"/>
          <w:szCs w:val="22"/>
        </w:rPr>
      </w:pPr>
    </w:p>
    <w:p w14:paraId="55591DA5" w14:textId="77777777" w:rsidR="00A12CFC" w:rsidRPr="00F9650E" w:rsidRDefault="00A12CFC">
      <w:pPr>
        <w:widowControl w:val="0"/>
        <w:numPr>
          <w:ilvl w:val="0"/>
          <w:numId w:val="9"/>
        </w:numPr>
        <w:tabs>
          <w:tab w:val="clear" w:pos="8850"/>
          <w:tab w:val="left" w:pos="-963"/>
          <w:tab w:val="left" w:pos="-720"/>
          <w:tab w:val="left" w:pos="432"/>
        </w:tabs>
        <w:suppressAutoHyphens w:val="0"/>
        <w:jc w:val="both"/>
        <w:rPr>
          <w:rFonts w:cs="Arial"/>
          <w:b/>
          <w:szCs w:val="22"/>
        </w:rPr>
      </w:pPr>
      <w:r w:rsidRPr="00F9650E">
        <w:rPr>
          <w:rFonts w:cs="Arial"/>
          <w:b/>
          <w:szCs w:val="22"/>
        </w:rPr>
        <w:t>Bidder’s declaration</w:t>
      </w:r>
    </w:p>
    <w:p w14:paraId="56D32C37" w14:textId="77777777" w:rsidR="00A12CFC" w:rsidRPr="00F9650E" w:rsidRDefault="00A12CFC" w:rsidP="00A12CFC">
      <w:pPr>
        <w:tabs>
          <w:tab w:val="left" w:pos="-963"/>
          <w:tab w:val="left" w:pos="-720"/>
        </w:tabs>
        <w:ind w:left="720" w:hanging="720"/>
        <w:jc w:val="both"/>
        <w:rPr>
          <w:rFonts w:cs="Arial"/>
          <w:szCs w:val="22"/>
        </w:rPr>
      </w:pPr>
      <w:r w:rsidRPr="00F9650E">
        <w:rPr>
          <w:rFonts w:cs="Arial"/>
          <w:szCs w:val="22"/>
        </w:rPr>
        <w:t xml:space="preserve">2.1 </w:t>
      </w:r>
      <w:r w:rsidRPr="00F9650E">
        <w:rPr>
          <w:rFonts w:cs="Arial"/>
          <w:szCs w:val="22"/>
        </w:rPr>
        <w:tab/>
        <w:t>Is the bidder, or any of its directors / trustees / shareholders / members / partners or any person having a controlling interest</w:t>
      </w:r>
      <w:r w:rsidRPr="00F9650E">
        <w:rPr>
          <w:rStyle w:val="FootnoteReference"/>
          <w:rFonts w:cs="Arial"/>
          <w:szCs w:val="22"/>
        </w:rPr>
        <w:footnoteReference w:id="2"/>
      </w:r>
      <w:r w:rsidRPr="00F9650E">
        <w:rPr>
          <w:rFonts w:cs="Arial"/>
          <w:szCs w:val="22"/>
        </w:rPr>
        <w:t xml:space="preserve"> in the enterprise, </w:t>
      </w:r>
    </w:p>
    <w:p w14:paraId="7E541BAF" w14:textId="31B84A88" w:rsidR="00A12CFC" w:rsidRPr="00F9650E" w:rsidRDefault="00C672F4" w:rsidP="00A12CFC">
      <w:pPr>
        <w:tabs>
          <w:tab w:val="left" w:pos="-963"/>
          <w:tab w:val="left" w:pos="-720"/>
        </w:tabs>
        <w:ind w:left="720" w:hanging="720"/>
        <w:jc w:val="both"/>
        <w:rPr>
          <w:rFonts w:cs="Arial"/>
          <w:szCs w:val="22"/>
        </w:rPr>
      </w:pPr>
      <w:r w:rsidRPr="00F9650E">
        <w:rPr>
          <w:rFonts w:cs="Arial"/>
          <w:b/>
          <w:bCs/>
          <w:noProof/>
          <w:szCs w:val="22"/>
          <w:lang w:eastAsia="en-ZA"/>
        </w:rPr>
        <mc:AlternateContent>
          <mc:Choice Requires="wps">
            <w:drawing>
              <wp:anchor distT="0" distB="0" distL="114300" distR="114300" simplePos="0" relativeHeight="251665408" behindDoc="0" locked="0" layoutInCell="1" allowOverlap="1" wp14:anchorId="088985C4" wp14:editId="181366F6">
                <wp:simplePos x="0" y="0"/>
                <wp:positionH relativeFrom="column">
                  <wp:posOffset>5231959</wp:posOffset>
                </wp:positionH>
                <wp:positionV relativeFrom="paragraph">
                  <wp:posOffset>1629</wp:posOffset>
                </wp:positionV>
                <wp:extent cx="266700" cy="1905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667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ECFFD40" id="Rectangle 21" o:spid="_x0000_s1026" style="position:absolute;margin-left:411.95pt;margin-top:.15pt;width:21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" filled="f" strokecolor="black [3213]" strokeweight="2pt"/>
            </w:pict>
          </mc:Fallback>
        </mc:AlternateContent>
      </w:r>
      <w:r w:rsidRPr="00F9650E">
        <w:rPr>
          <w:rFonts w:cs="Arial"/>
          <w:b/>
          <w:bCs/>
          <w:noProof/>
          <w:szCs w:val="22"/>
          <w:lang w:eastAsia="en-ZA"/>
        </w:rPr>
        <mc:AlternateContent>
          <mc:Choice Requires="wps">
            <w:drawing>
              <wp:anchor distT="0" distB="0" distL="114300" distR="114300" simplePos="0" relativeHeight="251664384" behindDoc="0" locked="0" layoutInCell="1" allowOverlap="1" wp14:anchorId="009FB815" wp14:editId="0F20E95B">
                <wp:simplePos x="0" y="0"/>
                <wp:positionH relativeFrom="column">
                  <wp:posOffset>4508390</wp:posOffset>
                </wp:positionH>
                <wp:positionV relativeFrom="paragraph">
                  <wp:posOffset>0</wp:posOffset>
                </wp:positionV>
                <wp:extent cx="266700" cy="1905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667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3212214" id="Rectangle 20" o:spid="_x0000_s1026" style="position:absolute;margin-left:355pt;margin-top:0;width:21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" filled="f" strokecolor="black [3213]" strokeweight="2pt"/>
            </w:pict>
          </mc:Fallback>
        </mc:AlternateContent>
      </w:r>
      <w:r w:rsidR="00A12CFC" w:rsidRPr="00F9650E">
        <w:rPr>
          <w:rFonts w:cs="Arial"/>
          <w:szCs w:val="22"/>
        </w:rPr>
        <w:tab/>
        <w:t>employed by the state?</w:t>
      </w:r>
      <w:r w:rsidR="00074678" w:rsidRPr="00F9650E">
        <w:rPr>
          <w:rFonts w:cs="Arial"/>
          <w:szCs w:val="22"/>
        </w:rPr>
        <w:t xml:space="preserve">                                                  </w:t>
      </w:r>
      <w:r w:rsidR="00A12CFC" w:rsidRPr="00F9650E">
        <w:rPr>
          <w:rFonts w:cs="Arial"/>
          <w:b/>
          <w:szCs w:val="22"/>
        </w:rPr>
        <w:t>YES</w:t>
      </w:r>
      <w:r w:rsidR="00074678" w:rsidRPr="00F9650E">
        <w:rPr>
          <w:rFonts w:cs="Arial"/>
          <w:b/>
          <w:szCs w:val="22"/>
        </w:rPr>
        <w:t xml:space="preserve">            </w:t>
      </w:r>
      <w:r w:rsidR="00A12CFC" w:rsidRPr="00F9650E">
        <w:rPr>
          <w:rFonts w:cs="Arial"/>
          <w:b/>
          <w:szCs w:val="22"/>
        </w:rPr>
        <w:t>/NO</w:t>
      </w:r>
      <w:r w:rsidR="00A12CFC" w:rsidRPr="00F9650E">
        <w:rPr>
          <w:rFonts w:cs="Arial"/>
          <w:szCs w:val="22"/>
        </w:rPr>
        <w:tab/>
      </w:r>
    </w:p>
    <w:p w14:paraId="7BB70361" w14:textId="77777777" w:rsidR="00A12CFC" w:rsidRPr="00F9650E" w:rsidRDefault="00A12CFC" w:rsidP="00A12CFC">
      <w:pPr>
        <w:tabs>
          <w:tab w:val="left" w:pos="-963"/>
          <w:tab w:val="left" w:pos="-720"/>
        </w:tabs>
        <w:ind w:left="720" w:hanging="720"/>
        <w:jc w:val="both"/>
        <w:rPr>
          <w:rFonts w:cs="Arial"/>
          <w:szCs w:val="22"/>
        </w:rPr>
      </w:pPr>
      <w:r w:rsidRPr="00F9650E">
        <w:rPr>
          <w:rFonts w:cs="Arial"/>
          <w:szCs w:val="22"/>
        </w:rPr>
        <w:t>2.1.1</w:t>
      </w:r>
      <w:r w:rsidRPr="00F9650E">
        <w:rPr>
          <w:rFonts w:cs="Arial"/>
          <w:szCs w:val="22"/>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12CFC" w:rsidRPr="00F9650E" w14:paraId="7E00B1AF" w14:textId="77777777" w:rsidTr="00535BA6">
        <w:trPr>
          <w:trHeight w:val="565"/>
        </w:trPr>
        <w:tc>
          <w:tcPr>
            <w:tcW w:w="2378" w:type="dxa"/>
            <w:shd w:val="clear" w:color="auto" w:fill="auto"/>
          </w:tcPr>
          <w:p w14:paraId="3709955A" w14:textId="77777777" w:rsidR="00A12CFC" w:rsidRPr="00F9650E" w:rsidRDefault="00A12CFC" w:rsidP="00535BA6">
            <w:pPr>
              <w:jc w:val="both"/>
              <w:rPr>
                <w:rFonts w:cs="Arial"/>
                <w:b/>
                <w:szCs w:val="22"/>
              </w:rPr>
            </w:pPr>
            <w:r w:rsidRPr="00F9650E">
              <w:rPr>
                <w:rFonts w:cs="Arial"/>
                <w:b/>
                <w:szCs w:val="22"/>
              </w:rPr>
              <w:t>Full Name</w:t>
            </w:r>
          </w:p>
        </w:tc>
        <w:tc>
          <w:tcPr>
            <w:tcW w:w="2410" w:type="dxa"/>
            <w:shd w:val="clear" w:color="auto" w:fill="auto"/>
          </w:tcPr>
          <w:p w14:paraId="05B373F1" w14:textId="77777777" w:rsidR="00A12CFC" w:rsidRPr="00F9650E" w:rsidRDefault="00A12CFC" w:rsidP="00535BA6">
            <w:pPr>
              <w:jc w:val="both"/>
              <w:rPr>
                <w:rFonts w:cs="Arial"/>
                <w:b/>
                <w:szCs w:val="22"/>
              </w:rPr>
            </w:pPr>
            <w:r w:rsidRPr="00F9650E">
              <w:rPr>
                <w:rFonts w:cs="Arial"/>
                <w:b/>
                <w:szCs w:val="22"/>
              </w:rPr>
              <w:t>Identity Number</w:t>
            </w:r>
          </w:p>
        </w:tc>
        <w:tc>
          <w:tcPr>
            <w:tcW w:w="2610" w:type="dxa"/>
          </w:tcPr>
          <w:p w14:paraId="50739AA6" w14:textId="77777777" w:rsidR="00A12CFC" w:rsidRPr="00F9650E" w:rsidRDefault="00A12CFC" w:rsidP="00535BA6">
            <w:pPr>
              <w:jc w:val="both"/>
              <w:rPr>
                <w:rFonts w:cs="Arial"/>
                <w:b/>
                <w:szCs w:val="22"/>
              </w:rPr>
            </w:pPr>
            <w:r w:rsidRPr="00F9650E">
              <w:rPr>
                <w:rFonts w:cs="Arial"/>
                <w:b/>
                <w:szCs w:val="22"/>
              </w:rPr>
              <w:t>Name of State institution</w:t>
            </w:r>
          </w:p>
        </w:tc>
      </w:tr>
      <w:tr w:rsidR="00A12CFC" w:rsidRPr="00F9650E" w14:paraId="3DC4DD15" w14:textId="77777777" w:rsidTr="00535BA6">
        <w:trPr>
          <w:trHeight w:val="454"/>
        </w:trPr>
        <w:tc>
          <w:tcPr>
            <w:tcW w:w="2378" w:type="dxa"/>
            <w:shd w:val="clear" w:color="auto" w:fill="auto"/>
          </w:tcPr>
          <w:p w14:paraId="7BAD8F8A" w14:textId="77777777" w:rsidR="00A12CFC" w:rsidRPr="00F9650E" w:rsidRDefault="00A12CFC" w:rsidP="00535BA6">
            <w:pPr>
              <w:jc w:val="both"/>
              <w:rPr>
                <w:rFonts w:cs="Arial"/>
                <w:szCs w:val="22"/>
              </w:rPr>
            </w:pPr>
          </w:p>
        </w:tc>
        <w:tc>
          <w:tcPr>
            <w:tcW w:w="2410" w:type="dxa"/>
            <w:shd w:val="clear" w:color="auto" w:fill="auto"/>
          </w:tcPr>
          <w:p w14:paraId="4C68A2D5" w14:textId="77777777" w:rsidR="00A12CFC" w:rsidRPr="00F9650E" w:rsidRDefault="00A12CFC" w:rsidP="00535BA6">
            <w:pPr>
              <w:jc w:val="both"/>
              <w:rPr>
                <w:rFonts w:cs="Arial"/>
                <w:szCs w:val="22"/>
              </w:rPr>
            </w:pPr>
          </w:p>
        </w:tc>
        <w:tc>
          <w:tcPr>
            <w:tcW w:w="2610" w:type="dxa"/>
          </w:tcPr>
          <w:p w14:paraId="653BAF67" w14:textId="77777777" w:rsidR="00A12CFC" w:rsidRPr="00F9650E" w:rsidRDefault="00A12CFC" w:rsidP="00535BA6">
            <w:pPr>
              <w:jc w:val="both"/>
              <w:rPr>
                <w:rFonts w:cs="Arial"/>
                <w:szCs w:val="22"/>
              </w:rPr>
            </w:pPr>
          </w:p>
        </w:tc>
      </w:tr>
      <w:tr w:rsidR="00A12CFC" w:rsidRPr="00F9650E" w14:paraId="64D3EFA3" w14:textId="77777777" w:rsidTr="00535BA6">
        <w:trPr>
          <w:trHeight w:val="454"/>
        </w:trPr>
        <w:tc>
          <w:tcPr>
            <w:tcW w:w="2378" w:type="dxa"/>
            <w:shd w:val="clear" w:color="auto" w:fill="auto"/>
          </w:tcPr>
          <w:p w14:paraId="4462403A" w14:textId="77777777" w:rsidR="00A12CFC" w:rsidRPr="00F9650E" w:rsidRDefault="00A12CFC" w:rsidP="00535BA6">
            <w:pPr>
              <w:jc w:val="both"/>
              <w:rPr>
                <w:rFonts w:cs="Arial"/>
                <w:szCs w:val="22"/>
              </w:rPr>
            </w:pPr>
          </w:p>
        </w:tc>
        <w:tc>
          <w:tcPr>
            <w:tcW w:w="2410" w:type="dxa"/>
            <w:shd w:val="clear" w:color="auto" w:fill="auto"/>
          </w:tcPr>
          <w:p w14:paraId="0846C37F" w14:textId="77777777" w:rsidR="00A12CFC" w:rsidRPr="00F9650E" w:rsidRDefault="00A12CFC" w:rsidP="00535BA6">
            <w:pPr>
              <w:jc w:val="both"/>
              <w:rPr>
                <w:rFonts w:cs="Arial"/>
                <w:szCs w:val="22"/>
              </w:rPr>
            </w:pPr>
          </w:p>
        </w:tc>
        <w:tc>
          <w:tcPr>
            <w:tcW w:w="2610" w:type="dxa"/>
          </w:tcPr>
          <w:p w14:paraId="1DC68B1F" w14:textId="77777777" w:rsidR="00A12CFC" w:rsidRPr="00F9650E" w:rsidRDefault="00A12CFC" w:rsidP="00535BA6">
            <w:pPr>
              <w:jc w:val="both"/>
              <w:rPr>
                <w:rFonts w:cs="Arial"/>
                <w:szCs w:val="22"/>
              </w:rPr>
            </w:pPr>
          </w:p>
        </w:tc>
      </w:tr>
      <w:tr w:rsidR="00A12CFC" w:rsidRPr="00F9650E" w14:paraId="7DA0D9C8" w14:textId="77777777" w:rsidTr="00535BA6">
        <w:trPr>
          <w:trHeight w:val="454"/>
        </w:trPr>
        <w:tc>
          <w:tcPr>
            <w:tcW w:w="2378" w:type="dxa"/>
            <w:shd w:val="clear" w:color="auto" w:fill="auto"/>
          </w:tcPr>
          <w:p w14:paraId="319D3614" w14:textId="77777777" w:rsidR="00A12CFC" w:rsidRPr="00F9650E" w:rsidRDefault="00A12CFC" w:rsidP="00535BA6">
            <w:pPr>
              <w:jc w:val="both"/>
              <w:rPr>
                <w:rFonts w:cs="Arial"/>
                <w:szCs w:val="22"/>
              </w:rPr>
            </w:pPr>
          </w:p>
        </w:tc>
        <w:tc>
          <w:tcPr>
            <w:tcW w:w="2410" w:type="dxa"/>
            <w:shd w:val="clear" w:color="auto" w:fill="auto"/>
          </w:tcPr>
          <w:p w14:paraId="77306C63" w14:textId="77777777" w:rsidR="00A12CFC" w:rsidRPr="00F9650E" w:rsidRDefault="00A12CFC" w:rsidP="00535BA6">
            <w:pPr>
              <w:jc w:val="both"/>
              <w:rPr>
                <w:rFonts w:cs="Arial"/>
                <w:szCs w:val="22"/>
              </w:rPr>
            </w:pPr>
          </w:p>
        </w:tc>
        <w:tc>
          <w:tcPr>
            <w:tcW w:w="2610" w:type="dxa"/>
          </w:tcPr>
          <w:p w14:paraId="17BB0AFA" w14:textId="77777777" w:rsidR="00A12CFC" w:rsidRPr="00F9650E" w:rsidRDefault="00A12CFC" w:rsidP="00535BA6">
            <w:pPr>
              <w:jc w:val="both"/>
              <w:rPr>
                <w:rFonts w:cs="Arial"/>
                <w:szCs w:val="22"/>
              </w:rPr>
            </w:pPr>
          </w:p>
        </w:tc>
      </w:tr>
      <w:tr w:rsidR="00A12CFC" w:rsidRPr="00F9650E" w14:paraId="37F1EEF2" w14:textId="77777777" w:rsidTr="00535BA6">
        <w:trPr>
          <w:trHeight w:val="454"/>
        </w:trPr>
        <w:tc>
          <w:tcPr>
            <w:tcW w:w="2378" w:type="dxa"/>
            <w:shd w:val="clear" w:color="auto" w:fill="auto"/>
          </w:tcPr>
          <w:p w14:paraId="1ECFBA01" w14:textId="77777777" w:rsidR="00A12CFC" w:rsidRPr="00F9650E" w:rsidRDefault="00A12CFC" w:rsidP="00535BA6">
            <w:pPr>
              <w:jc w:val="both"/>
              <w:rPr>
                <w:rFonts w:cs="Arial"/>
                <w:szCs w:val="22"/>
              </w:rPr>
            </w:pPr>
          </w:p>
        </w:tc>
        <w:tc>
          <w:tcPr>
            <w:tcW w:w="2410" w:type="dxa"/>
            <w:shd w:val="clear" w:color="auto" w:fill="auto"/>
          </w:tcPr>
          <w:p w14:paraId="221F8504" w14:textId="77777777" w:rsidR="00A12CFC" w:rsidRPr="00F9650E" w:rsidRDefault="00A12CFC" w:rsidP="00535BA6">
            <w:pPr>
              <w:jc w:val="both"/>
              <w:rPr>
                <w:rFonts w:cs="Arial"/>
                <w:szCs w:val="22"/>
              </w:rPr>
            </w:pPr>
          </w:p>
        </w:tc>
        <w:tc>
          <w:tcPr>
            <w:tcW w:w="2610" w:type="dxa"/>
          </w:tcPr>
          <w:p w14:paraId="2E3EBD53" w14:textId="77777777" w:rsidR="00A12CFC" w:rsidRPr="00F9650E" w:rsidRDefault="00A12CFC" w:rsidP="00535BA6">
            <w:pPr>
              <w:jc w:val="both"/>
              <w:rPr>
                <w:rFonts w:cs="Arial"/>
                <w:szCs w:val="22"/>
              </w:rPr>
            </w:pPr>
          </w:p>
        </w:tc>
      </w:tr>
      <w:tr w:rsidR="00A12CFC" w:rsidRPr="00F9650E" w14:paraId="6E727423" w14:textId="77777777" w:rsidTr="00535BA6">
        <w:trPr>
          <w:trHeight w:val="454"/>
        </w:trPr>
        <w:tc>
          <w:tcPr>
            <w:tcW w:w="2378" w:type="dxa"/>
            <w:shd w:val="clear" w:color="auto" w:fill="auto"/>
          </w:tcPr>
          <w:p w14:paraId="576892EE" w14:textId="77777777" w:rsidR="00A12CFC" w:rsidRPr="00F9650E" w:rsidRDefault="00A12CFC" w:rsidP="00535BA6">
            <w:pPr>
              <w:jc w:val="both"/>
              <w:rPr>
                <w:rFonts w:cs="Arial"/>
                <w:szCs w:val="22"/>
              </w:rPr>
            </w:pPr>
          </w:p>
        </w:tc>
        <w:tc>
          <w:tcPr>
            <w:tcW w:w="2410" w:type="dxa"/>
            <w:shd w:val="clear" w:color="auto" w:fill="auto"/>
          </w:tcPr>
          <w:p w14:paraId="61D98635" w14:textId="77777777" w:rsidR="00A12CFC" w:rsidRPr="00F9650E" w:rsidRDefault="00A12CFC" w:rsidP="00535BA6">
            <w:pPr>
              <w:jc w:val="both"/>
              <w:rPr>
                <w:rFonts w:cs="Arial"/>
                <w:szCs w:val="22"/>
              </w:rPr>
            </w:pPr>
          </w:p>
        </w:tc>
        <w:tc>
          <w:tcPr>
            <w:tcW w:w="2610" w:type="dxa"/>
          </w:tcPr>
          <w:p w14:paraId="70FE7F9C" w14:textId="77777777" w:rsidR="00A12CFC" w:rsidRPr="00F9650E" w:rsidRDefault="00A12CFC" w:rsidP="00535BA6">
            <w:pPr>
              <w:jc w:val="both"/>
              <w:rPr>
                <w:rFonts w:cs="Arial"/>
                <w:szCs w:val="22"/>
              </w:rPr>
            </w:pPr>
          </w:p>
        </w:tc>
      </w:tr>
      <w:tr w:rsidR="00A12CFC" w:rsidRPr="00F9650E" w14:paraId="4C83272D" w14:textId="77777777" w:rsidTr="00535BA6">
        <w:trPr>
          <w:trHeight w:val="454"/>
        </w:trPr>
        <w:tc>
          <w:tcPr>
            <w:tcW w:w="2378" w:type="dxa"/>
            <w:shd w:val="clear" w:color="auto" w:fill="auto"/>
          </w:tcPr>
          <w:p w14:paraId="37DE5548" w14:textId="77777777" w:rsidR="00A12CFC" w:rsidRPr="00F9650E" w:rsidRDefault="00A12CFC" w:rsidP="00535BA6">
            <w:pPr>
              <w:jc w:val="both"/>
              <w:rPr>
                <w:rFonts w:cs="Arial"/>
                <w:szCs w:val="22"/>
              </w:rPr>
            </w:pPr>
          </w:p>
        </w:tc>
        <w:tc>
          <w:tcPr>
            <w:tcW w:w="2410" w:type="dxa"/>
            <w:shd w:val="clear" w:color="auto" w:fill="auto"/>
          </w:tcPr>
          <w:p w14:paraId="677A7AA7" w14:textId="77777777" w:rsidR="00A12CFC" w:rsidRPr="00F9650E" w:rsidRDefault="00A12CFC" w:rsidP="00535BA6">
            <w:pPr>
              <w:jc w:val="both"/>
              <w:rPr>
                <w:rFonts w:cs="Arial"/>
                <w:szCs w:val="22"/>
              </w:rPr>
            </w:pPr>
          </w:p>
        </w:tc>
        <w:tc>
          <w:tcPr>
            <w:tcW w:w="2610" w:type="dxa"/>
          </w:tcPr>
          <w:p w14:paraId="60C04E27" w14:textId="77777777" w:rsidR="00A12CFC" w:rsidRPr="00F9650E" w:rsidRDefault="00A12CFC" w:rsidP="00535BA6">
            <w:pPr>
              <w:jc w:val="both"/>
              <w:rPr>
                <w:rFonts w:cs="Arial"/>
                <w:szCs w:val="22"/>
              </w:rPr>
            </w:pPr>
          </w:p>
        </w:tc>
      </w:tr>
    </w:tbl>
    <w:p w14:paraId="5E82D099" w14:textId="77777777" w:rsidR="00A12CFC" w:rsidRPr="00F9650E" w:rsidRDefault="00A12CFC" w:rsidP="00A12CFC">
      <w:pPr>
        <w:tabs>
          <w:tab w:val="left" w:pos="-963"/>
          <w:tab w:val="left" w:pos="-720"/>
          <w:tab w:val="left" w:pos="142"/>
          <w:tab w:val="left" w:pos="1215"/>
          <w:tab w:val="left" w:pos="2250"/>
          <w:tab w:val="left" w:pos="7363"/>
        </w:tabs>
        <w:ind w:left="142" w:hanging="142"/>
        <w:jc w:val="both"/>
        <w:rPr>
          <w:rFonts w:cs="Arial"/>
          <w:szCs w:val="22"/>
        </w:rPr>
      </w:pPr>
      <w:r w:rsidRPr="00F9650E">
        <w:rPr>
          <w:rFonts w:cs="Arial"/>
          <w:szCs w:val="22"/>
        </w:rPr>
        <w:tab/>
      </w:r>
    </w:p>
    <w:p w14:paraId="5B8962F5"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40A647FE"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46249FD5"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06148FF0"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5DE2B0B2"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5CA17394"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38DBE994"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679CB36C"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019C1C37"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5CF3259F"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76F73514"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04BC304A"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42952946"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6F5D4A94" w14:textId="77777777" w:rsidR="00A12CFC" w:rsidRPr="00F9650E" w:rsidRDefault="00A12CFC" w:rsidP="00A12CFC">
      <w:pPr>
        <w:tabs>
          <w:tab w:val="left" w:pos="-963"/>
          <w:tab w:val="left" w:pos="-720"/>
          <w:tab w:val="left" w:pos="900"/>
          <w:tab w:val="left" w:pos="1215"/>
          <w:tab w:val="left" w:pos="2250"/>
          <w:tab w:val="left" w:pos="7363"/>
        </w:tabs>
        <w:jc w:val="both"/>
        <w:rPr>
          <w:rFonts w:cs="Arial"/>
          <w:szCs w:val="22"/>
        </w:rPr>
      </w:pPr>
    </w:p>
    <w:p w14:paraId="6902FC09" w14:textId="0D75351B" w:rsidR="00A12CFC" w:rsidRPr="00F9650E" w:rsidRDefault="00C672F4" w:rsidP="00A12CFC">
      <w:pPr>
        <w:tabs>
          <w:tab w:val="left" w:pos="-963"/>
          <w:tab w:val="left" w:pos="-720"/>
        </w:tabs>
        <w:ind w:left="720" w:hanging="720"/>
        <w:jc w:val="both"/>
        <w:rPr>
          <w:rFonts w:cs="Arial"/>
          <w:b/>
          <w:szCs w:val="22"/>
        </w:rPr>
      </w:pPr>
      <w:r w:rsidRPr="00F9650E">
        <w:rPr>
          <w:rFonts w:cs="Arial"/>
          <w:b/>
          <w:bCs/>
          <w:noProof/>
          <w:szCs w:val="22"/>
          <w:lang w:eastAsia="en-ZA"/>
        </w:rPr>
        <mc:AlternateContent>
          <mc:Choice Requires="wps">
            <w:drawing>
              <wp:anchor distT="0" distB="0" distL="114300" distR="114300" simplePos="0" relativeHeight="251667456" behindDoc="0" locked="0" layoutInCell="1" allowOverlap="1" wp14:anchorId="54917FF5" wp14:editId="749549DE">
                <wp:simplePos x="0" y="0"/>
                <wp:positionH relativeFrom="column">
                  <wp:posOffset>5255812</wp:posOffset>
                </wp:positionH>
                <wp:positionV relativeFrom="paragraph">
                  <wp:posOffset>165211</wp:posOffset>
                </wp:positionV>
                <wp:extent cx="266700" cy="1905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2667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5BABD22" id="Rectangle 23" o:spid="_x0000_s1026" style="position:absolute;margin-left:413.85pt;margin-top:13pt;width:21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" filled="f" strokecolor="black [3213]" strokeweight="2pt"/>
            </w:pict>
          </mc:Fallback>
        </mc:AlternateContent>
      </w:r>
      <w:r w:rsidRPr="00F9650E">
        <w:rPr>
          <w:rFonts w:cs="Arial"/>
          <w:b/>
          <w:bCs/>
          <w:noProof/>
          <w:szCs w:val="22"/>
          <w:lang w:eastAsia="en-ZA"/>
        </w:rPr>
        <mc:AlternateContent>
          <mc:Choice Requires="wps">
            <w:drawing>
              <wp:anchor distT="0" distB="0" distL="114300" distR="114300" simplePos="0" relativeHeight="251666432" behindDoc="0" locked="0" layoutInCell="1" allowOverlap="1" wp14:anchorId="3B7705B3" wp14:editId="33153862">
                <wp:simplePos x="0" y="0"/>
                <wp:positionH relativeFrom="column">
                  <wp:posOffset>4603805</wp:posOffset>
                </wp:positionH>
                <wp:positionV relativeFrom="paragraph">
                  <wp:posOffset>136166</wp:posOffset>
                </wp:positionV>
                <wp:extent cx="266700" cy="1905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667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D817E3E" id="Rectangle 22" o:spid="_x0000_s1026" style="position:absolute;margin-left:362.5pt;margin-top:10.7pt;width:21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" filled="f" strokecolor="black [3213]" strokeweight="2pt"/>
            </w:pict>
          </mc:Fallback>
        </mc:AlternateContent>
      </w:r>
      <w:r w:rsidR="00A12CFC" w:rsidRPr="00F9650E">
        <w:rPr>
          <w:rFonts w:cs="Arial"/>
          <w:szCs w:val="22"/>
        </w:rPr>
        <w:t>2.2</w:t>
      </w:r>
      <w:r w:rsidR="00A12CFC" w:rsidRPr="00F9650E">
        <w:rPr>
          <w:rFonts w:cs="Arial"/>
          <w:szCs w:val="22"/>
        </w:rPr>
        <w:tab/>
        <w:t>Do you, or any person connected with the bidder, have a relationship with any person who is employed by the procuring institution?</w:t>
      </w:r>
      <w:r w:rsidR="00A12CFC" w:rsidRPr="00F9650E">
        <w:rPr>
          <w:rFonts w:cs="Arial"/>
          <w:b/>
          <w:szCs w:val="22"/>
        </w:rPr>
        <w:t xml:space="preserve"> </w:t>
      </w:r>
      <w:r w:rsidRPr="00F9650E">
        <w:rPr>
          <w:rFonts w:cs="Arial"/>
          <w:b/>
          <w:szCs w:val="22"/>
        </w:rPr>
        <w:t xml:space="preserve">                </w:t>
      </w:r>
      <w:r w:rsidR="00074678" w:rsidRPr="00F9650E">
        <w:rPr>
          <w:rFonts w:cs="Arial"/>
          <w:b/>
          <w:szCs w:val="22"/>
        </w:rPr>
        <w:t>YES            /NO</w:t>
      </w:r>
      <w:r w:rsidR="00A12CFC" w:rsidRPr="00F9650E">
        <w:rPr>
          <w:rFonts w:cs="Arial"/>
          <w:szCs w:val="22"/>
        </w:rPr>
        <w:tab/>
      </w:r>
      <w:r w:rsidR="00A12CFC" w:rsidRPr="00F9650E">
        <w:rPr>
          <w:rFonts w:cs="Arial"/>
          <w:szCs w:val="22"/>
        </w:rPr>
        <w:tab/>
      </w:r>
      <w:r w:rsidR="00A12CFC" w:rsidRPr="00F9650E">
        <w:rPr>
          <w:rFonts w:cs="Arial"/>
          <w:szCs w:val="22"/>
        </w:rPr>
        <w:lastRenderedPageBreak/>
        <w:tab/>
      </w:r>
      <w:r w:rsidR="00A12CFC" w:rsidRPr="00F9650E">
        <w:rPr>
          <w:rFonts w:cs="Arial"/>
          <w:szCs w:val="22"/>
        </w:rPr>
        <w:tab/>
      </w:r>
      <w:r w:rsidR="00A12CFC" w:rsidRPr="00F9650E">
        <w:rPr>
          <w:rFonts w:cs="Arial"/>
          <w:szCs w:val="22"/>
        </w:rPr>
        <w:tab/>
      </w:r>
      <w:r w:rsidR="00A12CFC" w:rsidRPr="00F9650E">
        <w:rPr>
          <w:rFonts w:cs="Arial"/>
          <w:b/>
          <w:szCs w:val="22"/>
        </w:rPr>
        <w:t xml:space="preserve">                                          </w:t>
      </w:r>
    </w:p>
    <w:p w14:paraId="328BD13E" w14:textId="77777777" w:rsidR="00A12CFC" w:rsidRPr="00F9650E" w:rsidRDefault="00A12CFC" w:rsidP="00A12CFC">
      <w:pPr>
        <w:tabs>
          <w:tab w:val="left" w:pos="-963"/>
          <w:tab w:val="left" w:pos="-720"/>
          <w:tab w:val="left" w:pos="990"/>
          <w:tab w:val="left" w:pos="1215"/>
          <w:tab w:val="left" w:pos="2250"/>
          <w:tab w:val="left" w:pos="7363"/>
        </w:tabs>
        <w:ind w:left="900" w:hanging="900"/>
        <w:jc w:val="both"/>
        <w:rPr>
          <w:rFonts w:cs="Arial"/>
          <w:szCs w:val="22"/>
        </w:rPr>
      </w:pPr>
      <w:r w:rsidRPr="00F9650E">
        <w:rPr>
          <w:rFonts w:cs="Arial"/>
          <w:szCs w:val="22"/>
        </w:rPr>
        <w:t>2.2.1     If so, furnish particulars:</w:t>
      </w:r>
    </w:p>
    <w:p w14:paraId="38E7078C" w14:textId="77777777" w:rsidR="00A12CFC" w:rsidRPr="00F9650E" w:rsidRDefault="00A12CFC" w:rsidP="00A12CFC">
      <w:pPr>
        <w:ind w:left="1800" w:hanging="1080"/>
        <w:jc w:val="both"/>
        <w:rPr>
          <w:rFonts w:cs="Arial"/>
          <w:szCs w:val="22"/>
        </w:rPr>
      </w:pPr>
      <w:r w:rsidRPr="00F9650E">
        <w:rPr>
          <w:rFonts w:cs="Arial"/>
          <w:szCs w:val="22"/>
        </w:rPr>
        <w:t>……………………………………………………………………………………</w:t>
      </w:r>
    </w:p>
    <w:p w14:paraId="12195F67" w14:textId="77777777" w:rsidR="00A12CFC" w:rsidRPr="00F9650E" w:rsidRDefault="00A12CFC" w:rsidP="00A12CFC">
      <w:pPr>
        <w:ind w:left="1800" w:hanging="1080"/>
        <w:jc w:val="both"/>
        <w:rPr>
          <w:rFonts w:cs="Arial"/>
          <w:szCs w:val="22"/>
        </w:rPr>
      </w:pPr>
      <w:r w:rsidRPr="00F9650E">
        <w:rPr>
          <w:rFonts w:cs="Arial"/>
          <w:szCs w:val="22"/>
        </w:rPr>
        <w:t>……………………………………………………………………………………</w:t>
      </w:r>
    </w:p>
    <w:p w14:paraId="726DA837" w14:textId="77777777" w:rsidR="00A12CFC" w:rsidRPr="00F9650E" w:rsidRDefault="00A12CFC" w:rsidP="00A12CFC">
      <w:pPr>
        <w:ind w:left="810"/>
        <w:jc w:val="both"/>
        <w:rPr>
          <w:rFonts w:cs="Arial"/>
          <w:szCs w:val="22"/>
        </w:rPr>
      </w:pPr>
    </w:p>
    <w:p w14:paraId="73DB2FDA" w14:textId="66BD6A86" w:rsidR="00A12CFC" w:rsidRPr="00F9650E" w:rsidRDefault="00C672F4" w:rsidP="00A12CFC">
      <w:pPr>
        <w:ind w:left="720" w:hanging="720"/>
        <w:jc w:val="both"/>
        <w:rPr>
          <w:rFonts w:cs="Arial"/>
          <w:szCs w:val="22"/>
        </w:rPr>
      </w:pPr>
      <w:r w:rsidRPr="00F9650E">
        <w:rPr>
          <w:rFonts w:cs="Arial"/>
          <w:b/>
          <w:bCs/>
          <w:noProof/>
          <w:szCs w:val="22"/>
          <w:lang w:eastAsia="en-ZA"/>
        </w:rPr>
        <mc:AlternateContent>
          <mc:Choice Requires="wps">
            <w:drawing>
              <wp:anchor distT="0" distB="0" distL="114300" distR="114300" simplePos="0" relativeHeight="251669504" behindDoc="0" locked="0" layoutInCell="1" allowOverlap="1" wp14:anchorId="5AC22219" wp14:editId="33CBF79A">
                <wp:simplePos x="0" y="0"/>
                <wp:positionH relativeFrom="column">
                  <wp:posOffset>2122999</wp:posOffset>
                </wp:positionH>
                <wp:positionV relativeFrom="paragraph">
                  <wp:posOffset>473378</wp:posOffset>
                </wp:positionV>
                <wp:extent cx="266700" cy="1905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2667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8286AED" id="Rectangle 25" o:spid="_x0000_s1026" style="position:absolute;margin-left:167.15pt;margin-top:37.25pt;width:21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" filled="f" strokecolor="black [3213]" strokeweight="2pt"/>
            </w:pict>
          </mc:Fallback>
        </mc:AlternateContent>
      </w:r>
      <w:r w:rsidRPr="00F9650E">
        <w:rPr>
          <w:rFonts w:cs="Arial"/>
          <w:b/>
          <w:bCs/>
          <w:noProof/>
          <w:szCs w:val="22"/>
          <w:lang w:eastAsia="en-ZA"/>
        </w:rPr>
        <mc:AlternateContent>
          <mc:Choice Requires="wps">
            <w:drawing>
              <wp:anchor distT="0" distB="0" distL="114300" distR="114300" simplePos="0" relativeHeight="251668480" behindDoc="0" locked="0" layoutInCell="1" allowOverlap="1" wp14:anchorId="77B3B27D" wp14:editId="5F0AE00C">
                <wp:simplePos x="0" y="0"/>
                <wp:positionH relativeFrom="column">
                  <wp:posOffset>1494846</wp:posOffset>
                </wp:positionH>
                <wp:positionV relativeFrom="paragraph">
                  <wp:posOffset>473379</wp:posOffset>
                </wp:positionV>
                <wp:extent cx="266700" cy="1905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667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1A03C6B" id="Rectangle 24" o:spid="_x0000_s1026" style="position:absolute;margin-left:117.7pt;margin-top:37.25pt;width:21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" filled="f" strokecolor="black [3213]" strokeweight="2pt"/>
            </w:pict>
          </mc:Fallback>
        </mc:AlternateContent>
      </w:r>
      <w:r w:rsidR="00A12CFC" w:rsidRPr="00F9650E">
        <w:rPr>
          <w:rFonts w:cs="Arial"/>
          <w:szCs w:val="22"/>
        </w:rPr>
        <w:t xml:space="preserve">2.3 </w:t>
      </w:r>
      <w:r w:rsidR="00A12CFC" w:rsidRPr="00F9650E">
        <w:rPr>
          <w:rFonts w:cs="Arial"/>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F9650E">
        <w:rPr>
          <w:rFonts w:cs="Arial"/>
          <w:szCs w:val="22"/>
        </w:rPr>
        <w:t xml:space="preserve">   </w:t>
      </w:r>
      <w:r w:rsidR="00074678" w:rsidRPr="00F9650E">
        <w:rPr>
          <w:rFonts w:cs="Arial"/>
          <w:szCs w:val="22"/>
        </w:rPr>
        <w:t xml:space="preserve"> </w:t>
      </w:r>
      <w:r w:rsidR="00074678" w:rsidRPr="00F9650E">
        <w:rPr>
          <w:rFonts w:cs="Arial"/>
          <w:b/>
          <w:szCs w:val="22"/>
        </w:rPr>
        <w:t>YES         /NO</w:t>
      </w:r>
    </w:p>
    <w:p w14:paraId="3AC7B15C" w14:textId="77777777" w:rsidR="00A12CFC" w:rsidRPr="00F9650E" w:rsidRDefault="00A12CFC" w:rsidP="00A12CFC">
      <w:pPr>
        <w:jc w:val="both"/>
        <w:rPr>
          <w:rFonts w:cs="Arial"/>
          <w:szCs w:val="22"/>
        </w:rPr>
      </w:pPr>
    </w:p>
    <w:p w14:paraId="19EBF74F" w14:textId="77777777" w:rsidR="00A12CFC" w:rsidRPr="00F9650E" w:rsidRDefault="00A12CFC">
      <w:pPr>
        <w:widowControl w:val="0"/>
        <w:numPr>
          <w:ilvl w:val="2"/>
          <w:numId w:val="10"/>
        </w:numPr>
        <w:tabs>
          <w:tab w:val="clear" w:pos="8850"/>
        </w:tabs>
        <w:suppressAutoHyphens w:val="0"/>
        <w:jc w:val="both"/>
        <w:rPr>
          <w:rFonts w:cs="Arial"/>
          <w:szCs w:val="22"/>
        </w:rPr>
      </w:pPr>
      <w:r w:rsidRPr="00F9650E">
        <w:rPr>
          <w:rFonts w:cs="Arial"/>
          <w:szCs w:val="22"/>
        </w:rPr>
        <w:t>If so, furnish particulars:</w:t>
      </w:r>
    </w:p>
    <w:p w14:paraId="0C7B3FDC" w14:textId="77777777" w:rsidR="00A12CFC" w:rsidRPr="00F9650E" w:rsidRDefault="00A12CFC" w:rsidP="00A12CFC">
      <w:pPr>
        <w:ind w:left="720"/>
        <w:jc w:val="both"/>
        <w:rPr>
          <w:rFonts w:cs="Arial"/>
          <w:szCs w:val="22"/>
        </w:rPr>
      </w:pPr>
      <w:r w:rsidRPr="00F9650E">
        <w:rPr>
          <w:rFonts w:cs="Arial"/>
          <w:szCs w:val="22"/>
        </w:rPr>
        <w:t>…………………………………………………………………………….</w:t>
      </w:r>
    </w:p>
    <w:p w14:paraId="6F4D8A33" w14:textId="77777777" w:rsidR="00A12CFC" w:rsidRPr="00F9650E" w:rsidRDefault="00A12CFC" w:rsidP="00A12CFC">
      <w:pPr>
        <w:ind w:left="720"/>
        <w:jc w:val="both"/>
        <w:rPr>
          <w:rFonts w:cs="Arial"/>
          <w:szCs w:val="22"/>
        </w:rPr>
      </w:pPr>
      <w:r w:rsidRPr="00F9650E">
        <w:rPr>
          <w:rFonts w:cs="Arial"/>
          <w:szCs w:val="22"/>
        </w:rPr>
        <w:t>…………………………………………………………………………….</w:t>
      </w:r>
    </w:p>
    <w:p w14:paraId="0CBBB7F9" w14:textId="77777777" w:rsidR="00A12CFC" w:rsidRPr="00F9650E" w:rsidRDefault="00A12CFC" w:rsidP="00A12CFC">
      <w:pPr>
        <w:jc w:val="both"/>
        <w:rPr>
          <w:rFonts w:cs="Arial"/>
          <w:szCs w:val="22"/>
        </w:rPr>
      </w:pPr>
    </w:p>
    <w:p w14:paraId="188D7F3C" w14:textId="77777777" w:rsidR="00A12CFC" w:rsidRPr="00F9650E" w:rsidRDefault="00A12CFC">
      <w:pPr>
        <w:widowControl w:val="0"/>
        <w:numPr>
          <w:ilvl w:val="0"/>
          <w:numId w:val="10"/>
        </w:numPr>
        <w:tabs>
          <w:tab w:val="clear" w:pos="8850"/>
        </w:tabs>
        <w:suppressAutoHyphens w:val="0"/>
        <w:jc w:val="both"/>
        <w:rPr>
          <w:rFonts w:cs="Arial"/>
          <w:b/>
          <w:szCs w:val="22"/>
        </w:rPr>
      </w:pPr>
      <w:r w:rsidRPr="00F9650E">
        <w:rPr>
          <w:rFonts w:cs="Arial"/>
          <w:b/>
          <w:szCs w:val="22"/>
        </w:rPr>
        <w:t>DECLARATION</w:t>
      </w:r>
    </w:p>
    <w:p w14:paraId="0756E7FC" w14:textId="77777777" w:rsidR="00A12CFC" w:rsidRPr="00F9650E" w:rsidRDefault="00A12CFC" w:rsidP="00A12CFC">
      <w:pPr>
        <w:ind w:left="360"/>
        <w:jc w:val="both"/>
        <w:rPr>
          <w:rFonts w:cs="Arial"/>
          <w:b/>
          <w:szCs w:val="22"/>
        </w:rPr>
      </w:pPr>
    </w:p>
    <w:p w14:paraId="2C0E5117" w14:textId="1E7E2455" w:rsidR="00A12CFC" w:rsidRPr="00F9650E" w:rsidRDefault="00A12CFC" w:rsidP="00A12CFC">
      <w:pPr>
        <w:ind w:left="720"/>
        <w:jc w:val="both"/>
        <w:rPr>
          <w:rFonts w:cs="Arial"/>
          <w:szCs w:val="22"/>
        </w:rPr>
      </w:pPr>
      <w:r w:rsidRPr="00F9650E">
        <w:rPr>
          <w:rFonts w:cs="Arial"/>
          <w:szCs w:val="22"/>
        </w:rPr>
        <w:t>I, the undersigned, (name)……………………………………………</w:t>
      </w:r>
      <w:r w:rsidR="00C672F4" w:rsidRPr="00F9650E">
        <w:rPr>
          <w:rFonts w:cs="Arial"/>
          <w:szCs w:val="22"/>
        </w:rPr>
        <w:t>…………</w:t>
      </w:r>
      <w:r w:rsidRPr="00F9650E">
        <w:rPr>
          <w:rFonts w:cs="Arial"/>
          <w:szCs w:val="22"/>
        </w:rPr>
        <w:t>in submitting the accompanying bid, do hereby make the following statements that I certify to be true and complete in every respect:</w:t>
      </w:r>
    </w:p>
    <w:p w14:paraId="3C49AF14" w14:textId="77777777" w:rsidR="00A12CFC" w:rsidRPr="00F9650E" w:rsidRDefault="00A12CFC" w:rsidP="00A12CFC">
      <w:pPr>
        <w:ind w:left="720"/>
        <w:jc w:val="both"/>
        <w:rPr>
          <w:rFonts w:cs="Arial"/>
          <w:szCs w:val="22"/>
        </w:rPr>
      </w:pPr>
    </w:p>
    <w:p w14:paraId="71CE764B" w14:textId="77777777" w:rsidR="00A12CFC" w:rsidRPr="00F9650E" w:rsidRDefault="00A12CFC" w:rsidP="00A12CFC">
      <w:pPr>
        <w:ind w:left="720" w:hanging="720"/>
        <w:jc w:val="both"/>
        <w:rPr>
          <w:rFonts w:cs="Arial"/>
          <w:szCs w:val="22"/>
        </w:rPr>
      </w:pPr>
      <w:r w:rsidRPr="00F9650E">
        <w:rPr>
          <w:rFonts w:cs="Arial"/>
          <w:szCs w:val="22"/>
        </w:rPr>
        <w:t xml:space="preserve">3.1 </w:t>
      </w:r>
      <w:r w:rsidRPr="00F9650E">
        <w:rPr>
          <w:rFonts w:cs="Arial"/>
          <w:szCs w:val="22"/>
        </w:rPr>
        <w:tab/>
        <w:t>I have read and I understand the contents of this disclosure;</w:t>
      </w:r>
    </w:p>
    <w:p w14:paraId="189D07E5" w14:textId="77777777" w:rsidR="00A12CFC" w:rsidRPr="00F9650E" w:rsidRDefault="00A12CFC" w:rsidP="00A12CFC">
      <w:pPr>
        <w:ind w:left="720" w:hanging="720"/>
        <w:jc w:val="both"/>
        <w:rPr>
          <w:rFonts w:cs="Arial"/>
          <w:szCs w:val="22"/>
        </w:rPr>
      </w:pPr>
      <w:r w:rsidRPr="00F9650E">
        <w:rPr>
          <w:rFonts w:cs="Arial"/>
          <w:szCs w:val="22"/>
        </w:rPr>
        <w:t>3.2</w:t>
      </w:r>
      <w:r w:rsidRPr="00F9650E">
        <w:rPr>
          <w:rFonts w:cs="Arial"/>
          <w:szCs w:val="22"/>
        </w:rPr>
        <w:tab/>
        <w:t>I understand that the accompanying bid will be disqualified if this disclosure is found not to be true and complete in every respect;</w:t>
      </w:r>
    </w:p>
    <w:p w14:paraId="5B449E5A" w14:textId="77777777" w:rsidR="00A12CFC" w:rsidRPr="00F9650E" w:rsidRDefault="00A12CFC" w:rsidP="00A12CFC">
      <w:pPr>
        <w:ind w:left="720" w:hanging="720"/>
        <w:jc w:val="both"/>
        <w:rPr>
          <w:rFonts w:cs="Arial"/>
          <w:szCs w:val="22"/>
        </w:rPr>
      </w:pPr>
      <w:r w:rsidRPr="00F9650E">
        <w:rPr>
          <w:rFonts w:cs="Arial"/>
          <w:szCs w:val="22"/>
        </w:rPr>
        <w:t xml:space="preserve">3.3 </w:t>
      </w:r>
      <w:r w:rsidRPr="00F9650E">
        <w:rPr>
          <w:rFonts w:cs="Arial"/>
          <w:szCs w:val="22"/>
        </w:rPr>
        <w:tab/>
        <w:t>The bidder has arrived at the accompanying bid independently from, and without consultation, communication, agreement or arrangement with any competitor. However, communication between partners in a joint venture or consortium</w:t>
      </w:r>
      <w:r w:rsidRPr="00F9650E">
        <w:rPr>
          <w:rStyle w:val="FootnoteReference"/>
          <w:rFonts w:cs="Arial"/>
          <w:szCs w:val="22"/>
        </w:rPr>
        <w:footnoteReference w:id="3"/>
      </w:r>
      <w:r w:rsidRPr="00F9650E">
        <w:rPr>
          <w:rFonts w:cs="Arial"/>
          <w:szCs w:val="22"/>
        </w:rPr>
        <w:t xml:space="preserve"> will not be construed as collusive bidding.</w:t>
      </w:r>
    </w:p>
    <w:p w14:paraId="727BCB71" w14:textId="77777777" w:rsidR="00A12CFC" w:rsidRPr="00F9650E" w:rsidRDefault="00A12CFC" w:rsidP="00A12CFC">
      <w:pPr>
        <w:ind w:left="720" w:hanging="720"/>
        <w:jc w:val="both"/>
        <w:rPr>
          <w:rFonts w:cs="Arial"/>
          <w:b/>
          <w:szCs w:val="22"/>
        </w:rPr>
      </w:pPr>
      <w:r w:rsidRPr="00F9650E">
        <w:rPr>
          <w:rFonts w:cs="Arial"/>
          <w:szCs w:val="22"/>
        </w:rPr>
        <w:t>3.4</w:t>
      </w:r>
      <w:r w:rsidRPr="00F9650E">
        <w:rPr>
          <w:rFonts w:cs="Arial"/>
          <w:b/>
          <w:szCs w:val="22"/>
        </w:rPr>
        <w:t xml:space="preserve"> </w:t>
      </w:r>
      <w:r w:rsidRPr="00F9650E">
        <w:rPr>
          <w:rFonts w:cs="Arial"/>
          <w:b/>
          <w:szCs w:val="22"/>
        </w:rPr>
        <w:tab/>
      </w:r>
      <w:r w:rsidRPr="00F9650E">
        <w:rPr>
          <w:rFonts w:cs="Arial"/>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238ABB5" w14:textId="77777777" w:rsidR="00A12CFC" w:rsidRPr="00F9650E" w:rsidRDefault="00A12CFC" w:rsidP="00A12CFC">
      <w:pPr>
        <w:ind w:left="720" w:hanging="720"/>
        <w:jc w:val="both"/>
        <w:rPr>
          <w:rFonts w:cs="Arial"/>
          <w:szCs w:val="22"/>
        </w:rPr>
      </w:pPr>
      <w:r w:rsidRPr="00F9650E">
        <w:rPr>
          <w:rFonts w:cs="Arial"/>
          <w:szCs w:val="22"/>
        </w:rPr>
        <w:t>3.4</w:t>
      </w:r>
      <w:r w:rsidRPr="00F9650E">
        <w:rPr>
          <w:rFonts w:cs="Arial"/>
          <w:szCs w:val="22"/>
        </w:rPr>
        <w:tab/>
        <w:t>The terms of the accompanying bid have not been, and will not be, disclosed by the bidder, directly or indirectly, to any competitor, prior to the date and time of the official bid opening or of the awarding of the contract.</w:t>
      </w:r>
    </w:p>
    <w:p w14:paraId="232009C2" w14:textId="77777777" w:rsidR="00A12CFC" w:rsidRPr="00F9650E" w:rsidRDefault="00A12CFC" w:rsidP="00A12CFC">
      <w:pPr>
        <w:jc w:val="both"/>
        <w:rPr>
          <w:rFonts w:cs="Arial"/>
          <w:szCs w:val="22"/>
        </w:rPr>
      </w:pPr>
    </w:p>
    <w:p w14:paraId="1F232A80" w14:textId="77777777" w:rsidR="00A12CFC" w:rsidRPr="00F9650E" w:rsidRDefault="00A12CFC" w:rsidP="00A12CFC">
      <w:pPr>
        <w:ind w:left="720" w:hanging="720"/>
        <w:jc w:val="both"/>
        <w:rPr>
          <w:rFonts w:cs="Arial"/>
          <w:szCs w:val="22"/>
        </w:rPr>
      </w:pPr>
      <w:r w:rsidRPr="00F9650E">
        <w:rPr>
          <w:rFonts w:cs="Arial"/>
          <w:szCs w:val="22"/>
        </w:rPr>
        <w:t xml:space="preserve">3.5 </w:t>
      </w:r>
      <w:r w:rsidRPr="00F9650E">
        <w:rPr>
          <w:rFonts w:cs="Arial"/>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222DDE" w14:textId="77777777" w:rsidR="00A12CFC" w:rsidRPr="00F9650E" w:rsidRDefault="00A12CFC" w:rsidP="00A12CFC">
      <w:pPr>
        <w:ind w:left="720" w:hanging="720"/>
        <w:jc w:val="both"/>
        <w:rPr>
          <w:rFonts w:cs="Arial"/>
          <w:szCs w:val="22"/>
        </w:rPr>
      </w:pPr>
    </w:p>
    <w:p w14:paraId="71466E6B" w14:textId="77777777" w:rsidR="00A12CFC" w:rsidRPr="00F9650E" w:rsidRDefault="00A12CFC">
      <w:pPr>
        <w:widowControl w:val="0"/>
        <w:numPr>
          <w:ilvl w:val="1"/>
          <w:numId w:val="11"/>
        </w:numPr>
        <w:tabs>
          <w:tab w:val="clear" w:pos="8850"/>
        </w:tabs>
        <w:suppressAutoHyphens w:val="0"/>
        <w:ind w:left="709" w:hanging="709"/>
        <w:jc w:val="both"/>
        <w:rPr>
          <w:rFonts w:cs="Arial"/>
          <w:szCs w:val="22"/>
        </w:rPr>
      </w:pPr>
      <w:r w:rsidRPr="00F9650E">
        <w:rPr>
          <w:rFonts w:cs="Arial"/>
          <w:szCs w:val="22"/>
        </w:rPr>
        <w:t xml:space="preserve">I am aware that, in addition and without prejudice to any other remedy provided to combat any restrictive practices related to bids and contracts, bids that are suspicious will be reported to the Competition Commission for </w:t>
      </w:r>
      <w:r w:rsidRPr="00F9650E">
        <w:rPr>
          <w:rFonts w:cs="Arial"/>
          <w:szCs w:val="22"/>
        </w:rPr>
        <w:lastRenderedPageBreak/>
        <w:t>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606F7BB" w14:textId="77777777" w:rsidR="00A12CFC" w:rsidRPr="00F9650E" w:rsidRDefault="00A12CFC" w:rsidP="00A12CFC">
      <w:pPr>
        <w:tabs>
          <w:tab w:val="left" w:pos="1418"/>
          <w:tab w:val="right" w:pos="9752"/>
        </w:tabs>
        <w:jc w:val="both"/>
        <w:rPr>
          <w:rFonts w:cs="Arial"/>
          <w:szCs w:val="22"/>
        </w:rPr>
      </w:pPr>
    </w:p>
    <w:p w14:paraId="445A9A53" w14:textId="77777777" w:rsidR="00A12CFC" w:rsidRPr="00F9650E" w:rsidRDefault="00A12CFC" w:rsidP="00C672F4">
      <w:pPr>
        <w:tabs>
          <w:tab w:val="left" w:pos="1418"/>
          <w:tab w:val="right" w:pos="9752"/>
        </w:tabs>
        <w:spacing w:line="276" w:lineRule="auto"/>
        <w:ind w:left="720"/>
        <w:jc w:val="both"/>
        <w:rPr>
          <w:rFonts w:cs="Arial"/>
          <w:szCs w:val="22"/>
        </w:rPr>
      </w:pPr>
      <w:r w:rsidRPr="00F9650E">
        <w:rPr>
          <w:rFonts w:cs="Arial"/>
          <w:szCs w:val="22"/>
        </w:rPr>
        <w:t xml:space="preserve">I CERTIFY THAT THE INFORMATION FURNISHED IN PARAGRAPHS 1, 2 and 3 ABOVE IS CORRECT. </w:t>
      </w:r>
    </w:p>
    <w:p w14:paraId="62DF3060" w14:textId="77777777" w:rsidR="00A12CFC" w:rsidRPr="00F9650E" w:rsidRDefault="00A12CFC" w:rsidP="00C672F4">
      <w:pPr>
        <w:pStyle w:val="BodyTextIndent2"/>
        <w:spacing w:line="276" w:lineRule="auto"/>
        <w:ind w:left="720"/>
        <w:rPr>
          <w:rFonts w:cs="Arial"/>
          <w:szCs w:val="22"/>
        </w:rPr>
      </w:pPr>
      <w:r w:rsidRPr="00F9650E">
        <w:rPr>
          <w:rFonts w:cs="Arial"/>
          <w:szCs w:val="22"/>
        </w:rPr>
        <w:t xml:space="preserve">I ACCEPT THAT THE STATE MAY REJECT THE BID OR ACT AGAINST ME IN TERMS OF PARAGRAPH 6 OF PFMA SCM INSTRUCTION 03 OF 2021/22 ON </w:t>
      </w:r>
      <w:r w:rsidRPr="00F9650E">
        <w:rPr>
          <w:rFonts w:cs="Arial"/>
          <w:bCs/>
          <w:szCs w:val="22"/>
        </w:rPr>
        <w:t>PREVENTING AND COMBATING ABUSE IN THE SUPPLY CHAIN MANAGEMENT SYSTEM</w:t>
      </w:r>
      <w:r w:rsidRPr="00F9650E">
        <w:rPr>
          <w:rFonts w:cs="Arial"/>
          <w:szCs w:val="22"/>
        </w:rPr>
        <w:t xml:space="preserve"> SHOULD THIS DECLARATION PROVE TO BE FALSE.  </w:t>
      </w:r>
    </w:p>
    <w:p w14:paraId="274FC4FE" w14:textId="77777777" w:rsidR="00A12CFC" w:rsidRPr="00F9650E" w:rsidRDefault="00A12CFC" w:rsidP="00A12CFC">
      <w:pPr>
        <w:tabs>
          <w:tab w:val="left" w:pos="900"/>
          <w:tab w:val="left" w:pos="2250"/>
          <w:tab w:val="right" w:pos="9752"/>
        </w:tabs>
        <w:ind w:firstLine="540"/>
        <w:jc w:val="both"/>
        <w:rPr>
          <w:rFonts w:cs="Arial"/>
          <w:szCs w:val="22"/>
        </w:rPr>
      </w:pPr>
    </w:p>
    <w:p w14:paraId="3A451040" w14:textId="77777777" w:rsidR="00A12CFC" w:rsidRPr="00F9650E" w:rsidRDefault="00A12CFC" w:rsidP="00A12CFC">
      <w:pPr>
        <w:tabs>
          <w:tab w:val="left" w:pos="900"/>
          <w:tab w:val="left" w:pos="2250"/>
          <w:tab w:val="right" w:pos="9752"/>
        </w:tabs>
        <w:ind w:firstLine="540"/>
        <w:jc w:val="both"/>
        <w:rPr>
          <w:rFonts w:cs="Arial"/>
          <w:szCs w:val="22"/>
        </w:rPr>
      </w:pPr>
    </w:p>
    <w:p w14:paraId="068D4823" w14:textId="77777777" w:rsidR="00A12CFC" w:rsidRPr="00F9650E" w:rsidRDefault="00A12CFC" w:rsidP="00A12CFC">
      <w:pPr>
        <w:tabs>
          <w:tab w:val="left" w:pos="3960"/>
          <w:tab w:val="left" w:pos="7020"/>
          <w:tab w:val="right" w:pos="9752"/>
        </w:tabs>
        <w:ind w:left="720"/>
        <w:jc w:val="both"/>
        <w:rPr>
          <w:rFonts w:cs="Arial"/>
          <w:szCs w:val="22"/>
        </w:rPr>
      </w:pPr>
      <w:r w:rsidRPr="00F9650E">
        <w:rPr>
          <w:rFonts w:cs="Arial"/>
          <w:szCs w:val="22"/>
        </w:rPr>
        <w:t>………………………………</w:t>
      </w:r>
      <w:r w:rsidRPr="00F9650E">
        <w:rPr>
          <w:rFonts w:cs="Arial"/>
          <w:szCs w:val="22"/>
        </w:rPr>
        <w:tab/>
        <w:t xml:space="preserve"> ..…………………………………………… </w:t>
      </w:r>
      <w:r w:rsidRPr="00F9650E">
        <w:rPr>
          <w:rFonts w:cs="Arial"/>
          <w:szCs w:val="22"/>
        </w:rPr>
        <w:tab/>
      </w:r>
    </w:p>
    <w:p w14:paraId="751514DE" w14:textId="77777777" w:rsidR="00A12CFC" w:rsidRPr="00F9650E" w:rsidRDefault="00A12CFC" w:rsidP="00A12CFC">
      <w:pPr>
        <w:tabs>
          <w:tab w:val="left" w:pos="1080"/>
          <w:tab w:val="left" w:pos="4320"/>
          <w:tab w:val="left" w:pos="7920"/>
          <w:tab w:val="right" w:pos="9752"/>
        </w:tabs>
        <w:ind w:left="540"/>
        <w:jc w:val="both"/>
        <w:rPr>
          <w:rFonts w:cs="Arial"/>
          <w:szCs w:val="22"/>
        </w:rPr>
      </w:pPr>
      <w:r w:rsidRPr="00F9650E">
        <w:rPr>
          <w:rFonts w:cs="Arial"/>
          <w:szCs w:val="22"/>
        </w:rPr>
        <w:tab/>
        <w:t>Signature</w:t>
      </w:r>
      <w:r w:rsidRPr="00F9650E">
        <w:rPr>
          <w:rFonts w:cs="Arial"/>
          <w:szCs w:val="22"/>
        </w:rPr>
        <w:tab/>
        <w:t xml:space="preserve">                          Date</w:t>
      </w:r>
    </w:p>
    <w:p w14:paraId="44CE84A8" w14:textId="77777777" w:rsidR="00A12CFC" w:rsidRPr="00F9650E" w:rsidRDefault="00A12CFC" w:rsidP="00A12CFC">
      <w:pPr>
        <w:tabs>
          <w:tab w:val="left" w:pos="3960"/>
          <w:tab w:val="left" w:pos="7020"/>
          <w:tab w:val="right" w:pos="9752"/>
        </w:tabs>
        <w:ind w:left="540"/>
        <w:jc w:val="both"/>
        <w:rPr>
          <w:rFonts w:cs="Arial"/>
          <w:szCs w:val="22"/>
        </w:rPr>
      </w:pPr>
    </w:p>
    <w:p w14:paraId="41C3EC2F" w14:textId="77777777" w:rsidR="00A12CFC" w:rsidRPr="00F9650E" w:rsidRDefault="00A12CFC" w:rsidP="00A12CFC">
      <w:pPr>
        <w:tabs>
          <w:tab w:val="left" w:pos="3960"/>
          <w:tab w:val="left" w:pos="7020"/>
          <w:tab w:val="right" w:pos="9752"/>
        </w:tabs>
        <w:ind w:left="540"/>
        <w:jc w:val="both"/>
        <w:rPr>
          <w:rFonts w:cs="Arial"/>
          <w:szCs w:val="22"/>
        </w:rPr>
      </w:pPr>
    </w:p>
    <w:p w14:paraId="1448A809" w14:textId="77777777" w:rsidR="00A12CFC" w:rsidRPr="00F9650E" w:rsidRDefault="00A12CFC" w:rsidP="00A12CFC">
      <w:pPr>
        <w:tabs>
          <w:tab w:val="left" w:pos="3960"/>
          <w:tab w:val="left" w:pos="7020"/>
          <w:tab w:val="right" w:pos="9752"/>
        </w:tabs>
        <w:ind w:left="720"/>
        <w:jc w:val="both"/>
        <w:rPr>
          <w:rFonts w:cs="Arial"/>
          <w:szCs w:val="22"/>
        </w:rPr>
      </w:pPr>
      <w:r w:rsidRPr="00F9650E">
        <w:rPr>
          <w:rFonts w:cs="Arial"/>
          <w:szCs w:val="22"/>
        </w:rPr>
        <w:t>………………………………</w:t>
      </w:r>
      <w:r w:rsidRPr="00F9650E">
        <w:rPr>
          <w:rFonts w:cs="Arial"/>
          <w:szCs w:val="22"/>
        </w:rPr>
        <w:tab/>
        <w:t>………………………………………………</w:t>
      </w:r>
    </w:p>
    <w:p w14:paraId="42631665" w14:textId="03F54558" w:rsidR="00A12CFC" w:rsidRPr="00F9650E" w:rsidRDefault="00A12CFC" w:rsidP="00A12CFC">
      <w:pPr>
        <w:tabs>
          <w:tab w:val="left" w:pos="1080"/>
          <w:tab w:val="left" w:pos="5760"/>
          <w:tab w:val="left" w:pos="7020"/>
          <w:tab w:val="right" w:pos="9752"/>
        </w:tabs>
        <w:ind w:left="540"/>
        <w:jc w:val="both"/>
        <w:rPr>
          <w:rFonts w:cs="Arial"/>
          <w:szCs w:val="22"/>
        </w:rPr>
      </w:pPr>
      <w:r w:rsidRPr="00F9650E">
        <w:rPr>
          <w:rFonts w:cs="Arial"/>
          <w:szCs w:val="22"/>
        </w:rPr>
        <w:tab/>
        <w:t xml:space="preserve">Position </w:t>
      </w:r>
      <w:r w:rsidRPr="00F9650E">
        <w:rPr>
          <w:rFonts w:cs="Arial"/>
          <w:szCs w:val="22"/>
        </w:rPr>
        <w:tab/>
        <w:t>Name of bidder</w:t>
      </w:r>
    </w:p>
    <w:p w14:paraId="73720381" w14:textId="0D028E00" w:rsidR="000B1B85" w:rsidRPr="00F9650E" w:rsidRDefault="000B1B85" w:rsidP="00A12CFC">
      <w:pPr>
        <w:tabs>
          <w:tab w:val="left" w:pos="1080"/>
          <w:tab w:val="left" w:pos="5760"/>
          <w:tab w:val="left" w:pos="7020"/>
          <w:tab w:val="right" w:pos="9752"/>
        </w:tabs>
        <w:ind w:left="540"/>
        <w:jc w:val="both"/>
        <w:rPr>
          <w:rFonts w:cs="Arial"/>
          <w:szCs w:val="22"/>
        </w:rPr>
      </w:pPr>
    </w:p>
    <w:p w14:paraId="7B276993" w14:textId="77777777" w:rsidR="007A5BF4" w:rsidRPr="00F9650E" w:rsidRDefault="007A5BF4" w:rsidP="00A12CFC">
      <w:pPr>
        <w:tabs>
          <w:tab w:val="left" w:pos="1080"/>
          <w:tab w:val="left" w:pos="5760"/>
          <w:tab w:val="left" w:pos="7020"/>
          <w:tab w:val="right" w:pos="9752"/>
        </w:tabs>
        <w:ind w:left="540"/>
        <w:jc w:val="both"/>
        <w:rPr>
          <w:rFonts w:cs="Arial"/>
          <w:szCs w:val="22"/>
        </w:rPr>
        <w:sectPr w:rsidR="007A5BF4" w:rsidRPr="00F9650E" w:rsidSect="00A12CFC">
          <w:footerReference w:type="even" r:id="rId22"/>
          <w:footerReference w:type="default" r:id="rId23"/>
          <w:headerReference w:type="first" r:id="rId24"/>
          <w:endnotePr>
            <w:numFmt w:val="decimal"/>
          </w:endnotePr>
          <w:pgSz w:w="11906" w:h="16838"/>
          <w:pgMar w:top="1440" w:right="1440" w:bottom="1440" w:left="1440" w:header="2" w:footer="1440" w:gutter="0"/>
          <w:cols w:space="720" w:equalWidth="0">
            <w:col w:w="8176" w:space="720"/>
          </w:cols>
          <w:noEndnote/>
          <w:titlePg/>
          <w:docGrid w:linePitch="326"/>
        </w:sectPr>
      </w:pPr>
    </w:p>
    <w:p w14:paraId="6BA379EB" w14:textId="1F954143" w:rsidR="00DE1E38" w:rsidRPr="00F9650E" w:rsidRDefault="00E23C69" w:rsidP="00702CEC">
      <w:pPr>
        <w:tabs>
          <w:tab w:val="left" w:pos="7363"/>
          <w:tab w:val="center" w:pos="10530"/>
        </w:tabs>
        <w:jc w:val="center"/>
        <w:rPr>
          <w:rFonts w:cs="Arial"/>
          <w:b/>
          <w:snapToGrid w:val="0"/>
          <w:sz w:val="24"/>
          <w:lang w:eastAsia="en-US"/>
        </w:rPr>
      </w:pPr>
      <w:r w:rsidRPr="00F9650E">
        <w:rPr>
          <w:rFonts w:cs="Arial"/>
          <w:b/>
          <w:sz w:val="24"/>
        </w:rPr>
        <w:lastRenderedPageBreak/>
        <w:t xml:space="preserve">Annexure </w:t>
      </w:r>
      <w:r w:rsidR="009A0F71" w:rsidRPr="00F9650E">
        <w:rPr>
          <w:rFonts w:cs="Arial"/>
          <w:b/>
          <w:sz w:val="24"/>
        </w:rPr>
        <w:t>E</w:t>
      </w:r>
    </w:p>
    <w:p w14:paraId="79891664" w14:textId="7FCB96D7" w:rsidR="00DE1E38" w:rsidRPr="00F9650E" w:rsidRDefault="00A27641" w:rsidP="00523A0A">
      <w:pPr>
        <w:widowControl w:val="0"/>
        <w:tabs>
          <w:tab w:val="clear" w:pos="8850"/>
          <w:tab w:val="left" w:pos="900"/>
          <w:tab w:val="left" w:pos="2880"/>
          <w:tab w:val="left" w:pos="5760"/>
          <w:tab w:val="left" w:pos="7920"/>
        </w:tabs>
        <w:suppressAutoHyphens w:val="0"/>
        <w:ind w:right="-472"/>
        <w:jc w:val="center"/>
        <w:rPr>
          <w:rFonts w:cs="Arial"/>
          <w:b/>
          <w:snapToGrid w:val="0"/>
          <w:sz w:val="24"/>
          <w:lang w:eastAsia="en-US"/>
        </w:rPr>
      </w:pPr>
      <w:r w:rsidRPr="00F9650E">
        <w:rPr>
          <w:rFonts w:cs="Arial"/>
          <w:b/>
          <w:snapToGrid w:val="0"/>
          <w:sz w:val="24"/>
          <w:lang w:eastAsia="en-US"/>
        </w:rPr>
        <w:t>Preference Points Award Form in Terms of the Preferential Procurement Regulations 2022</w:t>
      </w:r>
    </w:p>
    <w:p w14:paraId="27B6839A" w14:textId="77777777" w:rsidR="00DE1E38" w:rsidRPr="00F9650E" w:rsidRDefault="00DE1E38" w:rsidP="00523A0A">
      <w:pPr>
        <w:widowControl w:val="0"/>
        <w:tabs>
          <w:tab w:val="clear" w:pos="8850"/>
        </w:tabs>
        <w:suppressAutoHyphens w:val="0"/>
        <w:ind w:right="-472"/>
        <w:jc w:val="center"/>
        <w:rPr>
          <w:rFonts w:cs="Arial"/>
          <w:snapToGrid w:val="0"/>
          <w:szCs w:val="22"/>
          <w:lang w:val="en-US" w:eastAsia="en-US"/>
        </w:rPr>
      </w:pPr>
    </w:p>
    <w:p w14:paraId="6C35A8ED" w14:textId="77777777" w:rsidR="009F1013" w:rsidRDefault="009F1013" w:rsidP="00523A0A">
      <w:pPr>
        <w:widowControl w:val="0"/>
        <w:tabs>
          <w:tab w:val="clear" w:pos="8850"/>
          <w:tab w:val="left" w:pos="900"/>
          <w:tab w:val="left" w:pos="2880"/>
          <w:tab w:val="left" w:pos="5760"/>
          <w:tab w:val="left" w:pos="7920"/>
        </w:tabs>
        <w:suppressAutoHyphens w:val="0"/>
        <w:ind w:right="-472"/>
        <w:rPr>
          <w:rFonts w:cs="Arial"/>
          <w:snapToGrid w:val="0"/>
          <w:szCs w:val="22"/>
          <w:lang w:val="en-US" w:eastAsia="en-US"/>
        </w:rPr>
      </w:pPr>
    </w:p>
    <w:p w14:paraId="1FE38037" w14:textId="56EA0E5B" w:rsidR="00DE1E38" w:rsidRPr="00F9650E" w:rsidRDefault="00DE1E38" w:rsidP="00523A0A">
      <w:pPr>
        <w:widowControl w:val="0"/>
        <w:tabs>
          <w:tab w:val="clear" w:pos="8850"/>
          <w:tab w:val="left" w:pos="900"/>
          <w:tab w:val="left" w:pos="2880"/>
          <w:tab w:val="left" w:pos="5760"/>
          <w:tab w:val="left" w:pos="7920"/>
        </w:tabs>
        <w:suppressAutoHyphens w:val="0"/>
        <w:ind w:right="-472"/>
        <w:rPr>
          <w:rFonts w:cs="Arial"/>
          <w:snapToGrid w:val="0"/>
          <w:szCs w:val="22"/>
          <w:lang w:val="en-US" w:eastAsia="en-US"/>
        </w:rPr>
      </w:pPr>
      <w:r w:rsidRPr="00F9650E">
        <w:rPr>
          <w:rFonts w:cs="Arial"/>
          <w:snapToGrid w:val="0"/>
          <w:szCs w:val="22"/>
          <w:lang w:val="en-US" w:eastAsia="en-US"/>
        </w:rPr>
        <w:t>This preference form must form part of all bids invited.  It contains general information and serves as a claim form for</w:t>
      </w:r>
      <w:r w:rsidR="002E371B" w:rsidRPr="00F9650E">
        <w:rPr>
          <w:rFonts w:cs="Arial"/>
          <w:snapToGrid w:val="0"/>
          <w:szCs w:val="22"/>
          <w:lang w:val="en-US" w:eastAsia="en-US"/>
        </w:rPr>
        <w:t xml:space="preserve"> </w:t>
      </w:r>
      <w:r w:rsidRPr="00F9650E">
        <w:rPr>
          <w:rFonts w:cs="Arial"/>
          <w:snapToGrid w:val="0"/>
          <w:szCs w:val="22"/>
          <w:lang w:val="en-US" w:eastAsia="en-US"/>
        </w:rPr>
        <w:t xml:space="preserve">the preference points allocated </w:t>
      </w:r>
      <w:proofErr w:type="gramStart"/>
      <w:r w:rsidRPr="00F9650E">
        <w:rPr>
          <w:rFonts w:cs="Arial"/>
          <w:snapToGrid w:val="0"/>
          <w:szCs w:val="22"/>
          <w:lang w:val="en-US" w:eastAsia="en-US"/>
        </w:rPr>
        <w:t>on the basis of</w:t>
      </w:r>
      <w:proofErr w:type="gramEnd"/>
      <w:r w:rsidRPr="00F9650E">
        <w:rPr>
          <w:rFonts w:cs="Arial"/>
          <w:snapToGrid w:val="0"/>
          <w:szCs w:val="22"/>
          <w:lang w:val="en-US" w:eastAsia="en-US"/>
        </w:rPr>
        <w:t xml:space="preserve"> specific goals outlined in point 3 below.</w:t>
      </w:r>
    </w:p>
    <w:p w14:paraId="0ECF50E8" w14:textId="77777777" w:rsidR="0033037E" w:rsidRPr="0010125F" w:rsidRDefault="0033037E" w:rsidP="0033037E">
      <w:pPr>
        <w:widowControl w:val="0"/>
        <w:tabs>
          <w:tab w:val="clear" w:pos="8850"/>
          <w:tab w:val="left" w:pos="900"/>
          <w:tab w:val="left" w:pos="2880"/>
          <w:tab w:val="left" w:pos="5760"/>
          <w:tab w:val="left" w:pos="7920"/>
        </w:tabs>
        <w:suppressAutoHyphens w:val="0"/>
        <w:ind w:right="-472"/>
        <w:rPr>
          <w:rFonts w:cs="Arial"/>
          <w:snapToGrid w:val="0"/>
          <w:szCs w:val="22"/>
          <w:lang w:eastAsia="en-US"/>
        </w:rPr>
      </w:pPr>
    </w:p>
    <w:p w14:paraId="425F7C38" w14:textId="77777777" w:rsidR="0033037E" w:rsidRPr="0010125F" w:rsidRDefault="0033037E" w:rsidP="0033037E">
      <w:pPr>
        <w:widowControl w:val="0"/>
        <w:tabs>
          <w:tab w:val="clear" w:pos="8850"/>
          <w:tab w:val="left" w:pos="900"/>
          <w:tab w:val="left" w:pos="2880"/>
          <w:tab w:val="left" w:pos="5760"/>
          <w:tab w:val="left" w:pos="7920"/>
        </w:tabs>
        <w:suppressAutoHyphens w:val="0"/>
        <w:ind w:left="900" w:right="-472" w:hanging="900"/>
        <w:jc w:val="both"/>
        <w:rPr>
          <w:rFonts w:cs="Arial"/>
          <w:snapToGrid w:val="0"/>
          <w:szCs w:val="22"/>
          <w:lang w:eastAsia="en-US"/>
        </w:rPr>
      </w:pPr>
      <w:r w:rsidRPr="0010125F">
        <w:rPr>
          <w:rFonts w:cs="Arial"/>
          <w:b/>
          <w:snapToGrid w:val="0"/>
          <w:szCs w:val="22"/>
          <w:lang w:eastAsia="en-US"/>
        </w:rPr>
        <w:t>NB:</w:t>
      </w:r>
      <w:r w:rsidRPr="0010125F">
        <w:rPr>
          <w:rFonts w:cs="Arial"/>
          <w:b/>
          <w:snapToGrid w:val="0"/>
          <w:szCs w:val="22"/>
          <w:lang w:eastAsia="en-US"/>
        </w:rPr>
        <w:tab/>
        <w:t>BEFORE COMPLETING THIS FORM, BIDDERS MUST STUDY THE GENERAL CONDITIONS, DEFINITIONS AND DIRECTIVES APPLICABLE IN RESPECT OF SPECIFIC GOALS, AS PRESCRIBED IN THE PREFERENTIAL PROCUREMENT REGULATIONS, 2022</w:t>
      </w:r>
    </w:p>
    <w:p w14:paraId="642D4310" w14:textId="77777777" w:rsidR="0033037E" w:rsidRPr="0010125F" w:rsidRDefault="0033037E" w:rsidP="0033037E">
      <w:pPr>
        <w:widowControl w:val="0"/>
        <w:pBdr>
          <w:bottom w:val="single" w:sz="6" w:space="1" w:color="auto"/>
        </w:pBdr>
        <w:tabs>
          <w:tab w:val="clear" w:pos="8850"/>
          <w:tab w:val="left" w:pos="900"/>
          <w:tab w:val="left" w:pos="2880"/>
          <w:tab w:val="left" w:pos="5760"/>
          <w:tab w:val="left" w:pos="7920"/>
        </w:tabs>
        <w:suppressAutoHyphens w:val="0"/>
        <w:ind w:left="900" w:right="-472" w:hanging="900"/>
        <w:jc w:val="both"/>
        <w:rPr>
          <w:rFonts w:cs="Arial"/>
          <w:snapToGrid w:val="0"/>
          <w:szCs w:val="22"/>
          <w:lang w:eastAsia="en-US"/>
        </w:rPr>
      </w:pPr>
    </w:p>
    <w:p w14:paraId="3772AB08" w14:textId="77777777" w:rsidR="0033037E" w:rsidRPr="0010125F" w:rsidRDefault="0033037E" w:rsidP="0033037E">
      <w:pPr>
        <w:widowControl w:val="0"/>
        <w:tabs>
          <w:tab w:val="clear" w:pos="8850"/>
          <w:tab w:val="left" w:pos="900"/>
          <w:tab w:val="left" w:pos="2880"/>
          <w:tab w:val="left" w:pos="5760"/>
          <w:tab w:val="left" w:pos="7920"/>
        </w:tabs>
        <w:suppressAutoHyphens w:val="0"/>
        <w:ind w:left="900" w:right="-472" w:hanging="900"/>
        <w:jc w:val="both"/>
        <w:rPr>
          <w:rFonts w:cs="Arial"/>
          <w:snapToGrid w:val="0"/>
          <w:szCs w:val="22"/>
          <w:lang w:eastAsia="en-US"/>
        </w:rPr>
      </w:pPr>
    </w:p>
    <w:p w14:paraId="4518332A" w14:textId="77777777" w:rsidR="0033037E" w:rsidRPr="0010125F" w:rsidRDefault="0033037E" w:rsidP="0033037E">
      <w:pPr>
        <w:widowControl w:val="0"/>
        <w:numPr>
          <w:ilvl w:val="0"/>
          <w:numId w:val="12"/>
        </w:numPr>
        <w:tabs>
          <w:tab w:val="clear" w:pos="8850"/>
          <w:tab w:val="num" w:pos="720"/>
          <w:tab w:val="left" w:pos="2880"/>
          <w:tab w:val="left" w:pos="5760"/>
          <w:tab w:val="left" w:pos="7920"/>
        </w:tabs>
        <w:suppressAutoHyphens w:val="0"/>
        <w:spacing w:after="120"/>
        <w:ind w:left="720" w:right="-472" w:hanging="720"/>
        <w:jc w:val="both"/>
        <w:rPr>
          <w:rFonts w:cs="Arial"/>
          <w:b/>
          <w:snapToGrid w:val="0"/>
          <w:szCs w:val="22"/>
          <w:lang w:eastAsia="en-US"/>
        </w:rPr>
      </w:pPr>
      <w:r w:rsidRPr="0010125F">
        <w:rPr>
          <w:rFonts w:cs="Arial"/>
          <w:b/>
          <w:snapToGrid w:val="0"/>
          <w:szCs w:val="22"/>
          <w:lang w:eastAsia="en-US"/>
        </w:rPr>
        <w:t>GENERAL CONDITIONS</w:t>
      </w:r>
    </w:p>
    <w:p w14:paraId="4C6FA341" w14:textId="77777777" w:rsidR="0033037E" w:rsidRPr="0010125F" w:rsidRDefault="0033037E" w:rsidP="0033037E">
      <w:pPr>
        <w:widowControl w:val="0"/>
        <w:numPr>
          <w:ilvl w:val="1"/>
          <w:numId w:val="12"/>
        </w:numPr>
        <w:tabs>
          <w:tab w:val="clear" w:pos="8850"/>
          <w:tab w:val="num" w:pos="720"/>
          <w:tab w:val="left" w:pos="2880"/>
          <w:tab w:val="left" w:pos="5760"/>
          <w:tab w:val="left" w:pos="7920"/>
        </w:tabs>
        <w:suppressAutoHyphens w:val="0"/>
        <w:spacing w:after="120"/>
        <w:ind w:left="720" w:right="-472" w:hanging="720"/>
        <w:jc w:val="both"/>
        <w:rPr>
          <w:rFonts w:cs="Arial"/>
          <w:snapToGrid w:val="0"/>
          <w:szCs w:val="22"/>
          <w:lang w:eastAsia="en-US"/>
        </w:rPr>
      </w:pPr>
      <w:r w:rsidRPr="0010125F">
        <w:rPr>
          <w:rFonts w:cs="Arial"/>
          <w:snapToGrid w:val="0"/>
          <w:szCs w:val="22"/>
          <w:lang w:eastAsia="en-US"/>
        </w:rPr>
        <w:t>The following preference point systems are applicable to this bid:</w:t>
      </w:r>
    </w:p>
    <w:p w14:paraId="71D6DC03" w14:textId="77777777" w:rsidR="0033037E" w:rsidRPr="0010125F" w:rsidRDefault="0033037E" w:rsidP="0033037E">
      <w:pPr>
        <w:widowControl w:val="0"/>
        <w:numPr>
          <w:ilvl w:val="0"/>
          <w:numId w:val="13"/>
        </w:numPr>
        <w:tabs>
          <w:tab w:val="clear" w:pos="8850"/>
          <w:tab w:val="left" w:pos="900"/>
          <w:tab w:val="left" w:pos="5760"/>
          <w:tab w:val="left" w:pos="7920"/>
        </w:tabs>
        <w:suppressAutoHyphens w:val="0"/>
        <w:ind w:right="-472"/>
        <w:jc w:val="both"/>
        <w:rPr>
          <w:rFonts w:cs="Arial"/>
          <w:snapToGrid w:val="0"/>
          <w:szCs w:val="22"/>
          <w:lang w:eastAsia="en-US"/>
        </w:rPr>
      </w:pPr>
      <w:r w:rsidRPr="0010125F">
        <w:rPr>
          <w:rFonts w:cs="Arial"/>
          <w:snapToGrid w:val="0"/>
          <w:szCs w:val="22"/>
          <w:lang w:eastAsia="en-US"/>
        </w:rPr>
        <w:t>the 80/20 system for requirements with a Rand value of up to R50 000 000 (all applicable taxes included).</w:t>
      </w:r>
    </w:p>
    <w:p w14:paraId="4F3D7870" w14:textId="77777777" w:rsidR="0033037E" w:rsidRPr="0010125F" w:rsidRDefault="0033037E" w:rsidP="0033037E">
      <w:pPr>
        <w:widowControl w:val="0"/>
        <w:tabs>
          <w:tab w:val="clear" w:pos="8850"/>
          <w:tab w:val="left" w:pos="900"/>
          <w:tab w:val="left" w:pos="1350"/>
          <w:tab w:val="left" w:pos="5760"/>
          <w:tab w:val="left" w:pos="7920"/>
        </w:tabs>
        <w:suppressAutoHyphens w:val="0"/>
        <w:ind w:left="1350" w:right="-472"/>
        <w:jc w:val="both"/>
        <w:rPr>
          <w:rFonts w:cs="Arial"/>
          <w:snapToGrid w:val="0"/>
          <w:szCs w:val="22"/>
          <w:lang w:eastAsia="en-US"/>
        </w:rPr>
      </w:pPr>
    </w:p>
    <w:p w14:paraId="04423715" w14:textId="77777777" w:rsidR="0033037E" w:rsidRPr="0010125F" w:rsidRDefault="0033037E" w:rsidP="0033037E">
      <w:pPr>
        <w:widowControl w:val="0"/>
        <w:numPr>
          <w:ilvl w:val="1"/>
          <w:numId w:val="12"/>
        </w:numPr>
        <w:tabs>
          <w:tab w:val="clear" w:pos="8850"/>
          <w:tab w:val="num" w:pos="720"/>
          <w:tab w:val="left" w:pos="2880"/>
          <w:tab w:val="left" w:pos="5760"/>
          <w:tab w:val="left" w:pos="7920"/>
        </w:tabs>
        <w:suppressAutoHyphens w:val="0"/>
        <w:spacing w:after="120"/>
        <w:ind w:left="720" w:right="-472" w:hanging="720"/>
        <w:jc w:val="both"/>
        <w:rPr>
          <w:rFonts w:cs="Arial"/>
          <w:snapToGrid w:val="0"/>
          <w:szCs w:val="22"/>
          <w:lang w:eastAsia="en-US"/>
        </w:rPr>
      </w:pPr>
      <w:r w:rsidRPr="0010125F">
        <w:rPr>
          <w:rFonts w:cs="Arial"/>
          <w:snapToGrid w:val="0"/>
          <w:szCs w:val="22"/>
          <w:lang w:eastAsia="en-US"/>
        </w:rPr>
        <w:t xml:space="preserve">Points for this bid shall be awarded for: </w:t>
      </w:r>
    </w:p>
    <w:p w14:paraId="7B47E4A9" w14:textId="77777777" w:rsidR="0033037E" w:rsidRPr="0010125F" w:rsidRDefault="0033037E" w:rsidP="0033037E">
      <w:pPr>
        <w:widowControl w:val="0"/>
        <w:numPr>
          <w:ilvl w:val="0"/>
          <w:numId w:val="14"/>
        </w:numPr>
        <w:tabs>
          <w:tab w:val="clear" w:pos="8850"/>
          <w:tab w:val="num" w:pos="1080"/>
          <w:tab w:val="left" w:pos="7920"/>
        </w:tabs>
        <w:suppressAutoHyphens w:val="0"/>
        <w:spacing w:after="120"/>
        <w:ind w:right="-472"/>
        <w:jc w:val="both"/>
        <w:rPr>
          <w:rFonts w:cs="Arial"/>
          <w:snapToGrid w:val="0"/>
          <w:szCs w:val="22"/>
          <w:lang w:eastAsia="en-US"/>
        </w:rPr>
      </w:pPr>
      <w:r w:rsidRPr="0010125F">
        <w:rPr>
          <w:rFonts w:cs="Arial"/>
          <w:snapToGrid w:val="0"/>
          <w:szCs w:val="22"/>
          <w:lang w:eastAsia="en-US"/>
        </w:rPr>
        <w:t>Price; and</w:t>
      </w:r>
    </w:p>
    <w:p w14:paraId="101C24E7" w14:textId="77777777" w:rsidR="0033037E" w:rsidRPr="0010125F" w:rsidRDefault="0033037E" w:rsidP="0033037E">
      <w:pPr>
        <w:widowControl w:val="0"/>
        <w:numPr>
          <w:ilvl w:val="0"/>
          <w:numId w:val="14"/>
        </w:numPr>
        <w:tabs>
          <w:tab w:val="clear" w:pos="8850"/>
          <w:tab w:val="num" w:pos="1080"/>
          <w:tab w:val="left" w:pos="7920"/>
        </w:tabs>
        <w:suppressAutoHyphens w:val="0"/>
        <w:spacing w:after="120"/>
        <w:ind w:right="-472"/>
        <w:jc w:val="both"/>
        <w:rPr>
          <w:rFonts w:cs="Arial"/>
          <w:snapToGrid w:val="0"/>
          <w:szCs w:val="22"/>
          <w:lang w:eastAsia="en-US"/>
        </w:rPr>
      </w:pPr>
      <w:r w:rsidRPr="0010125F">
        <w:rPr>
          <w:rFonts w:cs="Arial"/>
          <w:snapToGrid w:val="0"/>
          <w:szCs w:val="22"/>
          <w:lang w:eastAsia="en-US"/>
        </w:rPr>
        <w:t>Preference Points based on specific goals.</w:t>
      </w:r>
    </w:p>
    <w:p w14:paraId="22C06EFD" w14:textId="77777777" w:rsidR="0033037E" w:rsidRPr="0010125F" w:rsidRDefault="0033037E" w:rsidP="0033037E">
      <w:pPr>
        <w:widowControl w:val="0"/>
        <w:numPr>
          <w:ilvl w:val="1"/>
          <w:numId w:val="12"/>
        </w:numPr>
        <w:tabs>
          <w:tab w:val="clear" w:pos="8850"/>
          <w:tab w:val="num" w:pos="720"/>
          <w:tab w:val="left" w:pos="2880"/>
          <w:tab w:val="left" w:pos="5760"/>
          <w:tab w:val="left" w:pos="7920"/>
        </w:tabs>
        <w:suppressAutoHyphens w:val="0"/>
        <w:spacing w:after="120"/>
        <w:ind w:left="720" w:right="-472" w:hanging="720"/>
        <w:jc w:val="both"/>
        <w:rPr>
          <w:rFonts w:cs="Arial"/>
          <w:snapToGrid w:val="0"/>
          <w:szCs w:val="22"/>
          <w:lang w:eastAsia="en-US"/>
        </w:rPr>
      </w:pPr>
      <w:r w:rsidRPr="0010125F">
        <w:rPr>
          <w:rFonts w:cs="Arial"/>
          <w:snapToGrid w:val="0"/>
          <w:szCs w:val="22"/>
          <w:lang w:eastAsia="en-US"/>
        </w:rPr>
        <w:t>The maximum points for this bid are allocated as follows:</w:t>
      </w:r>
    </w:p>
    <w:tbl>
      <w:tblPr>
        <w:tblW w:w="75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274"/>
      </w:tblGrid>
      <w:tr w:rsidR="0033037E" w:rsidRPr="0010125F" w14:paraId="478D3887" w14:textId="77777777" w:rsidTr="003846A9">
        <w:tc>
          <w:tcPr>
            <w:tcW w:w="6257" w:type="dxa"/>
            <w:shd w:val="clear" w:color="auto" w:fill="C00000"/>
            <w:vAlign w:val="bottom"/>
          </w:tcPr>
          <w:p w14:paraId="4B6E94CF" w14:textId="77777777" w:rsidR="0033037E" w:rsidRPr="0010125F" w:rsidRDefault="0033037E" w:rsidP="00BA63CF">
            <w:pPr>
              <w:widowControl w:val="0"/>
              <w:tabs>
                <w:tab w:val="clear" w:pos="8850"/>
                <w:tab w:val="left" w:pos="2880"/>
                <w:tab w:val="left" w:pos="5760"/>
                <w:tab w:val="left" w:pos="7920"/>
              </w:tabs>
              <w:suppressAutoHyphens w:val="0"/>
              <w:spacing w:after="120"/>
              <w:ind w:right="-472"/>
              <w:jc w:val="center"/>
              <w:rPr>
                <w:rFonts w:cs="Arial"/>
                <w:b/>
                <w:snapToGrid w:val="0"/>
                <w:szCs w:val="22"/>
                <w:lang w:eastAsia="en-US"/>
              </w:rPr>
            </w:pPr>
          </w:p>
        </w:tc>
        <w:tc>
          <w:tcPr>
            <w:tcW w:w="1274" w:type="dxa"/>
            <w:shd w:val="clear" w:color="auto" w:fill="C00000"/>
            <w:vAlign w:val="bottom"/>
          </w:tcPr>
          <w:p w14:paraId="6C4FAC2D" w14:textId="77777777" w:rsidR="0033037E" w:rsidRPr="0010125F" w:rsidRDefault="0033037E" w:rsidP="00BA63CF">
            <w:pPr>
              <w:widowControl w:val="0"/>
              <w:tabs>
                <w:tab w:val="clear" w:pos="8850"/>
                <w:tab w:val="left" w:pos="2880"/>
                <w:tab w:val="left" w:pos="5760"/>
                <w:tab w:val="left" w:pos="7920"/>
              </w:tabs>
              <w:suppressAutoHyphens w:val="0"/>
              <w:spacing w:after="120"/>
              <w:ind w:right="-472"/>
              <w:jc w:val="center"/>
              <w:rPr>
                <w:rFonts w:cs="Arial"/>
                <w:b/>
                <w:snapToGrid w:val="0"/>
                <w:szCs w:val="22"/>
                <w:lang w:eastAsia="en-US"/>
              </w:rPr>
            </w:pPr>
            <w:r w:rsidRPr="0010125F">
              <w:rPr>
                <w:rFonts w:cs="Arial"/>
                <w:b/>
                <w:snapToGrid w:val="0"/>
                <w:szCs w:val="22"/>
                <w:lang w:eastAsia="en-US"/>
              </w:rPr>
              <w:t>POINTS</w:t>
            </w:r>
          </w:p>
        </w:tc>
      </w:tr>
      <w:tr w:rsidR="0033037E" w:rsidRPr="0010125F" w14:paraId="16D812E2" w14:textId="77777777" w:rsidTr="003846A9">
        <w:tc>
          <w:tcPr>
            <w:tcW w:w="6257" w:type="dxa"/>
            <w:shd w:val="clear" w:color="auto" w:fill="auto"/>
            <w:vAlign w:val="bottom"/>
          </w:tcPr>
          <w:p w14:paraId="0FBE6864" w14:textId="77777777" w:rsidR="0033037E" w:rsidRPr="0010125F" w:rsidRDefault="0033037E" w:rsidP="003846A9">
            <w:pPr>
              <w:widowControl w:val="0"/>
              <w:tabs>
                <w:tab w:val="clear" w:pos="8850"/>
                <w:tab w:val="left" w:pos="2880"/>
                <w:tab w:val="left" w:pos="5760"/>
                <w:tab w:val="left" w:pos="7920"/>
              </w:tabs>
              <w:suppressAutoHyphens w:val="0"/>
              <w:spacing w:after="120"/>
              <w:ind w:right="317"/>
              <w:rPr>
                <w:rFonts w:cs="Arial"/>
                <w:snapToGrid w:val="0"/>
                <w:szCs w:val="22"/>
                <w:lang w:eastAsia="en-US"/>
              </w:rPr>
            </w:pPr>
            <w:r w:rsidRPr="0010125F">
              <w:rPr>
                <w:rFonts w:cs="Arial"/>
                <w:b/>
                <w:snapToGrid w:val="0"/>
                <w:szCs w:val="22"/>
                <w:lang w:eastAsia="en-US"/>
              </w:rPr>
              <w:t>PRICE</w:t>
            </w:r>
          </w:p>
        </w:tc>
        <w:tc>
          <w:tcPr>
            <w:tcW w:w="1274" w:type="dxa"/>
            <w:shd w:val="clear" w:color="auto" w:fill="FFFF00"/>
          </w:tcPr>
          <w:p w14:paraId="16B77389" w14:textId="69DDD0B6" w:rsidR="0033037E" w:rsidRPr="0010125F" w:rsidRDefault="007114FF" w:rsidP="00BA63CF">
            <w:pPr>
              <w:widowControl w:val="0"/>
              <w:tabs>
                <w:tab w:val="clear" w:pos="8850"/>
                <w:tab w:val="left" w:pos="2880"/>
                <w:tab w:val="left" w:pos="5760"/>
                <w:tab w:val="left" w:pos="7920"/>
              </w:tabs>
              <w:suppressAutoHyphens w:val="0"/>
              <w:spacing w:after="120"/>
              <w:ind w:right="-472"/>
              <w:jc w:val="both"/>
              <w:rPr>
                <w:rFonts w:cs="Arial"/>
                <w:snapToGrid w:val="0"/>
                <w:szCs w:val="22"/>
                <w:highlight w:val="yellow"/>
                <w:lang w:eastAsia="en-US"/>
              </w:rPr>
            </w:pPr>
            <w:r>
              <w:rPr>
                <w:rFonts w:cs="Arial"/>
                <w:snapToGrid w:val="0"/>
                <w:szCs w:val="22"/>
                <w:highlight w:val="yellow"/>
                <w:lang w:eastAsia="en-US"/>
              </w:rPr>
              <w:t>80</w:t>
            </w:r>
          </w:p>
        </w:tc>
      </w:tr>
      <w:tr w:rsidR="0033037E" w:rsidRPr="0010125F" w14:paraId="34410BEC" w14:textId="77777777" w:rsidTr="003846A9">
        <w:tc>
          <w:tcPr>
            <w:tcW w:w="6257" w:type="dxa"/>
            <w:shd w:val="clear" w:color="auto" w:fill="auto"/>
            <w:vAlign w:val="bottom"/>
          </w:tcPr>
          <w:p w14:paraId="7A591FD8" w14:textId="77777777" w:rsidR="0033037E" w:rsidRPr="0010125F" w:rsidRDefault="0033037E" w:rsidP="003846A9">
            <w:pPr>
              <w:widowControl w:val="0"/>
              <w:tabs>
                <w:tab w:val="clear" w:pos="8850"/>
                <w:tab w:val="left" w:pos="2880"/>
                <w:tab w:val="left" w:pos="5760"/>
                <w:tab w:val="left" w:pos="7920"/>
              </w:tabs>
              <w:suppressAutoHyphens w:val="0"/>
              <w:spacing w:after="120"/>
              <w:ind w:right="317"/>
              <w:rPr>
                <w:rFonts w:cs="Arial"/>
                <w:snapToGrid w:val="0"/>
                <w:szCs w:val="22"/>
                <w:lang w:eastAsia="en-US"/>
              </w:rPr>
            </w:pPr>
            <w:r w:rsidRPr="0010125F">
              <w:rPr>
                <w:rFonts w:cs="Arial"/>
                <w:b/>
                <w:snapToGrid w:val="0"/>
                <w:szCs w:val="22"/>
                <w:lang w:eastAsia="en-US"/>
              </w:rPr>
              <w:t>Preference Points</w:t>
            </w:r>
          </w:p>
        </w:tc>
        <w:tc>
          <w:tcPr>
            <w:tcW w:w="1274" w:type="dxa"/>
            <w:shd w:val="clear" w:color="auto" w:fill="FFFF00"/>
          </w:tcPr>
          <w:p w14:paraId="4827A711" w14:textId="7FCF1365" w:rsidR="0033037E" w:rsidRPr="0010125F" w:rsidRDefault="007114FF" w:rsidP="00BA63CF">
            <w:pPr>
              <w:widowControl w:val="0"/>
              <w:tabs>
                <w:tab w:val="clear" w:pos="8850"/>
                <w:tab w:val="left" w:pos="2880"/>
                <w:tab w:val="left" w:pos="5760"/>
                <w:tab w:val="left" w:pos="7920"/>
              </w:tabs>
              <w:suppressAutoHyphens w:val="0"/>
              <w:spacing w:after="120"/>
              <w:ind w:right="-472"/>
              <w:jc w:val="both"/>
              <w:rPr>
                <w:rFonts w:cs="Arial"/>
                <w:snapToGrid w:val="0"/>
                <w:szCs w:val="22"/>
                <w:lang w:eastAsia="en-US"/>
              </w:rPr>
            </w:pPr>
            <w:r>
              <w:rPr>
                <w:rFonts w:cs="Arial"/>
                <w:snapToGrid w:val="0"/>
                <w:szCs w:val="22"/>
                <w:lang w:eastAsia="en-US"/>
              </w:rPr>
              <w:t>20</w:t>
            </w:r>
          </w:p>
        </w:tc>
      </w:tr>
      <w:tr w:rsidR="0033037E" w:rsidRPr="0010125F" w14:paraId="06C462E5" w14:textId="77777777" w:rsidTr="003846A9">
        <w:tc>
          <w:tcPr>
            <w:tcW w:w="6257" w:type="dxa"/>
            <w:shd w:val="clear" w:color="auto" w:fill="auto"/>
            <w:vAlign w:val="bottom"/>
          </w:tcPr>
          <w:p w14:paraId="3E7320EB" w14:textId="77777777" w:rsidR="0033037E" w:rsidRPr="0010125F" w:rsidRDefault="0033037E" w:rsidP="003846A9">
            <w:pPr>
              <w:widowControl w:val="0"/>
              <w:tabs>
                <w:tab w:val="clear" w:pos="8850"/>
                <w:tab w:val="left" w:pos="2880"/>
                <w:tab w:val="left" w:pos="5760"/>
                <w:tab w:val="left" w:pos="7920"/>
              </w:tabs>
              <w:suppressAutoHyphens w:val="0"/>
              <w:spacing w:after="120"/>
              <w:ind w:right="317"/>
              <w:rPr>
                <w:rFonts w:cs="Arial"/>
                <w:snapToGrid w:val="0"/>
                <w:szCs w:val="22"/>
                <w:lang w:eastAsia="en-US"/>
              </w:rPr>
            </w:pPr>
            <w:r w:rsidRPr="0010125F">
              <w:rPr>
                <w:rFonts w:cs="Arial"/>
                <w:b/>
                <w:snapToGrid w:val="0"/>
                <w:szCs w:val="22"/>
                <w:lang w:eastAsia="en-US"/>
              </w:rPr>
              <w:t>Total points for Price and Preference Points must not exceed</w:t>
            </w:r>
          </w:p>
        </w:tc>
        <w:tc>
          <w:tcPr>
            <w:tcW w:w="1274" w:type="dxa"/>
            <w:shd w:val="clear" w:color="auto" w:fill="C00000"/>
          </w:tcPr>
          <w:p w14:paraId="61C2BC73" w14:textId="77777777" w:rsidR="0033037E" w:rsidRPr="0010125F" w:rsidRDefault="0033037E" w:rsidP="00BA63CF">
            <w:pPr>
              <w:widowControl w:val="0"/>
              <w:tabs>
                <w:tab w:val="clear" w:pos="8850"/>
                <w:tab w:val="left" w:pos="2880"/>
                <w:tab w:val="left" w:pos="5760"/>
                <w:tab w:val="left" w:pos="7920"/>
              </w:tabs>
              <w:suppressAutoHyphens w:val="0"/>
              <w:spacing w:after="120"/>
              <w:ind w:right="-472"/>
              <w:jc w:val="center"/>
              <w:rPr>
                <w:rFonts w:cs="Arial"/>
                <w:b/>
                <w:snapToGrid w:val="0"/>
                <w:szCs w:val="22"/>
                <w:lang w:eastAsia="en-US"/>
              </w:rPr>
            </w:pPr>
            <w:r w:rsidRPr="0010125F">
              <w:rPr>
                <w:rFonts w:cs="Arial"/>
                <w:b/>
                <w:snapToGrid w:val="0"/>
                <w:szCs w:val="22"/>
                <w:lang w:eastAsia="en-US"/>
              </w:rPr>
              <w:t>100</w:t>
            </w:r>
          </w:p>
        </w:tc>
      </w:tr>
    </w:tbl>
    <w:p w14:paraId="371299DF" w14:textId="77777777" w:rsidR="0033037E" w:rsidRPr="0010125F" w:rsidRDefault="0033037E" w:rsidP="0033037E">
      <w:pPr>
        <w:widowControl w:val="0"/>
        <w:tabs>
          <w:tab w:val="clear" w:pos="8850"/>
          <w:tab w:val="left" w:pos="2880"/>
          <w:tab w:val="left" w:pos="5760"/>
          <w:tab w:val="left" w:pos="7920"/>
        </w:tabs>
        <w:suppressAutoHyphens w:val="0"/>
        <w:spacing w:after="120"/>
        <w:ind w:left="720" w:right="-472"/>
        <w:jc w:val="both"/>
        <w:rPr>
          <w:rFonts w:cs="Arial"/>
          <w:snapToGrid w:val="0"/>
          <w:szCs w:val="22"/>
          <w:lang w:eastAsia="en-US"/>
        </w:rPr>
      </w:pPr>
    </w:p>
    <w:p w14:paraId="5FA5E011" w14:textId="77777777" w:rsidR="0033037E" w:rsidRPr="0010125F" w:rsidRDefault="0033037E" w:rsidP="0033037E">
      <w:pPr>
        <w:widowControl w:val="0"/>
        <w:numPr>
          <w:ilvl w:val="1"/>
          <w:numId w:val="12"/>
        </w:numPr>
        <w:tabs>
          <w:tab w:val="clear" w:pos="8850"/>
          <w:tab w:val="num" w:pos="720"/>
          <w:tab w:val="left" w:pos="2880"/>
          <w:tab w:val="left" w:pos="5760"/>
          <w:tab w:val="left" w:pos="7920"/>
        </w:tabs>
        <w:suppressAutoHyphens w:val="0"/>
        <w:spacing w:after="120"/>
        <w:ind w:left="720" w:right="-472" w:hanging="720"/>
        <w:jc w:val="both"/>
        <w:rPr>
          <w:rFonts w:cs="Arial"/>
          <w:snapToGrid w:val="0"/>
          <w:szCs w:val="22"/>
          <w:lang w:eastAsia="en-US"/>
        </w:rPr>
      </w:pPr>
      <w:r w:rsidRPr="0010125F">
        <w:rPr>
          <w:rFonts w:cs="Arial"/>
          <w:snapToGrid w:val="0"/>
          <w:szCs w:val="22"/>
          <w:lang w:eastAsia="en-US"/>
        </w:rPr>
        <w:t>Failure on the part of a bidder to submit proof of preference points together with the bid, will be interpreted to mean that preference points are not claimed.</w:t>
      </w:r>
    </w:p>
    <w:p w14:paraId="7991E721" w14:textId="77777777" w:rsidR="0033037E" w:rsidRPr="0010125F" w:rsidRDefault="0033037E" w:rsidP="0033037E">
      <w:pPr>
        <w:widowControl w:val="0"/>
        <w:numPr>
          <w:ilvl w:val="1"/>
          <w:numId w:val="12"/>
        </w:numPr>
        <w:tabs>
          <w:tab w:val="clear" w:pos="8850"/>
          <w:tab w:val="num" w:pos="720"/>
          <w:tab w:val="left" w:pos="2880"/>
          <w:tab w:val="left" w:pos="5760"/>
          <w:tab w:val="left" w:pos="7920"/>
        </w:tabs>
        <w:suppressAutoHyphens w:val="0"/>
        <w:spacing w:after="120"/>
        <w:ind w:left="720" w:right="-472" w:hanging="720"/>
        <w:jc w:val="both"/>
        <w:rPr>
          <w:rFonts w:cs="Arial"/>
          <w:snapToGrid w:val="0"/>
          <w:szCs w:val="22"/>
          <w:lang w:eastAsia="en-US"/>
        </w:rPr>
      </w:pPr>
      <w:r w:rsidRPr="0010125F">
        <w:rPr>
          <w:rFonts w:cs="Arial"/>
          <w:snapToGrid w:val="0"/>
          <w:szCs w:val="22"/>
          <w:lang w:eastAsia="en-US"/>
        </w:rPr>
        <w:t xml:space="preserve">The CSIR reserves the right to require of a bidder, either before a bid is adjudicated or at any time subsequently, to substantiate any claim </w:t>
      </w:r>
      <w:proofErr w:type="gramStart"/>
      <w:r w:rsidRPr="0010125F">
        <w:rPr>
          <w:rFonts w:cs="Arial"/>
          <w:snapToGrid w:val="0"/>
          <w:szCs w:val="22"/>
          <w:lang w:eastAsia="en-US"/>
        </w:rPr>
        <w:t>in regard to</w:t>
      </w:r>
      <w:proofErr w:type="gramEnd"/>
      <w:r w:rsidRPr="0010125F">
        <w:rPr>
          <w:rFonts w:cs="Arial"/>
          <w:snapToGrid w:val="0"/>
          <w:szCs w:val="22"/>
          <w:lang w:eastAsia="en-US"/>
        </w:rPr>
        <w:t xml:space="preserve"> preferences, in any manner required by the CSIR.</w:t>
      </w:r>
    </w:p>
    <w:p w14:paraId="02A31CF6" w14:textId="77777777" w:rsidR="009F1013" w:rsidRPr="0010125F" w:rsidRDefault="009F1013" w:rsidP="007114FF">
      <w:pPr>
        <w:widowControl w:val="0"/>
        <w:tabs>
          <w:tab w:val="clear" w:pos="8850"/>
          <w:tab w:val="left" w:pos="2880"/>
          <w:tab w:val="left" w:pos="5760"/>
          <w:tab w:val="left" w:pos="7920"/>
        </w:tabs>
        <w:suppressAutoHyphens w:val="0"/>
        <w:spacing w:after="120"/>
        <w:ind w:right="-472"/>
        <w:jc w:val="both"/>
        <w:rPr>
          <w:rFonts w:cs="Arial"/>
          <w:snapToGrid w:val="0"/>
          <w:szCs w:val="22"/>
          <w:lang w:eastAsia="en-US"/>
        </w:rPr>
      </w:pPr>
    </w:p>
    <w:p w14:paraId="1F08CDB1" w14:textId="77777777" w:rsidR="0033037E" w:rsidRPr="0010125F" w:rsidRDefault="0033037E" w:rsidP="0033037E">
      <w:pPr>
        <w:widowControl w:val="0"/>
        <w:numPr>
          <w:ilvl w:val="0"/>
          <w:numId w:val="12"/>
        </w:numPr>
        <w:tabs>
          <w:tab w:val="clear" w:pos="8850"/>
          <w:tab w:val="left" w:pos="2880"/>
          <w:tab w:val="left" w:pos="5760"/>
          <w:tab w:val="left" w:pos="7920"/>
        </w:tabs>
        <w:suppressAutoHyphens w:val="0"/>
        <w:spacing w:after="120"/>
        <w:ind w:right="-472"/>
        <w:jc w:val="both"/>
        <w:rPr>
          <w:rFonts w:cs="Arial"/>
          <w:b/>
          <w:snapToGrid w:val="0"/>
          <w:szCs w:val="22"/>
          <w:lang w:eastAsia="en-US"/>
        </w:rPr>
      </w:pPr>
      <w:r w:rsidRPr="0010125F">
        <w:rPr>
          <w:rFonts w:cs="Arial"/>
          <w:b/>
          <w:snapToGrid w:val="0"/>
          <w:szCs w:val="22"/>
          <w:lang w:eastAsia="en-US"/>
        </w:rPr>
        <w:t>POINTS AWARDED FOR PRICE</w:t>
      </w:r>
    </w:p>
    <w:p w14:paraId="2FC7B361" w14:textId="14988B22" w:rsidR="0033037E" w:rsidRPr="0010125F" w:rsidRDefault="0033037E" w:rsidP="0033037E">
      <w:pPr>
        <w:widowControl w:val="0"/>
        <w:numPr>
          <w:ilvl w:val="1"/>
          <w:numId w:val="12"/>
        </w:numPr>
        <w:tabs>
          <w:tab w:val="clear" w:pos="8850"/>
          <w:tab w:val="num" w:pos="720"/>
          <w:tab w:val="left" w:pos="2880"/>
          <w:tab w:val="left" w:pos="5760"/>
          <w:tab w:val="left" w:pos="7920"/>
        </w:tabs>
        <w:suppressAutoHyphens w:val="0"/>
        <w:spacing w:after="120"/>
        <w:ind w:left="720" w:right="-472" w:hanging="720"/>
        <w:jc w:val="both"/>
        <w:rPr>
          <w:rFonts w:cs="Arial"/>
          <w:b/>
          <w:snapToGrid w:val="0"/>
          <w:szCs w:val="22"/>
          <w:lang w:eastAsia="en-US"/>
        </w:rPr>
      </w:pPr>
      <w:r w:rsidRPr="0010125F">
        <w:rPr>
          <w:rFonts w:cs="Arial"/>
          <w:b/>
          <w:snapToGrid w:val="0"/>
          <w:szCs w:val="22"/>
          <w:lang w:eastAsia="en-US"/>
        </w:rPr>
        <w:t xml:space="preserve">THE 80/20 PREFERENCE POINT SYSTEMS </w:t>
      </w:r>
    </w:p>
    <w:p w14:paraId="1B394CEF" w14:textId="0B02F3D1" w:rsidR="0033037E" w:rsidRPr="0010125F" w:rsidRDefault="0033037E" w:rsidP="0033037E">
      <w:pPr>
        <w:widowControl w:val="0"/>
        <w:tabs>
          <w:tab w:val="clear" w:pos="8850"/>
          <w:tab w:val="left" w:pos="900"/>
          <w:tab w:val="left" w:pos="1260"/>
          <w:tab w:val="left" w:pos="2880"/>
          <w:tab w:val="left" w:pos="5760"/>
          <w:tab w:val="left" w:pos="7920"/>
        </w:tabs>
        <w:suppressAutoHyphens w:val="0"/>
        <w:ind w:left="900" w:right="-472" w:hanging="900"/>
        <w:jc w:val="both"/>
        <w:rPr>
          <w:rFonts w:cs="Arial"/>
          <w:snapToGrid w:val="0"/>
          <w:szCs w:val="22"/>
          <w:lang w:eastAsia="en-US"/>
        </w:rPr>
      </w:pPr>
      <w:r w:rsidRPr="0010125F">
        <w:rPr>
          <w:rFonts w:cs="Arial"/>
          <w:b/>
          <w:snapToGrid w:val="0"/>
          <w:szCs w:val="22"/>
          <w:lang w:eastAsia="en-US"/>
        </w:rPr>
        <w:tab/>
      </w:r>
      <w:r w:rsidRPr="0010125F">
        <w:rPr>
          <w:rFonts w:cs="Arial"/>
          <w:snapToGrid w:val="0"/>
          <w:szCs w:val="22"/>
          <w:lang w:eastAsia="en-US"/>
        </w:rPr>
        <w:t>A maximum of 80 points is allocated for price on the following basis:</w:t>
      </w:r>
    </w:p>
    <w:p w14:paraId="00492540" w14:textId="77777777" w:rsidR="0033037E" w:rsidRPr="0010125F" w:rsidRDefault="0033037E" w:rsidP="0033037E">
      <w:pPr>
        <w:widowControl w:val="0"/>
        <w:tabs>
          <w:tab w:val="clear" w:pos="8850"/>
          <w:tab w:val="left" w:pos="900"/>
          <w:tab w:val="left" w:pos="1260"/>
          <w:tab w:val="left" w:pos="2880"/>
          <w:tab w:val="left" w:pos="5760"/>
          <w:tab w:val="left" w:pos="7920"/>
        </w:tabs>
        <w:suppressAutoHyphens w:val="0"/>
        <w:ind w:left="900" w:right="-472" w:hanging="900"/>
        <w:jc w:val="both"/>
        <w:rPr>
          <w:rFonts w:cs="Arial"/>
          <w:snapToGrid w:val="0"/>
          <w:szCs w:val="22"/>
          <w:lang w:eastAsia="en-US"/>
        </w:rPr>
      </w:pPr>
    </w:p>
    <w:p w14:paraId="1126B31D" w14:textId="00E71BB4" w:rsidR="0033037E" w:rsidRPr="0010125F" w:rsidRDefault="0033037E" w:rsidP="0033037E">
      <w:pPr>
        <w:widowControl w:val="0"/>
        <w:tabs>
          <w:tab w:val="clear" w:pos="8850"/>
          <w:tab w:val="left" w:pos="900"/>
          <w:tab w:val="left" w:pos="2160"/>
          <w:tab w:val="left" w:pos="4050"/>
          <w:tab w:val="left" w:pos="6570"/>
          <w:tab w:val="left" w:pos="6663"/>
          <w:tab w:val="left" w:pos="7920"/>
        </w:tabs>
        <w:suppressAutoHyphens w:val="0"/>
        <w:ind w:right="-472"/>
        <w:jc w:val="both"/>
        <w:outlineLvl w:val="0"/>
        <w:rPr>
          <w:rFonts w:cs="Arial"/>
          <w:b/>
          <w:snapToGrid w:val="0"/>
          <w:szCs w:val="22"/>
          <w:lang w:eastAsia="en-US"/>
        </w:rPr>
      </w:pPr>
      <w:r w:rsidRPr="0010125F">
        <w:rPr>
          <w:rFonts w:cs="Arial"/>
          <w:b/>
          <w:snapToGrid w:val="0"/>
          <w:szCs w:val="22"/>
          <w:lang w:eastAsia="en-US"/>
        </w:rPr>
        <w:tab/>
      </w:r>
      <w:r w:rsidRPr="0010125F">
        <w:rPr>
          <w:rFonts w:cs="Arial"/>
          <w:b/>
          <w:snapToGrid w:val="0"/>
          <w:szCs w:val="22"/>
          <w:lang w:eastAsia="en-US"/>
        </w:rPr>
        <w:tab/>
      </w:r>
      <w:bookmarkStart w:id="89" w:name="_Toc126005758"/>
      <w:bookmarkStart w:id="90" w:name="_Toc126845689"/>
      <w:r w:rsidRPr="0010125F">
        <w:rPr>
          <w:rFonts w:cs="Arial"/>
          <w:b/>
          <w:snapToGrid w:val="0"/>
          <w:szCs w:val="22"/>
          <w:lang w:eastAsia="en-US"/>
        </w:rPr>
        <w:t>80/20</w:t>
      </w:r>
      <w:r w:rsidRPr="0010125F">
        <w:rPr>
          <w:rFonts w:cs="Arial"/>
          <w:b/>
          <w:snapToGrid w:val="0"/>
          <w:szCs w:val="22"/>
          <w:lang w:eastAsia="en-US"/>
        </w:rPr>
        <w:tab/>
      </w:r>
      <w:r w:rsidRPr="0010125F">
        <w:rPr>
          <w:rFonts w:cs="Arial"/>
          <w:b/>
          <w:snapToGrid w:val="0"/>
          <w:szCs w:val="22"/>
          <w:lang w:eastAsia="en-US"/>
        </w:rPr>
        <w:tab/>
      </w:r>
      <w:bookmarkEnd w:id="89"/>
      <w:bookmarkEnd w:id="90"/>
      <w:r w:rsidRPr="0010125F">
        <w:rPr>
          <w:rFonts w:cs="Arial"/>
          <w:b/>
          <w:snapToGrid w:val="0"/>
          <w:szCs w:val="22"/>
          <w:lang w:eastAsia="en-US"/>
        </w:rPr>
        <w:tab/>
      </w:r>
    </w:p>
    <w:p w14:paraId="14B20F1E" w14:textId="77777777" w:rsidR="0033037E" w:rsidRPr="0010125F" w:rsidRDefault="0033037E" w:rsidP="0033037E">
      <w:pPr>
        <w:widowControl w:val="0"/>
        <w:tabs>
          <w:tab w:val="clear" w:pos="8850"/>
          <w:tab w:val="left" w:pos="900"/>
          <w:tab w:val="left" w:pos="1260"/>
          <w:tab w:val="left" w:pos="2880"/>
          <w:tab w:val="left" w:pos="5760"/>
          <w:tab w:val="left" w:pos="7920"/>
        </w:tabs>
        <w:suppressAutoHyphens w:val="0"/>
        <w:ind w:left="900" w:right="-472" w:hanging="900"/>
        <w:jc w:val="both"/>
        <w:rPr>
          <w:rFonts w:cs="Arial"/>
          <w:b/>
          <w:snapToGrid w:val="0"/>
          <w:szCs w:val="22"/>
          <w:lang w:eastAsia="en-US"/>
        </w:rPr>
      </w:pPr>
    </w:p>
    <w:p w14:paraId="0DFAC0DC" w14:textId="3D1E7F04" w:rsidR="0033037E" w:rsidRPr="0010125F" w:rsidRDefault="0033037E" w:rsidP="0033037E">
      <w:pPr>
        <w:widowControl w:val="0"/>
        <w:tabs>
          <w:tab w:val="clear" w:pos="8850"/>
          <w:tab w:val="left" w:pos="900"/>
          <w:tab w:val="left" w:pos="1440"/>
          <w:tab w:val="left" w:pos="2340"/>
          <w:tab w:val="left" w:pos="4050"/>
          <w:tab w:val="left" w:pos="5310"/>
          <w:tab w:val="left" w:pos="7920"/>
        </w:tabs>
        <w:suppressAutoHyphens w:val="0"/>
        <w:ind w:left="900" w:right="-472" w:hanging="900"/>
        <w:jc w:val="both"/>
        <w:rPr>
          <w:rFonts w:cs="Arial"/>
          <w:snapToGrid w:val="0"/>
          <w:szCs w:val="22"/>
          <w:lang w:eastAsia="en-US"/>
        </w:rPr>
      </w:pPr>
      <w:r w:rsidRPr="0010125F">
        <w:rPr>
          <w:rFonts w:cs="Arial"/>
          <w:b/>
          <w:snapToGrid w:val="0"/>
          <w:szCs w:val="22"/>
          <w:lang w:eastAsia="en-US"/>
        </w:rPr>
        <w:tab/>
      </w:r>
      <w:r w:rsidRPr="0010125F">
        <w:rPr>
          <w:rFonts w:cs="Arial"/>
          <w:b/>
          <w:snapToGrid w:val="0"/>
          <w:position w:val="-28"/>
          <w:szCs w:val="22"/>
          <w:lang w:eastAsia="en-US"/>
        </w:rPr>
        <w:object w:dxaOrig="2420" w:dyaOrig="680" w14:anchorId="20886C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33.5pt" o:ole="" fillcolor="window">
            <v:imagedata r:id="rId25" o:title=""/>
          </v:shape>
          <o:OLEObject Type="Embed" ProgID="Equation.3" ShapeID="_x0000_i1025" DrawAspect="Content" ObjectID="_1768126170" r:id="rId26"/>
        </w:object>
      </w:r>
      <w:r w:rsidRPr="0010125F">
        <w:rPr>
          <w:rFonts w:cs="Arial"/>
          <w:b/>
          <w:snapToGrid w:val="0"/>
          <w:szCs w:val="22"/>
          <w:lang w:eastAsia="en-US"/>
        </w:rPr>
        <w:tab/>
      </w:r>
      <w:r w:rsidRPr="0010125F">
        <w:rPr>
          <w:rFonts w:cs="Arial"/>
          <w:snapToGrid w:val="0"/>
          <w:szCs w:val="22"/>
          <w:lang w:eastAsia="en-US"/>
        </w:rPr>
        <w:tab/>
      </w:r>
    </w:p>
    <w:p w14:paraId="67C55E1D" w14:textId="77777777" w:rsidR="0033037E" w:rsidRPr="0010125F" w:rsidRDefault="0033037E" w:rsidP="0033037E">
      <w:pPr>
        <w:widowControl w:val="0"/>
        <w:tabs>
          <w:tab w:val="clear" w:pos="8850"/>
          <w:tab w:val="left" w:pos="900"/>
          <w:tab w:val="left" w:pos="1620"/>
          <w:tab w:val="left" w:pos="2160"/>
          <w:tab w:val="left" w:pos="2700"/>
          <w:tab w:val="left" w:pos="7920"/>
        </w:tabs>
        <w:suppressAutoHyphens w:val="0"/>
        <w:spacing w:after="120"/>
        <w:ind w:right="-472"/>
        <w:jc w:val="both"/>
        <w:rPr>
          <w:rFonts w:cs="Arial"/>
          <w:snapToGrid w:val="0"/>
          <w:szCs w:val="22"/>
          <w:lang w:eastAsia="en-US"/>
        </w:rPr>
      </w:pPr>
      <w:r w:rsidRPr="0010125F">
        <w:rPr>
          <w:rFonts w:cs="Arial"/>
          <w:snapToGrid w:val="0"/>
          <w:szCs w:val="22"/>
          <w:lang w:eastAsia="en-US"/>
        </w:rPr>
        <w:lastRenderedPageBreak/>
        <w:tab/>
      </w:r>
      <w:proofErr w:type="gramStart"/>
      <w:r w:rsidRPr="0010125F">
        <w:rPr>
          <w:rFonts w:cs="Arial"/>
          <w:snapToGrid w:val="0"/>
          <w:szCs w:val="22"/>
          <w:lang w:eastAsia="en-US"/>
        </w:rPr>
        <w:t>Where</w:t>
      </w:r>
      <w:proofErr w:type="gramEnd"/>
    </w:p>
    <w:p w14:paraId="19B878A7" w14:textId="77777777" w:rsidR="0033037E" w:rsidRPr="0010125F" w:rsidRDefault="0033037E" w:rsidP="0033037E">
      <w:pPr>
        <w:widowControl w:val="0"/>
        <w:tabs>
          <w:tab w:val="clear" w:pos="8850"/>
          <w:tab w:val="left" w:pos="900"/>
          <w:tab w:val="left" w:pos="1620"/>
          <w:tab w:val="left" w:pos="2160"/>
          <w:tab w:val="left" w:pos="2700"/>
          <w:tab w:val="left" w:pos="7920"/>
        </w:tabs>
        <w:suppressAutoHyphens w:val="0"/>
        <w:spacing w:after="120"/>
        <w:ind w:right="-472"/>
        <w:jc w:val="both"/>
        <w:rPr>
          <w:rFonts w:cs="Arial"/>
          <w:snapToGrid w:val="0"/>
          <w:szCs w:val="22"/>
          <w:lang w:eastAsia="en-US"/>
        </w:rPr>
      </w:pPr>
      <w:r w:rsidRPr="0010125F">
        <w:rPr>
          <w:rFonts w:cs="Arial"/>
          <w:snapToGrid w:val="0"/>
          <w:szCs w:val="22"/>
          <w:lang w:eastAsia="en-US"/>
        </w:rPr>
        <w:tab/>
        <w:t>Ps</w:t>
      </w:r>
      <w:r w:rsidRPr="0010125F">
        <w:rPr>
          <w:rFonts w:cs="Arial"/>
          <w:snapToGrid w:val="0"/>
          <w:szCs w:val="22"/>
          <w:lang w:eastAsia="en-US"/>
        </w:rPr>
        <w:tab/>
        <w:t>=</w:t>
      </w:r>
      <w:r w:rsidRPr="0010125F">
        <w:rPr>
          <w:rFonts w:cs="Arial"/>
          <w:snapToGrid w:val="0"/>
          <w:szCs w:val="22"/>
          <w:lang w:eastAsia="en-US"/>
        </w:rPr>
        <w:tab/>
        <w:t>Points scored for price of bid under consideration</w:t>
      </w:r>
    </w:p>
    <w:p w14:paraId="54F95CDC" w14:textId="77777777" w:rsidR="0033037E" w:rsidRPr="0010125F" w:rsidRDefault="0033037E" w:rsidP="0033037E">
      <w:pPr>
        <w:widowControl w:val="0"/>
        <w:tabs>
          <w:tab w:val="clear" w:pos="8850"/>
          <w:tab w:val="left" w:pos="900"/>
          <w:tab w:val="left" w:pos="1620"/>
          <w:tab w:val="left" w:pos="2160"/>
          <w:tab w:val="left" w:pos="2700"/>
          <w:tab w:val="left" w:pos="7920"/>
        </w:tabs>
        <w:suppressAutoHyphens w:val="0"/>
        <w:spacing w:after="120"/>
        <w:ind w:right="-472"/>
        <w:jc w:val="both"/>
        <w:rPr>
          <w:rFonts w:cs="Arial"/>
          <w:snapToGrid w:val="0"/>
          <w:szCs w:val="22"/>
          <w:lang w:eastAsia="en-US"/>
        </w:rPr>
      </w:pPr>
      <w:r w:rsidRPr="0010125F">
        <w:rPr>
          <w:rFonts w:cs="Arial"/>
          <w:snapToGrid w:val="0"/>
          <w:szCs w:val="22"/>
          <w:lang w:eastAsia="en-US"/>
        </w:rPr>
        <w:tab/>
        <w:t>Pt</w:t>
      </w:r>
      <w:r w:rsidRPr="0010125F">
        <w:rPr>
          <w:rFonts w:cs="Arial"/>
          <w:snapToGrid w:val="0"/>
          <w:szCs w:val="22"/>
          <w:lang w:eastAsia="en-US"/>
        </w:rPr>
        <w:tab/>
        <w:t>=</w:t>
      </w:r>
      <w:r w:rsidRPr="0010125F">
        <w:rPr>
          <w:rFonts w:cs="Arial"/>
          <w:snapToGrid w:val="0"/>
          <w:szCs w:val="22"/>
          <w:lang w:eastAsia="en-US"/>
        </w:rPr>
        <w:tab/>
        <w:t>Price of bid under consideration</w:t>
      </w:r>
    </w:p>
    <w:p w14:paraId="7D6C349E" w14:textId="77777777" w:rsidR="0033037E" w:rsidRPr="0010125F" w:rsidRDefault="0033037E" w:rsidP="0033037E">
      <w:pPr>
        <w:widowControl w:val="0"/>
        <w:tabs>
          <w:tab w:val="clear" w:pos="8850"/>
          <w:tab w:val="left" w:pos="900"/>
          <w:tab w:val="left" w:pos="1620"/>
          <w:tab w:val="left" w:pos="2160"/>
          <w:tab w:val="left" w:pos="2700"/>
          <w:tab w:val="left" w:pos="7920"/>
        </w:tabs>
        <w:suppressAutoHyphens w:val="0"/>
        <w:spacing w:after="120"/>
        <w:ind w:right="-472"/>
        <w:jc w:val="both"/>
        <w:rPr>
          <w:rFonts w:cs="Arial"/>
          <w:snapToGrid w:val="0"/>
          <w:szCs w:val="22"/>
          <w:lang w:eastAsia="en-US"/>
        </w:rPr>
      </w:pPr>
      <w:r w:rsidRPr="0010125F">
        <w:rPr>
          <w:rFonts w:cs="Arial"/>
          <w:snapToGrid w:val="0"/>
          <w:szCs w:val="22"/>
          <w:lang w:eastAsia="en-US"/>
        </w:rPr>
        <w:tab/>
      </w:r>
      <w:proofErr w:type="spellStart"/>
      <w:r w:rsidRPr="0010125F">
        <w:rPr>
          <w:rFonts w:cs="Arial"/>
          <w:snapToGrid w:val="0"/>
          <w:szCs w:val="22"/>
          <w:lang w:eastAsia="en-US"/>
        </w:rPr>
        <w:t>Pmin</w:t>
      </w:r>
      <w:proofErr w:type="spellEnd"/>
      <w:r w:rsidRPr="0010125F">
        <w:rPr>
          <w:rFonts w:cs="Arial"/>
          <w:snapToGrid w:val="0"/>
          <w:szCs w:val="22"/>
          <w:lang w:eastAsia="en-US"/>
        </w:rPr>
        <w:tab/>
        <w:t>=</w:t>
      </w:r>
      <w:r w:rsidRPr="0010125F">
        <w:rPr>
          <w:rFonts w:cs="Arial"/>
          <w:snapToGrid w:val="0"/>
          <w:szCs w:val="22"/>
          <w:lang w:eastAsia="en-US"/>
        </w:rPr>
        <w:tab/>
        <w:t>Price of lowest acceptable bid</w:t>
      </w:r>
    </w:p>
    <w:p w14:paraId="3B2B834A" w14:textId="77777777" w:rsidR="0033037E" w:rsidRPr="0010125F" w:rsidRDefault="0033037E" w:rsidP="0033037E">
      <w:pPr>
        <w:widowControl w:val="0"/>
        <w:tabs>
          <w:tab w:val="clear" w:pos="8850"/>
          <w:tab w:val="left" w:pos="900"/>
          <w:tab w:val="left" w:pos="1620"/>
          <w:tab w:val="left" w:pos="2160"/>
          <w:tab w:val="left" w:pos="2700"/>
          <w:tab w:val="left" w:pos="7920"/>
        </w:tabs>
        <w:suppressAutoHyphens w:val="0"/>
        <w:spacing w:after="120"/>
        <w:ind w:right="-472"/>
        <w:jc w:val="both"/>
        <w:rPr>
          <w:rFonts w:cs="Arial"/>
          <w:snapToGrid w:val="0"/>
          <w:szCs w:val="22"/>
          <w:lang w:eastAsia="en-US"/>
        </w:rPr>
      </w:pPr>
    </w:p>
    <w:p w14:paraId="0F588B52" w14:textId="77777777" w:rsidR="0033037E" w:rsidRPr="0010125F" w:rsidRDefault="0033037E" w:rsidP="0033037E">
      <w:pPr>
        <w:widowControl w:val="0"/>
        <w:numPr>
          <w:ilvl w:val="0"/>
          <w:numId w:val="12"/>
        </w:numPr>
        <w:tabs>
          <w:tab w:val="clear" w:pos="8850"/>
          <w:tab w:val="num" w:pos="720"/>
          <w:tab w:val="left" w:pos="2880"/>
          <w:tab w:val="left" w:pos="5760"/>
          <w:tab w:val="left" w:pos="7920"/>
        </w:tabs>
        <w:suppressAutoHyphens w:val="0"/>
        <w:spacing w:after="120"/>
        <w:ind w:left="720" w:right="-472" w:hanging="720"/>
        <w:jc w:val="both"/>
        <w:rPr>
          <w:rFonts w:cs="Arial"/>
          <w:b/>
          <w:snapToGrid w:val="0"/>
          <w:szCs w:val="22"/>
          <w:lang w:eastAsia="en-US"/>
        </w:rPr>
      </w:pPr>
      <w:r w:rsidRPr="0010125F">
        <w:rPr>
          <w:rFonts w:cs="Arial"/>
          <w:b/>
          <w:snapToGrid w:val="0"/>
          <w:szCs w:val="22"/>
          <w:lang w:eastAsia="en-US"/>
        </w:rPr>
        <w:t>PREFERENCE POINTS AWARDED</w:t>
      </w:r>
    </w:p>
    <w:p w14:paraId="52E58FAC" w14:textId="77777777" w:rsidR="0033037E" w:rsidRPr="0010125F" w:rsidRDefault="0033037E" w:rsidP="0033037E">
      <w:pPr>
        <w:widowControl w:val="0"/>
        <w:numPr>
          <w:ilvl w:val="1"/>
          <w:numId w:val="12"/>
        </w:numPr>
        <w:tabs>
          <w:tab w:val="clear" w:pos="8850"/>
        </w:tabs>
        <w:suppressAutoHyphens w:val="0"/>
        <w:spacing w:after="120"/>
        <w:ind w:right="-472"/>
        <w:jc w:val="both"/>
        <w:rPr>
          <w:rFonts w:cs="Arial"/>
          <w:snapToGrid w:val="0"/>
          <w:szCs w:val="22"/>
          <w:lang w:val="en-US" w:eastAsia="en-US"/>
        </w:rPr>
      </w:pPr>
      <w:r w:rsidRPr="0010125F">
        <w:rPr>
          <w:rFonts w:cs="Arial"/>
          <w:snapToGrid w:val="0"/>
          <w:szCs w:val="22"/>
          <w:lang w:eastAsia="en-US"/>
        </w:rPr>
        <w:t>In terms of Regulation 4 (2) and 4 (2) of the Preferential Procurement Regulations, preference points</w:t>
      </w:r>
      <w:r w:rsidRPr="0010125F">
        <w:rPr>
          <w:rFonts w:cs="Arial"/>
          <w:snapToGrid w:val="0"/>
          <w:szCs w:val="22"/>
          <w:lang w:val="en-US" w:eastAsia="en-US"/>
        </w:rPr>
        <w:t xml:space="preserve"> may be awarded to a bidder for the specific goal specified for the tender in accordance with the table below:</w:t>
      </w:r>
    </w:p>
    <w:p w14:paraId="4BC58CE1" w14:textId="77777777" w:rsidR="0033037E" w:rsidRPr="0010125F" w:rsidRDefault="0033037E" w:rsidP="0033037E">
      <w:pPr>
        <w:widowControl w:val="0"/>
        <w:numPr>
          <w:ilvl w:val="1"/>
          <w:numId w:val="12"/>
        </w:numPr>
        <w:tabs>
          <w:tab w:val="clear" w:pos="8850"/>
          <w:tab w:val="num" w:pos="720"/>
        </w:tabs>
        <w:suppressAutoHyphens w:val="0"/>
        <w:spacing w:after="120"/>
        <w:ind w:left="720" w:right="-472" w:hanging="720"/>
        <w:jc w:val="both"/>
        <w:rPr>
          <w:rFonts w:cs="Arial"/>
          <w:snapToGrid w:val="0"/>
          <w:szCs w:val="22"/>
          <w:lang w:eastAsia="en-US"/>
        </w:rPr>
      </w:pPr>
      <w:r w:rsidRPr="0010125F">
        <w:rPr>
          <w:rFonts w:cs="Arial"/>
          <w:snapToGrid w:val="0"/>
          <w:szCs w:val="22"/>
          <w:lang w:eastAsia="en-US"/>
        </w:rPr>
        <w:t>Specific goals must be determined per tender.</w:t>
      </w:r>
    </w:p>
    <w:p w14:paraId="74BA73F1" w14:textId="77777777" w:rsidR="0033037E" w:rsidRPr="0010125F" w:rsidRDefault="0033037E" w:rsidP="0033037E">
      <w:pPr>
        <w:widowControl w:val="0"/>
        <w:tabs>
          <w:tab w:val="clear" w:pos="8850"/>
        </w:tabs>
        <w:suppressAutoHyphens w:val="0"/>
        <w:ind w:left="900" w:right="-472"/>
        <w:rPr>
          <w:rFonts w:cs="Arial"/>
          <w:snapToGrid w:val="0"/>
          <w:szCs w:val="22"/>
          <w:lang w:eastAsia="en-US"/>
        </w:rPr>
      </w:pPr>
    </w:p>
    <w:tbl>
      <w:tblPr>
        <w:tblW w:w="682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2126"/>
      </w:tblGrid>
      <w:tr w:rsidR="004A35F5" w:rsidRPr="0010125F" w14:paraId="6CCC3CC7" w14:textId="77777777" w:rsidTr="004A35F5">
        <w:trPr>
          <w:trHeight w:val="224"/>
        </w:trPr>
        <w:tc>
          <w:tcPr>
            <w:tcW w:w="4696" w:type="dxa"/>
            <w:shd w:val="clear" w:color="auto" w:fill="C00000"/>
            <w:vAlign w:val="center"/>
          </w:tcPr>
          <w:p w14:paraId="2FFEED72" w14:textId="77777777" w:rsidR="004A35F5" w:rsidRPr="0010125F" w:rsidRDefault="004A35F5" w:rsidP="00BA63CF">
            <w:pPr>
              <w:tabs>
                <w:tab w:val="clear" w:pos="8850"/>
              </w:tabs>
              <w:suppressAutoHyphens w:val="0"/>
              <w:kinsoku w:val="0"/>
              <w:overflowPunct w:val="0"/>
              <w:spacing w:before="96"/>
              <w:ind w:right="-472"/>
              <w:jc w:val="center"/>
              <w:textAlignment w:val="baseline"/>
              <w:rPr>
                <w:rFonts w:cs="Arial"/>
                <w:b/>
                <w:szCs w:val="22"/>
                <w:lang w:val="en-US" w:eastAsia="en-US"/>
              </w:rPr>
            </w:pPr>
            <w:r w:rsidRPr="0010125F">
              <w:rPr>
                <w:rFonts w:cs="Arial"/>
                <w:b/>
                <w:kern w:val="24"/>
                <w:szCs w:val="22"/>
                <w:lang w:val="en-US" w:eastAsia="en-US"/>
              </w:rPr>
              <w:t>Specific Goals</w:t>
            </w:r>
          </w:p>
        </w:tc>
        <w:tc>
          <w:tcPr>
            <w:tcW w:w="2126" w:type="dxa"/>
            <w:shd w:val="clear" w:color="auto" w:fill="C00000"/>
            <w:vAlign w:val="center"/>
          </w:tcPr>
          <w:p w14:paraId="61E802DB" w14:textId="77777777" w:rsidR="004A35F5" w:rsidRPr="0010125F" w:rsidRDefault="004A35F5" w:rsidP="00BA63CF">
            <w:pPr>
              <w:tabs>
                <w:tab w:val="clear" w:pos="8850"/>
              </w:tabs>
              <w:suppressAutoHyphens w:val="0"/>
              <w:kinsoku w:val="0"/>
              <w:overflowPunct w:val="0"/>
              <w:spacing w:before="96"/>
              <w:ind w:right="-472"/>
              <w:textAlignment w:val="baseline"/>
              <w:rPr>
                <w:rFonts w:cs="Arial"/>
                <w:b/>
                <w:szCs w:val="22"/>
                <w:lang w:val="en-US" w:eastAsia="en-US"/>
              </w:rPr>
            </w:pPr>
            <w:r w:rsidRPr="0010125F">
              <w:rPr>
                <w:rFonts w:cs="Arial"/>
                <w:b/>
                <w:kern w:val="24"/>
                <w:szCs w:val="22"/>
                <w:lang w:val="en-US" w:eastAsia="en-US"/>
              </w:rPr>
              <w:t>Preference Points</w:t>
            </w:r>
          </w:p>
        </w:tc>
      </w:tr>
      <w:tr w:rsidR="004A35F5" w:rsidRPr="0010125F" w14:paraId="3A227B58" w14:textId="77777777" w:rsidTr="004A35F5">
        <w:trPr>
          <w:trHeight w:val="317"/>
        </w:trPr>
        <w:tc>
          <w:tcPr>
            <w:tcW w:w="4696" w:type="dxa"/>
            <w:shd w:val="clear" w:color="auto" w:fill="auto"/>
          </w:tcPr>
          <w:p w14:paraId="72449E45" w14:textId="77777777" w:rsidR="004A35F5" w:rsidRPr="0010125F" w:rsidRDefault="004A35F5" w:rsidP="00BA63CF">
            <w:pPr>
              <w:tabs>
                <w:tab w:val="clear" w:pos="8850"/>
              </w:tabs>
              <w:suppressAutoHyphens w:val="0"/>
              <w:kinsoku w:val="0"/>
              <w:overflowPunct w:val="0"/>
              <w:spacing w:before="115"/>
              <w:ind w:right="-472"/>
              <w:textAlignment w:val="baseline"/>
              <w:rPr>
                <w:rFonts w:cs="Arial"/>
                <w:szCs w:val="22"/>
                <w:lang w:val="en-US" w:eastAsia="en-US"/>
              </w:rPr>
            </w:pPr>
            <w:r w:rsidRPr="0010125F">
              <w:rPr>
                <w:rFonts w:cs="Arial"/>
                <w:kern w:val="24"/>
                <w:szCs w:val="22"/>
                <w:lang w:val="en-US" w:eastAsia="en-US"/>
              </w:rPr>
              <w:t>Black Ownership</w:t>
            </w:r>
          </w:p>
        </w:tc>
        <w:tc>
          <w:tcPr>
            <w:tcW w:w="2126" w:type="dxa"/>
            <w:shd w:val="clear" w:color="auto" w:fill="auto"/>
            <w:vAlign w:val="center"/>
          </w:tcPr>
          <w:p w14:paraId="4D78A032" w14:textId="129C60FC" w:rsidR="004A35F5" w:rsidRPr="0010125F" w:rsidRDefault="007148FC" w:rsidP="00BA63CF">
            <w:pPr>
              <w:tabs>
                <w:tab w:val="clear" w:pos="8850"/>
              </w:tabs>
              <w:suppressAutoHyphens w:val="0"/>
              <w:kinsoku w:val="0"/>
              <w:overflowPunct w:val="0"/>
              <w:spacing w:before="115"/>
              <w:ind w:right="-472"/>
              <w:jc w:val="center"/>
              <w:textAlignment w:val="baseline"/>
              <w:rPr>
                <w:rFonts w:cs="Arial"/>
                <w:szCs w:val="22"/>
                <w:lang w:val="en-US" w:eastAsia="en-US"/>
              </w:rPr>
            </w:pPr>
            <w:r>
              <w:rPr>
                <w:rFonts w:cs="Arial"/>
                <w:szCs w:val="22"/>
                <w:lang w:val="en-US" w:eastAsia="en-US"/>
              </w:rPr>
              <w:t>10</w:t>
            </w:r>
          </w:p>
        </w:tc>
      </w:tr>
      <w:tr w:rsidR="004A35F5" w:rsidRPr="0010125F" w14:paraId="64319AF6" w14:textId="77777777" w:rsidTr="004A35F5">
        <w:trPr>
          <w:trHeight w:val="317"/>
        </w:trPr>
        <w:tc>
          <w:tcPr>
            <w:tcW w:w="4696" w:type="dxa"/>
            <w:shd w:val="clear" w:color="auto" w:fill="auto"/>
          </w:tcPr>
          <w:p w14:paraId="57E2B12A" w14:textId="77777777" w:rsidR="004A35F5" w:rsidRPr="0010125F" w:rsidRDefault="004A35F5" w:rsidP="00BA63CF">
            <w:pPr>
              <w:tabs>
                <w:tab w:val="clear" w:pos="8850"/>
              </w:tabs>
              <w:suppressAutoHyphens w:val="0"/>
              <w:kinsoku w:val="0"/>
              <w:overflowPunct w:val="0"/>
              <w:spacing w:before="115"/>
              <w:ind w:right="-472"/>
              <w:textAlignment w:val="baseline"/>
              <w:rPr>
                <w:rFonts w:cs="Arial"/>
                <w:szCs w:val="22"/>
                <w:lang w:val="en-US" w:eastAsia="en-US"/>
              </w:rPr>
            </w:pPr>
            <w:r w:rsidRPr="0010125F">
              <w:rPr>
                <w:rFonts w:cs="Arial"/>
                <w:szCs w:val="22"/>
                <w:lang w:val="en-US" w:eastAsia="en-US"/>
              </w:rPr>
              <w:t>Black Women Ownership</w:t>
            </w:r>
          </w:p>
        </w:tc>
        <w:tc>
          <w:tcPr>
            <w:tcW w:w="2126" w:type="dxa"/>
            <w:shd w:val="clear" w:color="auto" w:fill="auto"/>
            <w:vAlign w:val="center"/>
          </w:tcPr>
          <w:p w14:paraId="2EB37C10" w14:textId="2AB70737" w:rsidR="004A35F5" w:rsidRPr="0010125F" w:rsidRDefault="007148FC" w:rsidP="00BA63CF">
            <w:pPr>
              <w:tabs>
                <w:tab w:val="clear" w:pos="8850"/>
              </w:tabs>
              <w:suppressAutoHyphens w:val="0"/>
              <w:kinsoku w:val="0"/>
              <w:overflowPunct w:val="0"/>
              <w:spacing w:before="115"/>
              <w:ind w:right="-472"/>
              <w:jc w:val="center"/>
              <w:textAlignment w:val="baseline"/>
              <w:rPr>
                <w:rFonts w:cs="Arial"/>
                <w:szCs w:val="22"/>
                <w:lang w:val="en-US" w:eastAsia="en-US"/>
              </w:rPr>
            </w:pPr>
            <w:r>
              <w:rPr>
                <w:rFonts w:cs="Arial"/>
                <w:szCs w:val="22"/>
                <w:lang w:val="en-US" w:eastAsia="en-US"/>
              </w:rPr>
              <w:t>10</w:t>
            </w:r>
          </w:p>
        </w:tc>
      </w:tr>
      <w:tr w:rsidR="004A35F5" w:rsidRPr="0010125F" w14:paraId="5A19A9A5" w14:textId="77777777" w:rsidTr="004A35F5">
        <w:trPr>
          <w:trHeight w:val="317"/>
        </w:trPr>
        <w:tc>
          <w:tcPr>
            <w:tcW w:w="4696" w:type="dxa"/>
            <w:shd w:val="clear" w:color="auto" w:fill="A6A6A6"/>
            <w:vAlign w:val="center"/>
          </w:tcPr>
          <w:p w14:paraId="6B457D73" w14:textId="77777777" w:rsidR="004A35F5" w:rsidRPr="0010125F" w:rsidRDefault="004A35F5" w:rsidP="00BA63CF">
            <w:pPr>
              <w:tabs>
                <w:tab w:val="clear" w:pos="8850"/>
              </w:tabs>
              <w:suppressAutoHyphens w:val="0"/>
              <w:kinsoku w:val="0"/>
              <w:overflowPunct w:val="0"/>
              <w:spacing w:before="115"/>
              <w:ind w:right="-472"/>
              <w:jc w:val="center"/>
              <w:textAlignment w:val="baseline"/>
              <w:rPr>
                <w:rFonts w:cs="Arial"/>
                <w:b/>
                <w:bCs/>
                <w:szCs w:val="22"/>
                <w:lang w:val="en-US" w:eastAsia="en-US"/>
              </w:rPr>
            </w:pPr>
            <w:r w:rsidRPr="0010125F">
              <w:rPr>
                <w:rFonts w:cs="Arial"/>
                <w:b/>
                <w:bCs/>
                <w:kern w:val="24"/>
                <w:szCs w:val="22"/>
                <w:lang w:val="en-US" w:eastAsia="en-US"/>
              </w:rPr>
              <w:t>Total</w:t>
            </w:r>
          </w:p>
        </w:tc>
        <w:tc>
          <w:tcPr>
            <w:tcW w:w="2126" w:type="dxa"/>
            <w:shd w:val="clear" w:color="auto" w:fill="A6A6A6"/>
            <w:vAlign w:val="center"/>
          </w:tcPr>
          <w:p w14:paraId="63EA982A" w14:textId="77777777" w:rsidR="004A35F5" w:rsidRPr="0010125F" w:rsidRDefault="004A35F5" w:rsidP="00BA63CF">
            <w:pPr>
              <w:widowControl w:val="0"/>
              <w:tabs>
                <w:tab w:val="clear" w:pos="8850"/>
              </w:tabs>
              <w:suppressAutoHyphens w:val="0"/>
              <w:kinsoku w:val="0"/>
              <w:overflowPunct w:val="0"/>
              <w:spacing w:before="115"/>
              <w:ind w:right="-472"/>
              <w:jc w:val="center"/>
              <w:textAlignment w:val="baseline"/>
              <w:rPr>
                <w:rFonts w:cs="Arial"/>
                <w:b/>
                <w:bCs/>
                <w:szCs w:val="22"/>
                <w:lang w:val="en-US" w:eastAsia="en-US"/>
              </w:rPr>
            </w:pPr>
            <w:r w:rsidRPr="0010125F">
              <w:rPr>
                <w:rFonts w:cs="Arial"/>
                <w:b/>
                <w:bCs/>
                <w:szCs w:val="22"/>
                <w:lang w:val="en-US" w:eastAsia="en-US"/>
              </w:rPr>
              <w:t>20</w:t>
            </w:r>
          </w:p>
        </w:tc>
      </w:tr>
    </w:tbl>
    <w:p w14:paraId="258DF9D5" w14:textId="0E0228EF" w:rsidR="0033037E" w:rsidRDefault="0033037E" w:rsidP="0033037E">
      <w:pPr>
        <w:widowControl w:val="0"/>
        <w:tabs>
          <w:tab w:val="clear" w:pos="8850"/>
        </w:tabs>
        <w:suppressAutoHyphens w:val="0"/>
        <w:ind w:right="-472"/>
        <w:rPr>
          <w:rFonts w:cs="Arial"/>
          <w:snapToGrid w:val="0"/>
          <w:szCs w:val="22"/>
          <w:lang w:eastAsia="en-US"/>
        </w:rPr>
      </w:pPr>
    </w:p>
    <w:p w14:paraId="03E91B37" w14:textId="20C5BDE9" w:rsidR="008110B8" w:rsidRDefault="008110B8" w:rsidP="0033037E">
      <w:pPr>
        <w:widowControl w:val="0"/>
        <w:tabs>
          <w:tab w:val="clear" w:pos="8850"/>
        </w:tabs>
        <w:suppressAutoHyphens w:val="0"/>
        <w:ind w:right="-472"/>
        <w:rPr>
          <w:rFonts w:cs="Arial"/>
          <w:snapToGrid w:val="0"/>
          <w:szCs w:val="22"/>
          <w:lang w:eastAsia="en-US"/>
        </w:rPr>
      </w:pPr>
    </w:p>
    <w:p w14:paraId="3A05CEDA" w14:textId="77777777" w:rsidR="0033037E" w:rsidRPr="0010125F" w:rsidRDefault="0033037E" w:rsidP="0033037E">
      <w:pPr>
        <w:widowControl w:val="0"/>
        <w:numPr>
          <w:ilvl w:val="1"/>
          <w:numId w:val="12"/>
        </w:numPr>
        <w:tabs>
          <w:tab w:val="clear" w:pos="8850"/>
          <w:tab w:val="num" w:pos="720"/>
        </w:tabs>
        <w:suppressAutoHyphens w:val="0"/>
        <w:spacing w:after="120"/>
        <w:ind w:left="720" w:right="-472" w:hanging="720"/>
        <w:jc w:val="both"/>
        <w:rPr>
          <w:rFonts w:cs="Arial"/>
          <w:snapToGrid w:val="0"/>
          <w:szCs w:val="22"/>
          <w:lang w:eastAsia="en-US"/>
        </w:rPr>
      </w:pPr>
      <w:r w:rsidRPr="0010125F">
        <w:rPr>
          <w:rFonts w:cs="Arial"/>
          <w:snapToGrid w:val="0"/>
          <w:szCs w:val="22"/>
          <w:lang w:eastAsia="en-US"/>
        </w:rPr>
        <w:t>Total preference points per specific goal to be determined per tender.</w:t>
      </w:r>
    </w:p>
    <w:p w14:paraId="0BDD55F2" w14:textId="77777777" w:rsidR="0033037E" w:rsidRPr="0010125F" w:rsidRDefault="0033037E" w:rsidP="0033037E">
      <w:pPr>
        <w:widowControl w:val="0"/>
        <w:tabs>
          <w:tab w:val="clear" w:pos="8850"/>
        </w:tabs>
        <w:suppressAutoHyphens w:val="0"/>
        <w:ind w:left="900" w:right="-472"/>
        <w:rPr>
          <w:rFonts w:cs="Arial"/>
          <w:snapToGrid w:val="0"/>
          <w:szCs w:val="22"/>
          <w:lang w:eastAsia="en-US"/>
        </w:rPr>
      </w:pPr>
    </w:p>
    <w:p w14:paraId="4536D9BD" w14:textId="77777777" w:rsidR="0033037E" w:rsidRPr="0010125F" w:rsidRDefault="0033037E" w:rsidP="0033037E">
      <w:pPr>
        <w:pStyle w:val="ListParagraph"/>
        <w:widowControl w:val="0"/>
        <w:numPr>
          <w:ilvl w:val="2"/>
          <w:numId w:val="48"/>
        </w:numPr>
        <w:spacing w:after="0"/>
        <w:ind w:right="-472"/>
        <w:rPr>
          <w:rFonts w:ascii="Arial" w:hAnsi="Arial" w:cs="Arial"/>
          <w:snapToGrid w:val="0"/>
        </w:rPr>
      </w:pPr>
      <w:r w:rsidRPr="0010125F">
        <w:rPr>
          <w:rFonts w:ascii="Arial" w:hAnsi="Arial" w:cs="Arial"/>
          <w:snapToGrid w:val="0"/>
        </w:rPr>
        <w:t>Total preference points per specific goal to be awarded as follows:</w:t>
      </w:r>
    </w:p>
    <w:p w14:paraId="644C03AC" w14:textId="77777777" w:rsidR="0033037E" w:rsidRPr="0010125F" w:rsidRDefault="0033037E" w:rsidP="0033037E">
      <w:pPr>
        <w:widowControl w:val="0"/>
        <w:tabs>
          <w:tab w:val="clear" w:pos="8850"/>
        </w:tabs>
        <w:suppressAutoHyphens w:val="0"/>
        <w:ind w:left="900" w:right="-472"/>
        <w:rPr>
          <w:rFonts w:cs="Arial"/>
          <w:snapToGrid w:val="0"/>
          <w:szCs w:val="22"/>
          <w:lang w:eastAsia="en-US"/>
        </w:rPr>
      </w:pPr>
    </w:p>
    <w:p w14:paraId="5335B96C" w14:textId="77777777" w:rsidR="0033037E" w:rsidRPr="0010125F" w:rsidRDefault="0033037E" w:rsidP="0033037E">
      <w:pPr>
        <w:pStyle w:val="ListParagraph"/>
        <w:widowControl w:val="0"/>
        <w:numPr>
          <w:ilvl w:val="3"/>
          <w:numId w:val="48"/>
        </w:numPr>
        <w:spacing w:after="0"/>
        <w:ind w:right="-472"/>
        <w:rPr>
          <w:rFonts w:ascii="Arial" w:hAnsi="Arial" w:cs="Arial"/>
          <w:snapToGrid w:val="0"/>
        </w:rPr>
      </w:pPr>
      <w:r w:rsidRPr="0010125F">
        <w:rPr>
          <w:rFonts w:ascii="Arial" w:hAnsi="Arial" w:cs="Arial"/>
          <w:snapToGrid w:val="0"/>
        </w:rPr>
        <w:t>Preferential points for black ownership will be awarded as follows:</w:t>
      </w:r>
    </w:p>
    <w:p w14:paraId="4F173934" w14:textId="25748461" w:rsidR="0033037E" w:rsidRDefault="0033037E" w:rsidP="0033037E">
      <w:pPr>
        <w:widowControl w:val="0"/>
        <w:tabs>
          <w:tab w:val="clear" w:pos="8850"/>
        </w:tabs>
        <w:suppressAutoHyphens w:val="0"/>
        <w:ind w:left="1080" w:right="-472"/>
        <w:rPr>
          <w:rFonts w:cs="Arial"/>
          <w:snapToGrid w:val="0"/>
          <w:sz w:val="24"/>
          <w:szCs w:val="20"/>
          <w:lang w:val="en-US" w:eastAsia="en-US"/>
        </w:rPr>
      </w:pPr>
    </w:p>
    <w:p w14:paraId="02073656" w14:textId="77777777" w:rsidR="003606FC" w:rsidRPr="0010125F" w:rsidRDefault="003606FC" w:rsidP="0033037E">
      <w:pPr>
        <w:widowControl w:val="0"/>
        <w:tabs>
          <w:tab w:val="clear" w:pos="8850"/>
        </w:tabs>
        <w:suppressAutoHyphens w:val="0"/>
        <w:ind w:left="1080" w:right="-472"/>
        <w:rPr>
          <w:rFonts w:cs="Arial"/>
          <w:snapToGrid w:val="0"/>
          <w:sz w:val="24"/>
          <w:szCs w:val="20"/>
          <w:lang w:val="en-US" w:eastAsia="en-US"/>
        </w:rPr>
      </w:pP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552"/>
      </w:tblGrid>
      <w:tr w:rsidR="0033037E" w:rsidRPr="0010125F" w14:paraId="4168ECCB" w14:textId="77777777" w:rsidTr="00BA63CF">
        <w:tc>
          <w:tcPr>
            <w:tcW w:w="4961" w:type="dxa"/>
            <w:shd w:val="clear" w:color="auto" w:fill="BDD6EE"/>
            <w:vAlign w:val="center"/>
          </w:tcPr>
          <w:p w14:paraId="48FA58FB" w14:textId="77777777" w:rsidR="0033037E" w:rsidRPr="0010125F" w:rsidRDefault="0033037E" w:rsidP="00BA63CF">
            <w:pPr>
              <w:widowControl w:val="0"/>
              <w:tabs>
                <w:tab w:val="clear" w:pos="8850"/>
              </w:tabs>
              <w:suppressAutoHyphens w:val="0"/>
              <w:ind w:right="-472"/>
              <w:rPr>
                <w:rFonts w:cs="Arial"/>
                <w:b/>
                <w:bCs/>
                <w:snapToGrid w:val="0"/>
                <w:color w:val="000000"/>
                <w:sz w:val="18"/>
                <w:szCs w:val="18"/>
                <w:lang w:val="en-US" w:eastAsia="en-US"/>
              </w:rPr>
            </w:pPr>
            <w:r w:rsidRPr="0010125F">
              <w:rPr>
                <w:rFonts w:cs="Arial"/>
                <w:b/>
                <w:bCs/>
                <w:snapToGrid w:val="0"/>
                <w:color w:val="000000"/>
                <w:sz w:val="18"/>
                <w:szCs w:val="18"/>
                <w:lang w:val="en-US" w:eastAsia="en-US"/>
              </w:rPr>
              <w:t>Black Ownership</w:t>
            </w:r>
          </w:p>
        </w:tc>
        <w:tc>
          <w:tcPr>
            <w:tcW w:w="2552" w:type="dxa"/>
            <w:shd w:val="clear" w:color="auto" w:fill="BDD6EE"/>
            <w:vAlign w:val="center"/>
          </w:tcPr>
          <w:p w14:paraId="47346DE6" w14:textId="77777777" w:rsidR="0033037E" w:rsidRPr="0010125F" w:rsidRDefault="0033037E" w:rsidP="00BA63CF">
            <w:pPr>
              <w:widowControl w:val="0"/>
              <w:tabs>
                <w:tab w:val="clear" w:pos="8850"/>
              </w:tabs>
              <w:suppressAutoHyphens w:val="0"/>
              <w:ind w:right="-472"/>
              <w:jc w:val="center"/>
              <w:rPr>
                <w:rFonts w:cs="Arial"/>
                <w:b/>
                <w:bCs/>
                <w:snapToGrid w:val="0"/>
                <w:color w:val="000000"/>
                <w:sz w:val="18"/>
                <w:szCs w:val="18"/>
                <w:lang w:val="en-US" w:eastAsia="en-US"/>
              </w:rPr>
            </w:pPr>
            <w:r w:rsidRPr="0010125F">
              <w:rPr>
                <w:rFonts w:cs="Arial"/>
                <w:b/>
                <w:bCs/>
                <w:snapToGrid w:val="0"/>
                <w:color w:val="000000"/>
                <w:sz w:val="18"/>
                <w:szCs w:val="18"/>
                <w:lang w:val="en-US" w:eastAsia="en-US"/>
              </w:rPr>
              <w:t xml:space="preserve">% </w:t>
            </w:r>
            <w:proofErr w:type="gramStart"/>
            <w:r w:rsidRPr="0010125F">
              <w:rPr>
                <w:rFonts w:cs="Arial"/>
                <w:b/>
                <w:bCs/>
                <w:snapToGrid w:val="0"/>
                <w:color w:val="000000"/>
                <w:sz w:val="18"/>
                <w:szCs w:val="18"/>
                <w:lang w:val="en-US" w:eastAsia="en-US"/>
              </w:rPr>
              <w:t>of  Preferential</w:t>
            </w:r>
            <w:proofErr w:type="gramEnd"/>
            <w:r w:rsidRPr="0010125F">
              <w:rPr>
                <w:rFonts w:cs="Arial"/>
                <w:b/>
                <w:bCs/>
                <w:snapToGrid w:val="0"/>
                <w:color w:val="000000"/>
                <w:sz w:val="18"/>
                <w:szCs w:val="18"/>
                <w:lang w:val="en-US" w:eastAsia="en-US"/>
              </w:rPr>
              <w:t xml:space="preserve"> points</w:t>
            </w:r>
          </w:p>
        </w:tc>
      </w:tr>
      <w:tr w:rsidR="0033037E" w:rsidRPr="0010125F" w14:paraId="6B21BE22" w14:textId="77777777" w:rsidTr="00BA63CF">
        <w:tc>
          <w:tcPr>
            <w:tcW w:w="4961" w:type="dxa"/>
            <w:shd w:val="clear" w:color="auto" w:fill="auto"/>
            <w:vAlign w:val="center"/>
          </w:tcPr>
          <w:p w14:paraId="7150F239" w14:textId="77777777" w:rsidR="0033037E" w:rsidRPr="0010125F" w:rsidRDefault="0033037E" w:rsidP="00BA63CF">
            <w:pPr>
              <w:widowControl w:val="0"/>
              <w:tabs>
                <w:tab w:val="clear" w:pos="8850"/>
              </w:tabs>
              <w:suppressAutoHyphens w:val="0"/>
              <w:ind w:right="-472"/>
              <w:rPr>
                <w:rFonts w:cs="Arial"/>
                <w:snapToGrid w:val="0"/>
                <w:color w:val="000000"/>
                <w:sz w:val="18"/>
                <w:szCs w:val="18"/>
                <w:lang w:val="en-US" w:eastAsia="en-US"/>
              </w:rPr>
            </w:pPr>
            <w:r w:rsidRPr="0010125F">
              <w:rPr>
                <w:rFonts w:cs="Arial"/>
                <w:snapToGrid w:val="0"/>
                <w:color w:val="000000"/>
                <w:sz w:val="18"/>
                <w:szCs w:val="18"/>
                <w:lang w:val="en-US" w:eastAsia="en-US"/>
              </w:rPr>
              <w:t>Bidder with 100% black ownership</w:t>
            </w:r>
          </w:p>
        </w:tc>
        <w:tc>
          <w:tcPr>
            <w:tcW w:w="2552" w:type="dxa"/>
            <w:shd w:val="clear" w:color="auto" w:fill="auto"/>
            <w:vAlign w:val="center"/>
          </w:tcPr>
          <w:p w14:paraId="496963AD" w14:textId="77777777" w:rsidR="0033037E" w:rsidRPr="0010125F" w:rsidRDefault="0033037E" w:rsidP="00BA63CF">
            <w:pPr>
              <w:widowControl w:val="0"/>
              <w:tabs>
                <w:tab w:val="clear" w:pos="8850"/>
              </w:tabs>
              <w:suppressAutoHyphens w:val="0"/>
              <w:ind w:right="-472"/>
              <w:jc w:val="center"/>
              <w:rPr>
                <w:rFonts w:cs="Arial"/>
                <w:snapToGrid w:val="0"/>
                <w:color w:val="000000"/>
                <w:sz w:val="18"/>
                <w:szCs w:val="18"/>
                <w:lang w:val="en-US" w:eastAsia="en-US"/>
              </w:rPr>
            </w:pPr>
            <w:r w:rsidRPr="0010125F">
              <w:rPr>
                <w:rFonts w:cs="Arial"/>
                <w:snapToGrid w:val="0"/>
                <w:color w:val="000000"/>
                <w:sz w:val="18"/>
                <w:szCs w:val="18"/>
                <w:lang w:val="en-US" w:eastAsia="en-US"/>
              </w:rPr>
              <w:t>100%</w:t>
            </w:r>
          </w:p>
        </w:tc>
      </w:tr>
      <w:tr w:rsidR="0033037E" w:rsidRPr="0010125F" w14:paraId="75E15140" w14:textId="77777777" w:rsidTr="00BA63CF">
        <w:tc>
          <w:tcPr>
            <w:tcW w:w="4961" w:type="dxa"/>
            <w:shd w:val="clear" w:color="auto" w:fill="auto"/>
            <w:vAlign w:val="center"/>
          </w:tcPr>
          <w:p w14:paraId="088819D6" w14:textId="77777777" w:rsidR="0033037E" w:rsidRPr="0010125F" w:rsidRDefault="0033037E" w:rsidP="00BA63CF">
            <w:pPr>
              <w:widowControl w:val="0"/>
              <w:tabs>
                <w:tab w:val="clear" w:pos="8850"/>
              </w:tabs>
              <w:suppressAutoHyphens w:val="0"/>
              <w:ind w:right="-472"/>
              <w:rPr>
                <w:rFonts w:cs="Arial"/>
                <w:snapToGrid w:val="0"/>
                <w:color w:val="000000"/>
                <w:sz w:val="18"/>
                <w:szCs w:val="18"/>
                <w:lang w:val="en-US" w:eastAsia="en-US"/>
              </w:rPr>
            </w:pPr>
            <w:r w:rsidRPr="0010125F">
              <w:rPr>
                <w:rFonts w:cs="Arial"/>
                <w:snapToGrid w:val="0"/>
                <w:color w:val="000000"/>
                <w:sz w:val="18"/>
                <w:szCs w:val="18"/>
                <w:lang w:val="en-US" w:eastAsia="en-US"/>
              </w:rPr>
              <w:t>Bidder with 51% to 99% black ownership</w:t>
            </w:r>
          </w:p>
        </w:tc>
        <w:tc>
          <w:tcPr>
            <w:tcW w:w="2552" w:type="dxa"/>
            <w:shd w:val="clear" w:color="auto" w:fill="auto"/>
            <w:vAlign w:val="center"/>
          </w:tcPr>
          <w:p w14:paraId="6853E767" w14:textId="77777777" w:rsidR="0033037E" w:rsidRPr="0010125F" w:rsidRDefault="0033037E" w:rsidP="00BA63CF">
            <w:pPr>
              <w:widowControl w:val="0"/>
              <w:tabs>
                <w:tab w:val="clear" w:pos="8850"/>
              </w:tabs>
              <w:suppressAutoHyphens w:val="0"/>
              <w:ind w:right="-472"/>
              <w:jc w:val="center"/>
              <w:rPr>
                <w:rFonts w:cs="Arial"/>
                <w:snapToGrid w:val="0"/>
                <w:color w:val="000000"/>
                <w:sz w:val="18"/>
                <w:szCs w:val="18"/>
                <w:lang w:val="en-US" w:eastAsia="en-US"/>
              </w:rPr>
            </w:pPr>
            <w:r w:rsidRPr="0010125F">
              <w:rPr>
                <w:rFonts w:cs="Arial"/>
                <w:snapToGrid w:val="0"/>
                <w:color w:val="000000"/>
                <w:sz w:val="18"/>
                <w:szCs w:val="18"/>
                <w:lang w:val="en-US" w:eastAsia="en-US"/>
              </w:rPr>
              <w:t>50%</w:t>
            </w:r>
          </w:p>
        </w:tc>
      </w:tr>
      <w:tr w:rsidR="0033037E" w:rsidRPr="0010125F" w14:paraId="3B2CEF3B" w14:textId="77777777" w:rsidTr="00BA63CF">
        <w:tc>
          <w:tcPr>
            <w:tcW w:w="4961" w:type="dxa"/>
            <w:shd w:val="clear" w:color="auto" w:fill="auto"/>
            <w:vAlign w:val="center"/>
          </w:tcPr>
          <w:p w14:paraId="5FF70799" w14:textId="77777777" w:rsidR="0033037E" w:rsidRPr="0010125F" w:rsidRDefault="0033037E" w:rsidP="00BA63CF">
            <w:pPr>
              <w:widowControl w:val="0"/>
              <w:tabs>
                <w:tab w:val="clear" w:pos="8850"/>
              </w:tabs>
              <w:suppressAutoHyphens w:val="0"/>
              <w:ind w:right="-472"/>
              <w:rPr>
                <w:rFonts w:cs="Arial"/>
                <w:snapToGrid w:val="0"/>
                <w:color w:val="000000"/>
                <w:sz w:val="18"/>
                <w:szCs w:val="18"/>
                <w:lang w:val="en-US" w:eastAsia="en-US"/>
              </w:rPr>
            </w:pPr>
            <w:r w:rsidRPr="0010125F">
              <w:rPr>
                <w:rFonts w:cs="Arial"/>
                <w:snapToGrid w:val="0"/>
                <w:color w:val="000000"/>
                <w:sz w:val="18"/>
                <w:szCs w:val="18"/>
                <w:lang w:val="en-US" w:eastAsia="en-US"/>
              </w:rPr>
              <w:t>Bidder with less than 51% black ownership</w:t>
            </w:r>
          </w:p>
        </w:tc>
        <w:tc>
          <w:tcPr>
            <w:tcW w:w="2552" w:type="dxa"/>
            <w:shd w:val="clear" w:color="auto" w:fill="auto"/>
            <w:vAlign w:val="center"/>
          </w:tcPr>
          <w:p w14:paraId="22EB6275" w14:textId="77777777" w:rsidR="0033037E" w:rsidRPr="0010125F" w:rsidRDefault="0033037E" w:rsidP="00BA63CF">
            <w:pPr>
              <w:widowControl w:val="0"/>
              <w:tabs>
                <w:tab w:val="clear" w:pos="8850"/>
              </w:tabs>
              <w:suppressAutoHyphens w:val="0"/>
              <w:ind w:right="-472"/>
              <w:jc w:val="center"/>
              <w:rPr>
                <w:rFonts w:cs="Arial"/>
                <w:snapToGrid w:val="0"/>
                <w:color w:val="000000"/>
                <w:sz w:val="18"/>
                <w:szCs w:val="18"/>
                <w:lang w:val="en-US" w:eastAsia="en-US"/>
              </w:rPr>
            </w:pPr>
            <w:r w:rsidRPr="0010125F">
              <w:rPr>
                <w:rFonts w:cs="Arial"/>
                <w:snapToGrid w:val="0"/>
                <w:color w:val="000000"/>
                <w:sz w:val="18"/>
                <w:szCs w:val="18"/>
                <w:lang w:val="en-US" w:eastAsia="en-US"/>
              </w:rPr>
              <w:t>0%</w:t>
            </w:r>
          </w:p>
        </w:tc>
      </w:tr>
    </w:tbl>
    <w:p w14:paraId="45E28446" w14:textId="77777777" w:rsidR="0033037E" w:rsidRPr="0010125F" w:rsidRDefault="0033037E" w:rsidP="0033037E">
      <w:pPr>
        <w:widowControl w:val="0"/>
        <w:tabs>
          <w:tab w:val="clear" w:pos="8850"/>
        </w:tabs>
        <w:suppressAutoHyphens w:val="0"/>
        <w:ind w:left="1080" w:right="-472"/>
        <w:rPr>
          <w:rFonts w:cs="Arial"/>
          <w:snapToGrid w:val="0"/>
          <w:sz w:val="24"/>
          <w:szCs w:val="20"/>
          <w:lang w:val="en-US" w:eastAsia="en-US"/>
        </w:rPr>
      </w:pPr>
    </w:p>
    <w:p w14:paraId="1DF9431B" w14:textId="77777777" w:rsidR="0033037E" w:rsidRPr="0010125F" w:rsidRDefault="0033037E" w:rsidP="0033037E">
      <w:pPr>
        <w:widowControl w:val="0"/>
        <w:numPr>
          <w:ilvl w:val="3"/>
          <w:numId w:val="48"/>
        </w:numPr>
        <w:tabs>
          <w:tab w:val="clear" w:pos="8850"/>
        </w:tabs>
        <w:suppressAutoHyphens w:val="0"/>
        <w:ind w:right="-472"/>
        <w:rPr>
          <w:rFonts w:cs="Arial"/>
          <w:snapToGrid w:val="0"/>
          <w:szCs w:val="22"/>
          <w:lang w:eastAsia="en-US"/>
        </w:rPr>
      </w:pPr>
      <w:r w:rsidRPr="0010125F">
        <w:rPr>
          <w:rFonts w:cs="Arial"/>
          <w:snapToGrid w:val="0"/>
          <w:szCs w:val="22"/>
          <w:lang w:eastAsia="en-US"/>
        </w:rPr>
        <w:t>Preferential points for black women ownership will be awarded as follows:</w:t>
      </w:r>
    </w:p>
    <w:p w14:paraId="7E9015D5" w14:textId="77777777" w:rsidR="0033037E" w:rsidRPr="0010125F" w:rsidRDefault="0033037E" w:rsidP="0033037E">
      <w:pPr>
        <w:widowControl w:val="0"/>
        <w:tabs>
          <w:tab w:val="clear" w:pos="8850"/>
        </w:tabs>
        <w:suppressAutoHyphens w:val="0"/>
        <w:ind w:left="1080" w:right="-472"/>
        <w:rPr>
          <w:rFonts w:cs="Arial"/>
          <w:snapToGrid w:val="0"/>
          <w:sz w:val="24"/>
          <w:szCs w:val="22"/>
          <w:lang w:val="en-US" w:eastAsia="en-US"/>
        </w:rPr>
      </w:pPr>
    </w:p>
    <w:tbl>
      <w:tblPr>
        <w:tblW w:w="75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552"/>
      </w:tblGrid>
      <w:tr w:rsidR="0033037E" w:rsidRPr="0010125F" w14:paraId="16C7D1E3" w14:textId="77777777" w:rsidTr="00BA63CF">
        <w:tc>
          <w:tcPr>
            <w:tcW w:w="4961" w:type="dxa"/>
            <w:shd w:val="clear" w:color="auto" w:fill="BDD6EE"/>
            <w:vAlign w:val="center"/>
          </w:tcPr>
          <w:p w14:paraId="78A280F7" w14:textId="77777777" w:rsidR="0033037E" w:rsidRPr="0010125F" w:rsidRDefault="0033037E" w:rsidP="00BA63CF">
            <w:pPr>
              <w:widowControl w:val="0"/>
              <w:tabs>
                <w:tab w:val="clear" w:pos="8850"/>
              </w:tabs>
              <w:suppressAutoHyphens w:val="0"/>
              <w:ind w:right="-472"/>
              <w:rPr>
                <w:rFonts w:cs="Arial"/>
                <w:b/>
                <w:bCs/>
                <w:snapToGrid w:val="0"/>
                <w:color w:val="000000"/>
                <w:sz w:val="18"/>
                <w:szCs w:val="18"/>
                <w:lang w:val="en-US" w:eastAsia="en-US"/>
              </w:rPr>
            </w:pPr>
            <w:r w:rsidRPr="0010125F">
              <w:rPr>
                <w:rFonts w:cs="Arial"/>
                <w:b/>
                <w:bCs/>
                <w:snapToGrid w:val="0"/>
                <w:color w:val="000000"/>
                <w:sz w:val="18"/>
                <w:szCs w:val="18"/>
                <w:lang w:val="en-US" w:eastAsia="en-US"/>
              </w:rPr>
              <w:t>Black Women Ownership</w:t>
            </w:r>
          </w:p>
        </w:tc>
        <w:tc>
          <w:tcPr>
            <w:tcW w:w="2552" w:type="dxa"/>
            <w:shd w:val="clear" w:color="auto" w:fill="BDD6EE"/>
            <w:vAlign w:val="center"/>
          </w:tcPr>
          <w:p w14:paraId="0D3A75DA" w14:textId="77777777" w:rsidR="0033037E" w:rsidRPr="0010125F" w:rsidRDefault="0033037E" w:rsidP="00BA63CF">
            <w:pPr>
              <w:widowControl w:val="0"/>
              <w:tabs>
                <w:tab w:val="clear" w:pos="8850"/>
              </w:tabs>
              <w:suppressAutoHyphens w:val="0"/>
              <w:ind w:right="-472"/>
              <w:jc w:val="center"/>
              <w:rPr>
                <w:rFonts w:cs="Arial"/>
                <w:b/>
                <w:bCs/>
                <w:snapToGrid w:val="0"/>
                <w:color w:val="000000"/>
                <w:sz w:val="18"/>
                <w:szCs w:val="18"/>
                <w:lang w:val="en-US" w:eastAsia="en-US"/>
              </w:rPr>
            </w:pPr>
            <w:r w:rsidRPr="0010125F">
              <w:rPr>
                <w:rFonts w:cs="Arial"/>
                <w:b/>
                <w:bCs/>
                <w:snapToGrid w:val="0"/>
                <w:color w:val="000000"/>
                <w:sz w:val="18"/>
                <w:szCs w:val="18"/>
                <w:lang w:val="en-US" w:eastAsia="en-US"/>
              </w:rPr>
              <w:t>% of Preferential points</w:t>
            </w:r>
          </w:p>
        </w:tc>
      </w:tr>
      <w:tr w:rsidR="0033037E" w:rsidRPr="0010125F" w14:paraId="7ABD54A6" w14:textId="77777777" w:rsidTr="00BA63CF">
        <w:tc>
          <w:tcPr>
            <w:tcW w:w="4961" w:type="dxa"/>
            <w:shd w:val="clear" w:color="auto" w:fill="auto"/>
            <w:vAlign w:val="center"/>
          </w:tcPr>
          <w:p w14:paraId="0ACBB2F5" w14:textId="77777777" w:rsidR="0033037E" w:rsidRPr="0010125F" w:rsidRDefault="0033037E" w:rsidP="00BA63CF">
            <w:pPr>
              <w:widowControl w:val="0"/>
              <w:tabs>
                <w:tab w:val="clear" w:pos="8850"/>
              </w:tabs>
              <w:suppressAutoHyphens w:val="0"/>
              <w:ind w:right="-472"/>
              <w:rPr>
                <w:rFonts w:cs="Arial"/>
                <w:snapToGrid w:val="0"/>
                <w:color w:val="000000"/>
                <w:sz w:val="18"/>
                <w:szCs w:val="18"/>
                <w:lang w:val="en-US" w:eastAsia="en-US"/>
              </w:rPr>
            </w:pPr>
            <w:r w:rsidRPr="0010125F">
              <w:rPr>
                <w:rFonts w:cs="Arial"/>
                <w:snapToGrid w:val="0"/>
                <w:color w:val="000000"/>
                <w:sz w:val="18"/>
                <w:szCs w:val="18"/>
                <w:lang w:val="en-US" w:eastAsia="en-US"/>
              </w:rPr>
              <w:t>Bidder with 100% black women ownership</w:t>
            </w:r>
          </w:p>
        </w:tc>
        <w:tc>
          <w:tcPr>
            <w:tcW w:w="2552" w:type="dxa"/>
            <w:shd w:val="clear" w:color="auto" w:fill="auto"/>
            <w:vAlign w:val="center"/>
          </w:tcPr>
          <w:p w14:paraId="439D0B0A" w14:textId="77777777" w:rsidR="0033037E" w:rsidRPr="0010125F" w:rsidRDefault="0033037E" w:rsidP="00BA63CF">
            <w:pPr>
              <w:widowControl w:val="0"/>
              <w:tabs>
                <w:tab w:val="clear" w:pos="8850"/>
              </w:tabs>
              <w:suppressAutoHyphens w:val="0"/>
              <w:ind w:right="-472"/>
              <w:jc w:val="center"/>
              <w:rPr>
                <w:rFonts w:cs="Arial"/>
                <w:snapToGrid w:val="0"/>
                <w:color w:val="000000"/>
                <w:sz w:val="18"/>
                <w:szCs w:val="18"/>
                <w:lang w:val="en-US" w:eastAsia="en-US"/>
              </w:rPr>
            </w:pPr>
            <w:r w:rsidRPr="0010125F">
              <w:rPr>
                <w:rFonts w:cs="Arial"/>
                <w:snapToGrid w:val="0"/>
                <w:color w:val="000000"/>
                <w:sz w:val="18"/>
                <w:szCs w:val="18"/>
                <w:lang w:val="en-US" w:eastAsia="en-US"/>
              </w:rPr>
              <w:t>100%</w:t>
            </w:r>
          </w:p>
        </w:tc>
      </w:tr>
      <w:tr w:rsidR="0033037E" w:rsidRPr="0010125F" w14:paraId="1888637F" w14:textId="77777777" w:rsidTr="00BA63CF">
        <w:tc>
          <w:tcPr>
            <w:tcW w:w="4961" w:type="dxa"/>
            <w:shd w:val="clear" w:color="auto" w:fill="auto"/>
            <w:vAlign w:val="center"/>
          </w:tcPr>
          <w:p w14:paraId="4C655239" w14:textId="77777777" w:rsidR="0033037E" w:rsidRPr="0010125F" w:rsidRDefault="0033037E" w:rsidP="00BA63CF">
            <w:pPr>
              <w:widowControl w:val="0"/>
              <w:tabs>
                <w:tab w:val="clear" w:pos="8850"/>
              </w:tabs>
              <w:suppressAutoHyphens w:val="0"/>
              <w:ind w:right="-472"/>
              <w:rPr>
                <w:rFonts w:cs="Arial"/>
                <w:snapToGrid w:val="0"/>
                <w:color w:val="000000"/>
                <w:sz w:val="18"/>
                <w:szCs w:val="18"/>
                <w:lang w:val="en-US" w:eastAsia="en-US"/>
              </w:rPr>
            </w:pPr>
            <w:r w:rsidRPr="0010125F">
              <w:rPr>
                <w:rFonts w:cs="Arial"/>
                <w:snapToGrid w:val="0"/>
                <w:color w:val="000000"/>
                <w:sz w:val="18"/>
                <w:szCs w:val="18"/>
                <w:lang w:val="en-US" w:eastAsia="en-US"/>
              </w:rPr>
              <w:t>Bidder with 30% to 99% black women ownership</w:t>
            </w:r>
          </w:p>
        </w:tc>
        <w:tc>
          <w:tcPr>
            <w:tcW w:w="2552" w:type="dxa"/>
            <w:shd w:val="clear" w:color="auto" w:fill="auto"/>
            <w:vAlign w:val="center"/>
          </w:tcPr>
          <w:p w14:paraId="66104087" w14:textId="77777777" w:rsidR="0033037E" w:rsidRPr="0010125F" w:rsidRDefault="0033037E" w:rsidP="00BA63CF">
            <w:pPr>
              <w:widowControl w:val="0"/>
              <w:tabs>
                <w:tab w:val="clear" w:pos="8850"/>
              </w:tabs>
              <w:suppressAutoHyphens w:val="0"/>
              <w:ind w:right="-472"/>
              <w:jc w:val="center"/>
              <w:rPr>
                <w:rFonts w:cs="Arial"/>
                <w:snapToGrid w:val="0"/>
                <w:color w:val="000000"/>
                <w:sz w:val="18"/>
                <w:szCs w:val="18"/>
                <w:lang w:val="en-US" w:eastAsia="en-US"/>
              </w:rPr>
            </w:pPr>
            <w:r w:rsidRPr="0010125F">
              <w:rPr>
                <w:rFonts w:cs="Arial"/>
                <w:snapToGrid w:val="0"/>
                <w:color w:val="000000"/>
                <w:sz w:val="18"/>
                <w:szCs w:val="18"/>
                <w:lang w:val="en-US" w:eastAsia="en-US"/>
              </w:rPr>
              <w:t>50%</w:t>
            </w:r>
          </w:p>
        </w:tc>
      </w:tr>
      <w:tr w:rsidR="0033037E" w:rsidRPr="0010125F" w14:paraId="648E8B8D" w14:textId="77777777" w:rsidTr="00BA63CF">
        <w:tc>
          <w:tcPr>
            <w:tcW w:w="4961" w:type="dxa"/>
            <w:shd w:val="clear" w:color="auto" w:fill="auto"/>
            <w:vAlign w:val="center"/>
          </w:tcPr>
          <w:p w14:paraId="435DBA8E" w14:textId="77777777" w:rsidR="0033037E" w:rsidRPr="0010125F" w:rsidRDefault="0033037E" w:rsidP="00BA63CF">
            <w:pPr>
              <w:widowControl w:val="0"/>
              <w:tabs>
                <w:tab w:val="clear" w:pos="8850"/>
              </w:tabs>
              <w:suppressAutoHyphens w:val="0"/>
              <w:ind w:right="-472"/>
              <w:rPr>
                <w:rFonts w:cs="Arial"/>
                <w:snapToGrid w:val="0"/>
                <w:color w:val="000000"/>
                <w:sz w:val="18"/>
                <w:szCs w:val="18"/>
                <w:lang w:val="en-US" w:eastAsia="en-US"/>
              </w:rPr>
            </w:pPr>
            <w:r w:rsidRPr="0010125F">
              <w:rPr>
                <w:rFonts w:cs="Arial"/>
                <w:snapToGrid w:val="0"/>
                <w:color w:val="000000"/>
                <w:sz w:val="18"/>
                <w:szCs w:val="18"/>
                <w:lang w:val="en-US" w:eastAsia="en-US"/>
              </w:rPr>
              <w:t>Bidder with less than 30% black women ownership</w:t>
            </w:r>
          </w:p>
        </w:tc>
        <w:tc>
          <w:tcPr>
            <w:tcW w:w="2552" w:type="dxa"/>
            <w:shd w:val="clear" w:color="auto" w:fill="auto"/>
            <w:vAlign w:val="center"/>
          </w:tcPr>
          <w:p w14:paraId="7DCAB4FF" w14:textId="77777777" w:rsidR="0033037E" w:rsidRPr="0010125F" w:rsidRDefault="0033037E" w:rsidP="00BA63CF">
            <w:pPr>
              <w:widowControl w:val="0"/>
              <w:tabs>
                <w:tab w:val="clear" w:pos="8850"/>
              </w:tabs>
              <w:suppressAutoHyphens w:val="0"/>
              <w:ind w:right="-472"/>
              <w:jc w:val="center"/>
              <w:rPr>
                <w:rFonts w:cs="Arial"/>
                <w:snapToGrid w:val="0"/>
                <w:color w:val="000000"/>
                <w:sz w:val="18"/>
                <w:szCs w:val="18"/>
                <w:lang w:val="en-US" w:eastAsia="en-US"/>
              </w:rPr>
            </w:pPr>
            <w:r w:rsidRPr="0010125F">
              <w:rPr>
                <w:rFonts w:cs="Arial"/>
                <w:snapToGrid w:val="0"/>
                <w:color w:val="000000"/>
                <w:sz w:val="18"/>
                <w:szCs w:val="18"/>
                <w:lang w:val="en-US" w:eastAsia="en-US"/>
              </w:rPr>
              <w:t>0%</w:t>
            </w:r>
          </w:p>
        </w:tc>
      </w:tr>
    </w:tbl>
    <w:p w14:paraId="6425EE98" w14:textId="77777777" w:rsidR="0033037E" w:rsidRPr="0010125F" w:rsidRDefault="0033037E" w:rsidP="004A35F5">
      <w:pPr>
        <w:widowControl w:val="0"/>
        <w:tabs>
          <w:tab w:val="clear" w:pos="8850"/>
        </w:tabs>
        <w:suppressAutoHyphens w:val="0"/>
        <w:ind w:right="-472"/>
        <w:rPr>
          <w:rFonts w:cs="Arial"/>
          <w:snapToGrid w:val="0"/>
          <w:sz w:val="24"/>
          <w:szCs w:val="22"/>
          <w:lang w:val="en-US" w:eastAsia="en-US"/>
        </w:rPr>
      </w:pPr>
    </w:p>
    <w:p w14:paraId="08437E68" w14:textId="77777777" w:rsidR="0033037E" w:rsidRPr="0010125F" w:rsidRDefault="0033037E" w:rsidP="004A35F5">
      <w:pPr>
        <w:widowControl w:val="0"/>
        <w:tabs>
          <w:tab w:val="clear" w:pos="8850"/>
        </w:tabs>
        <w:suppressAutoHyphens w:val="0"/>
        <w:ind w:right="-472"/>
        <w:rPr>
          <w:rFonts w:cs="Arial"/>
          <w:snapToGrid w:val="0"/>
          <w:sz w:val="24"/>
          <w:szCs w:val="22"/>
          <w:lang w:val="en-US" w:eastAsia="en-US"/>
        </w:rPr>
      </w:pPr>
    </w:p>
    <w:p w14:paraId="20550C0A" w14:textId="77777777" w:rsidR="0033037E" w:rsidRPr="0010125F" w:rsidRDefault="0033037E" w:rsidP="0033037E">
      <w:pPr>
        <w:pStyle w:val="ListParagraph"/>
        <w:widowControl w:val="0"/>
        <w:numPr>
          <w:ilvl w:val="1"/>
          <w:numId w:val="48"/>
        </w:numPr>
        <w:tabs>
          <w:tab w:val="left" w:pos="2880"/>
          <w:tab w:val="left" w:pos="5760"/>
          <w:tab w:val="left" w:pos="7920"/>
        </w:tabs>
        <w:spacing w:after="120"/>
        <w:ind w:right="-472"/>
        <w:jc w:val="both"/>
        <w:rPr>
          <w:rFonts w:ascii="Arial" w:hAnsi="Arial" w:cs="Arial"/>
          <w:b/>
          <w:snapToGrid w:val="0"/>
        </w:rPr>
      </w:pPr>
      <w:r w:rsidRPr="0010125F">
        <w:rPr>
          <w:rFonts w:ascii="Arial" w:hAnsi="Arial" w:cs="Arial"/>
          <w:b/>
          <w:snapToGrid w:val="0"/>
        </w:rPr>
        <w:t>Joint Ventures, Consortiums and Trusts</w:t>
      </w:r>
    </w:p>
    <w:p w14:paraId="79BB8E35" w14:textId="77777777" w:rsidR="0033037E" w:rsidRPr="0010125F" w:rsidRDefault="0033037E" w:rsidP="0033037E">
      <w:pPr>
        <w:tabs>
          <w:tab w:val="clear" w:pos="8850"/>
        </w:tabs>
        <w:suppressAutoHyphens w:val="0"/>
        <w:spacing w:before="240" w:after="120"/>
        <w:ind w:left="907" w:right="-472"/>
        <w:jc w:val="both"/>
        <w:rPr>
          <w:rFonts w:cs="Arial"/>
          <w:snapToGrid w:val="0"/>
          <w:szCs w:val="22"/>
          <w:lang w:val="en-US" w:eastAsia="en-US"/>
        </w:rPr>
      </w:pPr>
      <w:r w:rsidRPr="0010125F">
        <w:rPr>
          <w:rFonts w:cs="Arial"/>
          <w:snapToGrid w:val="0"/>
          <w:szCs w:val="22"/>
          <w:lang w:val="en-US" w:eastAsia="en-US"/>
        </w:rPr>
        <w:t>A trust, consortium or joint venture</w:t>
      </w:r>
      <w:r w:rsidRPr="00AE2CD9">
        <w:rPr>
          <w:rStyle w:val="FootnoteReference"/>
          <w:szCs w:val="22"/>
          <w:lang w:val="en-US" w:eastAsia="en-US"/>
        </w:rPr>
        <w:footnoteReference w:id="4"/>
      </w:r>
      <w:r w:rsidRPr="00AE2CD9">
        <w:rPr>
          <w:rStyle w:val="FootnoteReference"/>
        </w:rPr>
        <w:t>,</w:t>
      </w:r>
      <w:r w:rsidRPr="0010125F">
        <w:rPr>
          <w:rFonts w:cs="Arial"/>
          <w:snapToGrid w:val="0"/>
          <w:szCs w:val="22"/>
          <w:lang w:val="en-US" w:eastAsia="en-US"/>
        </w:rPr>
        <w:t xml:space="preserve"> will qualify for preference points as a legal entity (Incorporated), provided that the entity submits </w:t>
      </w:r>
      <w:r>
        <w:rPr>
          <w:rFonts w:cs="Arial"/>
          <w:snapToGrid w:val="0"/>
          <w:szCs w:val="22"/>
          <w:lang w:val="en-US" w:eastAsia="en-US"/>
        </w:rPr>
        <w:t>its</w:t>
      </w:r>
      <w:r w:rsidRPr="0010125F">
        <w:rPr>
          <w:rFonts w:cs="Arial"/>
          <w:snapToGrid w:val="0"/>
          <w:szCs w:val="22"/>
          <w:lang w:val="en-US" w:eastAsia="en-US"/>
        </w:rPr>
        <w:t xml:space="preserve"> valid B-BBEE certificate. Only valid BBBEE certificates issued by SANAS accredited verification agency will be considered for allocation of points.</w:t>
      </w:r>
    </w:p>
    <w:p w14:paraId="2B4B7866" w14:textId="77777777" w:rsidR="0033037E" w:rsidRPr="0010125F" w:rsidRDefault="0033037E" w:rsidP="0033037E">
      <w:pPr>
        <w:tabs>
          <w:tab w:val="clear" w:pos="8850"/>
        </w:tabs>
        <w:suppressAutoHyphens w:val="0"/>
        <w:spacing w:before="240" w:after="120"/>
        <w:ind w:left="907" w:right="-472"/>
        <w:jc w:val="both"/>
        <w:rPr>
          <w:rFonts w:cs="Arial"/>
          <w:snapToGrid w:val="0"/>
          <w:szCs w:val="22"/>
          <w:lang w:val="en-US" w:eastAsia="en-US"/>
        </w:rPr>
      </w:pPr>
      <w:r w:rsidRPr="0010125F">
        <w:rPr>
          <w:rFonts w:cs="Arial"/>
          <w:snapToGrid w:val="0"/>
          <w:szCs w:val="22"/>
          <w:lang w:val="en-US" w:eastAsia="en-US"/>
        </w:rPr>
        <w:lastRenderedPageBreak/>
        <w:t>A trust, consortium or joint venture will qualify for preference points as an unincorporated entity, provided that the entity submits their consolidated B-BBEE scorecard as if they were a group structure and that such a consolidated B-BBEE scorecard is prepared for every separate bid.</w:t>
      </w:r>
      <w:r w:rsidRPr="0010125F">
        <w:rPr>
          <w:rFonts w:cs="Arial"/>
        </w:rPr>
        <w:t xml:space="preserve"> </w:t>
      </w:r>
      <w:r w:rsidRPr="0010125F">
        <w:rPr>
          <w:rFonts w:cs="Arial"/>
          <w:snapToGrid w:val="0"/>
          <w:szCs w:val="22"/>
          <w:lang w:val="en-US" w:eastAsia="en-US"/>
        </w:rPr>
        <w:t>Only valid consolidated BBBEE certificates issued by SANAS accredited verification agency will be considered for allocation of points.</w:t>
      </w:r>
    </w:p>
    <w:p w14:paraId="09569F53" w14:textId="77777777" w:rsidR="0033037E" w:rsidRPr="0010125F" w:rsidRDefault="0033037E" w:rsidP="0033037E">
      <w:pPr>
        <w:tabs>
          <w:tab w:val="clear" w:pos="8850"/>
        </w:tabs>
        <w:suppressAutoHyphens w:val="0"/>
        <w:spacing w:before="240" w:after="120"/>
        <w:ind w:left="907" w:right="-472"/>
        <w:jc w:val="both"/>
        <w:rPr>
          <w:rFonts w:cs="Arial"/>
          <w:snapToGrid w:val="0"/>
          <w:szCs w:val="22"/>
          <w:lang w:val="en-US" w:eastAsia="en-US"/>
        </w:rPr>
      </w:pPr>
      <w:r w:rsidRPr="0010125F">
        <w:rPr>
          <w:rFonts w:cs="Arial"/>
          <w:snapToGrid w:val="0"/>
          <w:szCs w:val="22"/>
          <w:lang w:val="en-US" w:eastAsia="en-US"/>
        </w:rPr>
        <w:t xml:space="preserve">Bidders must submit concrete proof of the existence of joint ventures and/or consortium arrangements. The CSIR will accept signed agreements as acceptable proof of the existence of a joint venture and/or consortium arrangement. Furthermore, in bids where unincorporated joint venture and/or consortium/sub-contractors are involved, </w:t>
      </w:r>
      <w:bookmarkStart w:id="91" w:name="_Hlk128985129"/>
      <w:r w:rsidRPr="0010125F">
        <w:rPr>
          <w:rFonts w:cs="Arial"/>
          <w:snapToGrid w:val="0"/>
          <w:szCs w:val="22"/>
          <w:lang w:val="en-US" w:eastAsia="en-US"/>
        </w:rPr>
        <w:t>each party must submit a separate TCS PIN and CSD number</w:t>
      </w:r>
      <w:bookmarkEnd w:id="91"/>
      <w:r w:rsidRPr="0010125F">
        <w:rPr>
          <w:rFonts w:cs="Arial"/>
          <w:snapToGrid w:val="0"/>
          <w:szCs w:val="22"/>
          <w:lang w:val="en-US" w:eastAsia="en-US"/>
        </w:rPr>
        <w:t>.</w:t>
      </w:r>
    </w:p>
    <w:p w14:paraId="5B2AE474" w14:textId="77777777" w:rsidR="0033037E" w:rsidRPr="0010125F" w:rsidRDefault="0033037E" w:rsidP="0033037E">
      <w:pPr>
        <w:tabs>
          <w:tab w:val="clear" w:pos="8850"/>
        </w:tabs>
        <w:suppressAutoHyphens w:val="0"/>
        <w:spacing w:before="240" w:after="120"/>
        <w:ind w:left="907" w:right="-472"/>
        <w:jc w:val="both"/>
        <w:rPr>
          <w:rFonts w:cs="Arial"/>
          <w:snapToGrid w:val="0"/>
          <w:szCs w:val="22"/>
          <w:lang w:val="en-US" w:eastAsia="en-US"/>
        </w:rPr>
      </w:pPr>
      <w:r w:rsidRPr="0010125F">
        <w:rPr>
          <w:rFonts w:cs="Arial"/>
          <w:snapToGrid w:val="0"/>
          <w:szCs w:val="22"/>
          <w:lang w:val="en-US" w:eastAsia="en-US"/>
        </w:rPr>
        <w:t>The joint venture and/or consortium agreements must clearly set out the roles and responsibilities of the Lead Partner and the joint venture and/or consortium party. The agreement must also clearly identify the Lead Partner, who shall be given the power of attorney to bind the other party/parties in respect of matters pertaining to the joint venture and/or consortium arrangement.</w:t>
      </w:r>
    </w:p>
    <w:p w14:paraId="178B23EA" w14:textId="77777777" w:rsidR="0033037E" w:rsidRPr="0010125F" w:rsidRDefault="0033037E" w:rsidP="0033037E">
      <w:pPr>
        <w:tabs>
          <w:tab w:val="clear" w:pos="8850"/>
        </w:tabs>
        <w:suppressAutoHyphens w:val="0"/>
        <w:ind w:left="907" w:right="-472"/>
        <w:jc w:val="both"/>
        <w:rPr>
          <w:rFonts w:cs="Arial"/>
          <w:snapToGrid w:val="0"/>
          <w:szCs w:val="22"/>
          <w:lang w:val="en-US" w:eastAsia="en-US"/>
        </w:rPr>
      </w:pPr>
    </w:p>
    <w:p w14:paraId="4FED7F74" w14:textId="77777777" w:rsidR="0033037E" w:rsidRPr="0010125F" w:rsidRDefault="0033037E" w:rsidP="0033037E">
      <w:pPr>
        <w:pStyle w:val="ListParagraph"/>
        <w:widowControl w:val="0"/>
        <w:numPr>
          <w:ilvl w:val="1"/>
          <w:numId w:val="48"/>
        </w:numPr>
        <w:tabs>
          <w:tab w:val="left" w:pos="2880"/>
          <w:tab w:val="left" w:pos="5760"/>
          <w:tab w:val="left" w:pos="7920"/>
        </w:tabs>
        <w:spacing w:after="120"/>
        <w:ind w:right="-472"/>
        <w:jc w:val="both"/>
        <w:rPr>
          <w:rFonts w:ascii="Arial" w:hAnsi="Arial" w:cs="Arial"/>
          <w:b/>
          <w:snapToGrid w:val="0"/>
        </w:rPr>
      </w:pPr>
      <w:r w:rsidRPr="0010125F">
        <w:rPr>
          <w:rFonts w:ascii="Arial" w:hAnsi="Arial" w:cs="Arial"/>
          <w:b/>
          <w:snapToGrid w:val="0"/>
        </w:rPr>
        <w:t>Sub-contracting</w:t>
      </w:r>
    </w:p>
    <w:p w14:paraId="653F6EDD" w14:textId="77777777" w:rsidR="0033037E" w:rsidRPr="0010125F" w:rsidRDefault="0033037E" w:rsidP="0033037E">
      <w:pPr>
        <w:tabs>
          <w:tab w:val="clear" w:pos="8850"/>
        </w:tabs>
        <w:suppressAutoHyphens w:val="0"/>
        <w:spacing w:before="240" w:after="120"/>
        <w:ind w:left="907" w:right="-472"/>
        <w:jc w:val="both"/>
        <w:rPr>
          <w:rFonts w:cs="Arial"/>
          <w:snapToGrid w:val="0"/>
          <w:szCs w:val="22"/>
          <w:lang w:val="en-US" w:eastAsia="en-US"/>
        </w:rPr>
      </w:pPr>
      <w:r w:rsidRPr="0010125F">
        <w:rPr>
          <w:rFonts w:cs="Arial"/>
          <w:snapToGrid w:val="0"/>
          <w:szCs w:val="22"/>
          <w:lang w:val="en-US" w:eastAsia="en-US"/>
        </w:rPr>
        <w:t>A bidder must not be awarded preference points if it is indicated in the tender documents that such a bidder intends sub- 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4D8CF970" w14:textId="77777777" w:rsidR="0033037E" w:rsidRPr="0010125F" w:rsidRDefault="0033037E" w:rsidP="0033037E">
      <w:pPr>
        <w:tabs>
          <w:tab w:val="clear" w:pos="8850"/>
        </w:tabs>
        <w:suppressAutoHyphens w:val="0"/>
        <w:spacing w:before="240" w:after="120"/>
        <w:ind w:left="907" w:right="-472"/>
        <w:jc w:val="both"/>
        <w:rPr>
          <w:rFonts w:cs="Arial"/>
          <w:snapToGrid w:val="0"/>
          <w:szCs w:val="22"/>
          <w:lang w:val="en-US" w:eastAsia="en-US"/>
        </w:rPr>
      </w:pPr>
      <w:r w:rsidRPr="0010125F">
        <w:rPr>
          <w:rFonts w:cs="Arial"/>
          <w:snapToGrid w:val="0"/>
          <w:szCs w:val="22"/>
          <w:lang w:val="en-US" w:eastAsia="en-US"/>
        </w:rPr>
        <w:t xml:space="preserve">A bidder awarded a contract may not sub-contract more than 25% of the value of the contract to any other enterprise that does not have an equal or higher B-BBEE status level than the </w:t>
      </w:r>
      <w:r>
        <w:rPr>
          <w:rFonts w:cs="Arial"/>
          <w:snapToGrid w:val="0"/>
          <w:szCs w:val="22"/>
          <w:lang w:val="en-US" w:eastAsia="en-US"/>
        </w:rPr>
        <w:t xml:space="preserve">bidder </w:t>
      </w:r>
      <w:r w:rsidRPr="0010125F">
        <w:rPr>
          <w:rFonts w:cs="Arial"/>
          <w:snapToGrid w:val="0"/>
          <w:szCs w:val="22"/>
          <w:lang w:val="en-US" w:eastAsia="en-US"/>
        </w:rPr>
        <w:t>concerned, unless the contract is sub-contracted to an EME that has the capability and ability to execute the sub-contract.</w:t>
      </w:r>
    </w:p>
    <w:p w14:paraId="344A1FC5" w14:textId="77777777" w:rsidR="0033037E" w:rsidRPr="0010125F" w:rsidRDefault="0033037E" w:rsidP="0033037E">
      <w:pPr>
        <w:tabs>
          <w:tab w:val="clear" w:pos="8850"/>
        </w:tabs>
        <w:suppressAutoHyphens w:val="0"/>
        <w:spacing w:after="120"/>
        <w:ind w:left="907" w:right="-472"/>
        <w:jc w:val="both"/>
        <w:rPr>
          <w:rFonts w:cs="Arial"/>
          <w:snapToGrid w:val="0"/>
          <w:szCs w:val="22"/>
          <w:lang w:val="en-US" w:eastAsia="en-US"/>
        </w:rPr>
      </w:pPr>
    </w:p>
    <w:p w14:paraId="1AB1997E" w14:textId="77777777" w:rsidR="0033037E" w:rsidRPr="0010125F" w:rsidRDefault="0033037E" w:rsidP="0033037E">
      <w:pPr>
        <w:widowControl w:val="0"/>
        <w:numPr>
          <w:ilvl w:val="0"/>
          <w:numId w:val="48"/>
        </w:numPr>
        <w:tabs>
          <w:tab w:val="clear" w:pos="8850"/>
          <w:tab w:val="left" w:pos="2880"/>
          <w:tab w:val="left" w:pos="5760"/>
          <w:tab w:val="left" w:pos="7920"/>
        </w:tabs>
        <w:suppressAutoHyphens w:val="0"/>
        <w:spacing w:after="120"/>
        <w:ind w:left="720" w:right="-472" w:hanging="720"/>
        <w:jc w:val="both"/>
        <w:rPr>
          <w:rFonts w:cs="Arial"/>
          <w:b/>
          <w:snapToGrid w:val="0"/>
          <w:szCs w:val="22"/>
          <w:lang w:eastAsia="en-US"/>
        </w:rPr>
      </w:pPr>
      <w:r w:rsidRPr="0010125F">
        <w:rPr>
          <w:rFonts w:cs="Arial"/>
          <w:b/>
          <w:snapToGrid w:val="0"/>
          <w:szCs w:val="22"/>
          <w:lang w:eastAsia="en-US"/>
        </w:rPr>
        <w:t>BID DECLARATION</w:t>
      </w:r>
    </w:p>
    <w:p w14:paraId="2A5A30D8" w14:textId="77777777" w:rsidR="0033037E" w:rsidRPr="0010125F" w:rsidRDefault="0033037E" w:rsidP="004D05C0">
      <w:pPr>
        <w:widowControl w:val="0"/>
        <w:tabs>
          <w:tab w:val="clear" w:pos="8850"/>
        </w:tabs>
        <w:suppressAutoHyphens w:val="0"/>
        <w:spacing w:after="120"/>
        <w:ind w:right="-472"/>
        <w:jc w:val="both"/>
        <w:rPr>
          <w:rFonts w:cs="Arial"/>
          <w:snapToGrid w:val="0"/>
          <w:szCs w:val="22"/>
          <w:lang w:eastAsia="en-US"/>
        </w:rPr>
      </w:pPr>
      <w:r w:rsidRPr="0010125F">
        <w:rPr>
          <w:rFonts w:cs="Arial"/>
          <w:snapToGrid w:val="0"/>
          <w:szCs w:val="22"/>
          <w:lang w:eastAsia="en-US"/>
        </w:rPr>
        <w:t xml:space="preserve">Bidders who claim points in respect of specific goals </w:t>
      </w:r>
      <w:r w:rsidRPr="0010125F">
        <w:rPr>
          <w:rFonts w:cs="Arial"/>
          <w:b/>
          <w:bCs/>
          <w:snapToGrid w:val="0"/>
          <w:szCs w:val="22"/>
          <w:u w:val="single"/>
          <w:lang w:eastAsia="en-US"/>
        </w:rPr>
        <w:t>must</w:t>
      </w:r>
      <w:r w:rsidRPr="0010125F">
        <w:rPr>
          <w:rFonts w:cs="Arial"/>
          <w:snapToGrid w:val="0"/>
          <w:szCs w:val="22"/>
          <w:lang w:eastAsia="en-US"/>
        </w:rPr>
        <w:t xml:space="preserve"> submit the following documents: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668"/>
        <w:gridCol w:w="607"/>
      </w:tblGrid>
      <w:tr w:rsidR="0033037E" w:rsidRPr="0010125F" w14:paraId="0FEDA0B2" w14:textId="77777777" w:rsidTr="00BA63CF">
        <w:tc>
          <w:tcPr>
            <w:tcW w:w="8359" w:type="dxa"/>
            <w:vMerge w:val="restart"/>
            <w:shd w:val="clear" w:color="auto" w:fill="auto"/>
            <w:vAlign w:val="center"/>
          </w:tcPr>
          <w:p w14:paraId="61109F8A" w14:textId="77777777" w:rsidR="0033037E" w:rsidRPr="0010125F" w:rsidRDefault="0033037E" w:rsidP="00BA63CF">
            <w:pPr>
              <w:widowControl w:val="0"/>
              <w:tabs>
                <w:tab w:val="clear" w:pos="885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8640"/>
              </w:tabs>
              <w:suppressAutoHyphens w:val="0"/>
              <w:ind w:right="-472"/>
              <w:jc w:val="both"/>
              <w:rPr>
                <w:rFonts w:cs="Arial"/>
                <w:b/>
                <w:snapToGrid w:val="0"/>
                <w:szCs w:val="22"/>
                <w:lang w:eastAsia="en-US"/>
              </w:rPr>
            </w:pPr>
            <w:r w:rsidRPr="0010125F">
              <w:rPr>
                <w:rFonts w:cs="Arial"/>
                <w:b/>
                <w:snapToGrid w:val="0"/>
                <w:szCs w:val="22"/>
                <w:lang w:eastAsia="en-US"/>
              </w:rPr>
              <w:t>Mandatory documents to claim preference points</w:t>
            </w:r>
          </w:p>
        </w:tc>
        <w:tc>
          <w:tcPr>
            <w:tcW w:w="1275" w:type="dxa"/>
            <w:gridSpan w:val="2"/>
            <w:shd w:val="clear" w:color="auto" w:fill="auto"/>
            <w:vAlign w:val="center"/>
          </w:tcPr>
          <w:p w14:paraId="55C55F80" w14:textId="77777777" w:rsidR="0033037E" w:rsidRPr="0010125F" w:rsidRDefault="0033037E" w:rsidP="00BA63CF">
            <w:pPr>
              <w:widowControl w:val="0"/>
              <w:tabs>
                <w:tab w:val="clear" w:pos="885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8640"/>
              </w:tabs>
              <w:suppressAutoHyphens w:val="0"/>
              <w:ind w:right="-472"/>
              <w:jc w:val="both"/>
              <w:rPr>
                <w:rFonts w:cs="Arial"/>
                <w:b/>
                <w:snapToGrid w:val="0"/>
                <w:szCs w:val="22"/>
                <w:lang w:eastAsia="en-US"/>
              </w:rPr>
            </w:pPr>
            <w:r w:rsidRPr="0010125F">
              <w:rPr>
                <w:rFonts w:cs="Arial"/>
                <w:b/>
                <w:snapToGrid w:val="0"/>
                <w:szCs w:val="22"/>
                <w:lang w:eastAsia="en-US"/>
              </w:rPr>
              <w:t>Submitted</w:t>
            </w:r>
          </w:p>
        </w:tc>
      </w:tr>
      <w:tr w:rsidR="0033037E" w:rsidRPr="0010125F" w14:paraId="79893FC2" w14:textId="77777777" w:rsidTr="00BA63CF">
        <w:tc>
          <w:tcPr>
            <w:tcW w:w="8359" w:type="dxa"/>
            <w:vMerge/>
            <w:shd w:val="clear" w:color="auto" w:fill="auto"/>
          </w:tcPr>
          <w:p w14:paraId="2A3A956C" w14:textId="77777777" w:rsidR="0033037E" w:rsidRPr="0010125F" w:rsidRDefault="0033037E" w:rsidP="00BA63CF">
            <w:pPr>
              <w:widowControl w:val="0"/>
              <w:tabs>
                <w:tab w:val="clear" w:pos="885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8640"/>
              </w:tabs>
              <w:suppressAutoHyphens w:val="0"/>
              <w:ind w:right="-472"/>
              <w:jc w:val="center"/>
              <w:rPr>
                <w:rFonts w:cs="Arial"/>
                <w:b/>
                <w:snapToGrid w:val="0"/>
                <w:szCs w:val="22"/>
                <w:lang w:eastAsia="en-US"/>
              </w:rPr>
            </w:pPr>
          </w:p>
        </w:tc>
        <w:tc>
          <w:tcPr>
            <w:tcW w:w="668" w:type="dxa"/>
            <w:shd w:val="clear" w:color="auto" w:fill="auto"/>
          </w:tcPr>
          <w:p w14:paraId="24831206" w14:textId="77777777" w:rsidR="0033037E" w:rsidRPr="0010125F" w:rsidRDefault="0033037E" w:rsidP="00BA63CF">
            <w:pPr>
              <w:widowControl w:val="0"/>
              <w:tabs>
                <w:tab w:val="clear" w:pos="885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8640"/>
              </w:tabs>
              <w:suppressAutoHyphens w:val="0"/>
              <w:ind w:right="-472"/>
              <w:rPr>
                <w:rFonts w:cs="Arial"/>
                <w:b/>
                <w:snapToGrid w:val="0"/>
                <w:szCs w:val="22"/>
                <w:lang w:eastAsia="en-US"/>
              </w:rPr>
            </w:pPr>
            <w:r w:rsidRPr="0010125F">
              <w:rPr>
                <w:rFonts w:cs="Arial"/>
                <w:b/>
                <w:snapToGrid w:val="0"/>
                <w:szCs w:val="22"/>
                <w:lang w:eastAsia="en-US"/>
              </w:rPr>
              <w:t>Yes</w:t>
            </w:r>
          </w:p>
          <w:p w14:paraId="53573616" w14:textId="77777777" w:rsidR="0033037E" w:rsidRPr="0010125F" w:rsidRDefault="0033037E" w:rsidP="00BA63CF">
            <w:pPr>
              <w:widowControl w:val="0"/>
              <w:tabs>
                <w:tab w:val="clear" w:pos="885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8640"/>
              </w:tabs>
              <w:suppressAutoHyphens w:val="0"/>
              <w:ind w:right="-472"/>
              <w:rPr>
                <w:rFonts w:cs="Arial"/>
                <w:b/>
                <w:snapToGrid w:val="0"/>
                <w:szCs w:val="22"/>
                <w:lang w:eastAsia="en-US"/>
              </w:rPr>
            </w:pPr>
            <w:r w:rsidRPr="0010125F">
              <w:rPr>
                <w:rFonts w:cs="Arial"/>
                <w:b/>
                <w:snapToGrid w:val="0"/>
                <w:szCs w:val="22"/>
                <w:lang w:eastAsia="en-US"/>
              </w:rPr>
              <w:t>√</w:t>
            </w:r>
          </w:p>
        </w:tc>
        <w:tc>
          <w:tcPr>
            <w:tcW w:w="607" w:type="dxa"/>
            <w:shd w:val="clear" w:color="auto" w:fill="auto"/>
          </w:tcPr>
          <w:p w14:paraId="53C2D5E3" w14:textId="77777777" w:rsidR="0033037E" w:rsidRPr="0010125F" w:rsidRDefault="0033037E" w:rsidP="00BA63CF">
            <w:pPr>
              <w:widowControl w:val="0"/>
              <w:tabs>
                <w:tab w:val="clear" w:pos="885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8640"/>
              </w:tabs>
              <w:suppressAutoHyphens w:val="0"/>
              <w:ind w:right="-472"/>
              <w:rPr>
                <w:rFonts w:cs="Arial"/>
                <w:b/>
                <w:snapToGrid w:val="0"/>
                <w:szCs w:val="22"/>
                <w:lang w:eastAsia="en-US"/>
              </w:rPr>
            </w:pPr>
            <w:r w:rsidRPr="0010125F">
              <w:rPr>
                <w:rFonts w:cs="Arial"/>
                <w:b/>
                <w:snapToGrid w:val="0"/>
                <w:szCs w:val="22"/>
                <w:lang w:eastAsia="en-US"/>
              </w:rPr>
              <w:t>No</w:t>
            </w:r>
          </w:p>
          <w:p w14:paraId="749454E1" w14:textId="77777777" w:rsidR="0033037E" w:rsidRPr="0010125F" w:rsidRDefault="0033037E" w:rsidP="00BA63CF">
            <w:pPr>
              <w:widowControl w:val="0"/>
              <w:tabs>
                <w:tab w:val="clear" w:pos="885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8640"/>
              </w:tabs>
              <w:suppressAutoHyphens w:val="0"/>
              <w:ind w:right="-472"/>
              <w:rPr>
                <w:rFonts w:cs="Arial"/>
                <w:b/>
                <w:snapToGrid w:val="0"/>
                <w:szCs w:val="22"/>
                <w:lang w:eastAsia="en-US"/>
              </w:rPr>
            </w:pPr>
            <w:r w:rsidRPr="0010125F">
              <w:rPr>
                <w:rFonts w:cs="Arial"/>
                <w:b/>
                <w:snapToGrid w:val="0"/>
                <w:szCs w:val="22"/>
                <w:lang w:eastAsia="en-US"/>
              </w:rPr>
              <w:t>√</w:t>
            </w:r>
          </w:p>
        </w:tc>
      </w:tr>
      <w:tr w:rsidR="0033037E" w:rsidRPr="0010125F" w14:paraId="660627B7" w14:textId="77777777" w:rsidTr="00BA63CF">
        <w:tc>
          <w:tcPr>
            <w:tcW w:w="8359" w:type="dxa"/>
            <w:shd w:val="clear" w:color="auto" w:fill="auto"/>
          </w:tcPr>
          <w:p w14:paraId="215FF7C7" w14:textId="77777777" w:rsidR="0033037E" w:rsidRPr="0010125F" w:rsidRDefault="0033037E" w:rsidP="00BA63CF">
            <w:pPr>
              <w:widowControl w:val="0"/>
              <w:tabs>
                <w:tab w:val="clear" w:pos="885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828"/>
              </w:tabs>
              <w:suppressAutoHyphens w:val="0"/>
              <w:jc w:val="both"/>
              <w:rPr>
                <w:rFonts w:cs="Arial"/>
                <w:snapToGrid w:val="0"/>
                <w:szCs w:val="22"/>
                <w:lang w:eastAsia="en-US"/>
              </w:rPr>
            </w:pPr>
            <w:r w:rsidRPr="0010125F">
              <w:rPr>
                <w:rFonts w:cs="Arial"/>
                <w:snapToGrid w:val="0"/>
                <w:szCs w:val="22"/>
                <w:lang w:eastAsia="en-US"/>
              </w:rPr>
              <w:t xml:space="preserve">Valid copy of BBBEE certificate/ </w:t>
            </w:r>
            <w:proofErr w:type="gramStart"/>
            <w:r w:rsidRPr="0010125F">
              <w:rPr>
                <w:rFonts w:cs="Arial"/>
                <w:snapToGrid w:val="0"/>
                <w:szCs w:val="22"/>
                <w:lang w:eastAsia="en-US"/>
              </w:rPr>
              <w:t>sworn affidavit</w:t>
            </w:r>
            <w:proofErr w:type="gramEnd"/>
            <w:r w:rsidRPr="0010125F">
              <w:rPr>
                <w:rFonts w:cs="Arial"/>
                <w:snapToGrid w:val="0"/>
                <w:szCs w:val="22"/>
                <w:lang w:eastAsia="en-US"/>
              </w:rPr>
              <w:t xml:space="preserve"> to claim Black Ownership, Black Woman Ownership, Black Youth Ownership, Disability Ownership and RDP (EMEs and QSEs) preference points</w:t>
            </w:r>
            <w:r w:rsidRPr="0010125F">
              <w:rPr>
                <w:rStyle w:val="FootnoteReference"/>
                <w:rFonts w:cs="Arial"/>
                <w:snapToGrid w:val="0"/>
                <w:szCs w:val="22"/>
                <w:lang w:eastAsia="en-US"/>
              </w:rPr>
              <w:footnoteReference w:id="5"/>
            </w:r>
          </w:p>
        </w:tc>
        <w:tc>
          <w:tcPr>
            <w:tcW w:w="668" w:type="dxa"/>
            <w:shd w:val="clear" w:color="auto" w:fill="auto"/>
          </w:tcPr>
          <w:p w14:paraId="79B16255" w14:textId="77777777" w:rsidR="0033037E" w:rsidRPr="0010125F" w:rsidRDefault="0033037E" w:rsidP="00BA63CF">
            <w:pPr>
              <w:widowControl w:val="0"/>
              <w:tabs>
                <w:tab w:val="clear" w:pos="885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8640"/>
              </w:tabs>
              <w:suppressAutoHyphens w:val="0"/>
              <w:ind w:right="-472"/>
              <w:jc w:val="both"/>
              <w:rPr>
                <w:rFonts w:cs="Arial"/>
                <w:snapToGrid w:val="0"/>
                <w:szCs w:val="22"/>
                <w:lang w:eastAsia="en-US"/>
              </w:rPr>
            </w:pPr>
          </w:p>
        </w:tc>
        <w:tc>
          <w:tcPr>
            <w:tcW w:w="607" w:type="dxa"/>
            <w:shd w:val="clear" w:color="auto" w:fill="auto"/>
          </w:tcPr>
          <w:p w14:paraId="25165D4D" w14:textId="77777777" w:rsidR="0033037E" w:rsidRPr="0010125F" w:rsidRDefault="0033037E" w:rsidP="00BA63CF">
            <w:pPr>
              <w:widowControl w:val="0"/>
              <w:tabs>
                <w:tab w:val="clear" w:pos="8850"/>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8640"/>
              </w:tabs>
              <w:suppressAutoHyphens w:val="0"/>
              <w:ind w:right="-472"/>
              <w:jc w:val="both"/>
              <w:rPr>
                <w:rFonts w:cs="Arial"/>
                <w:snapToGrid w:val="0"/>
                <w:szCs w:val="22"/>
                <w:lang w:eastAsia="en-US"/>
              </w:rPr>
            </w:pPr>
          </w:p>
        </w:tc>
      </w:tr>
    </w:tbl>
    <w:p w14:paraId="152E8208" w14:textId="77777777" w:rsidR="0033037E" w:rsidRPr="0010125F" w:rsidRDefault="0033037E" w:rsidP="0033037E">
      <w:pPr>
        <w:widowControl w:val="0"/>
        <w:tabs>
          <w:tab w:val="clear" w:pos="8850"/>
          <w:tab w:val="left" w:pos="2880"/>
          <w:tab w:val="left" w:pos="5760"/>
          <w:tab w:val="left" w:pos="7920"/>
        </w:tabs>
        <w:suppressAutoHyphens w:val="0"/>
        <w:spacing w:after="120"/>
        <w:ind w:left="720" w:right="-472"/>
        <w:jc w:val="center"/>
        <w:rPr>
          <w:rFonts w:cs="Arial"/>
          <w:b/>
          <w:snapToGrid w:val="0"/>
          <w:szCs w:val="22"/>
          <w:lang w:val="en-US" w:eastAsia="en-US"/>
        </w:rPr>
      </w:pPr>
    </w:p>
    <w:p w14:paraId="343F2B9F" w14:textId="77777777" w:rsidR="0033037E" w:rsidRPr="0010125F" w:rsidRDefault="0033037E" w:rsidP="0033037E">
      <w:pPr>
        <w:widowControl w:val="0"/>
        <w:tabs>
          <w:tab w:val="clear" w:pos="8850"/>
          <w:tab w:val="left" w:pos="2880"/>
          <w:tab w:val="left" w:pos="5760"/>
          <w:tab w:val="left" w:pos="7920"/>
        </w:tabs>
        <w:suppressAutoHyphens w:val="0"/>
        <w:spacing w:after="120"/>
        <w:ind w:left="720" w:right="-472"/>
        <w:jc w:val="center"/>
        <w:rPr>
          <w:rFonts w:cs="Arial"/>
          <w:snapToGrid w:val="0"/>
          <w:szCs w:val="22"/>
          <w:lang w:val="en-US" w:eastAsia="en-US"/>
        </w:rPr>
      </w:pPr>
      <w:r w:rsidRPr="0010125F">
        <w:rPr>
          <w:rFonts w:cs="Arial"/>
          <w:b/>
          <w:snapToGrid w:val="0"/>
          <w:szCs w:val="22"/>
          <w:lang w:val="en-US" w:eastAsia="en-US"/>
        </w:rPr>
        <w:t>DECLARATION WITH REGARD TO COMPANY/FIRM</w:t>
      </w:r>
    </w:p>
    <w:p w14:paraId="76794DDF" w14:textId="77777777" w:rsidR="0033037E" w:rsidRPr="0010125F" w:rsidRDefault="0033037E" w:rsidP="0033037E">
      <w:pPr>
        <w:tabs>
          <w:tab w:val="clear" w:pos="8850"/>
          <w:tab w:val="left" w:pos="900"/>
        </w:tabs>
        <w:suppressAutoHyphens w:val="0"/>
        <w:spacing w:after="120" w:line="312" w:lineRule="auto"/>
        <w:ind w:left="907" w:right="-472"/>
        <w:jc w:val="both"/>
        <w:rPr>
          <w:rFonts w:cs="Arial"/>
          <w:snapToGrid w:val="0"/>
          <w:szCs w:val="22"/>
          <w:lang w:eastAsia="en-US"/>
        </w:rPr>
      </w:pPr>
      <w:r w:rsidRPr="0010125F">
        <w:rPr>
          <w:rFonts w:cs="Arial"/>
          <w:snapToGrid w:val="0"/>
          <w:szCs w:val="22"/>
          <w:lang w:eastAsia="en-US"/>
        </w:rPr>
        <w:lastRenderedPageBreak/>
        <w:t>Name of company/</w:t>
      </w:r>
      <w:proofErr w:type="gramStart"/>
      <w:r w:rsidRPr="0010125F">
        <w:rPr>
          <w:rFonts w:cs="Arial"/>
          <w:snapToGrid w:val="0"/>
          <w:szCs w:val="22"/>
          <w:lang w:eastAsia="en-US"/>
        </w:rPr>
        <w:t>firm:…</w:t>
      </w:r>
      <w:proofErr w:type="gramEnd"/>
      <w:r w:rsidRPr="0010125F">
        <w:rPr>
          <w:rFonts w:cs="Arial"/>
          <w:snapToGrid w:val="0"/>
          <w:szCs w:val="22"/>
          <w:lang w:eastAsia="en-US"/>
        </w:rPr>
        <w:t>………………………………………………………………………….</w:t>
      </w:r>
    </w:p>
    <w:p w14:paraId="26AD5F6C" w14:textId="77777777" w:rsidR="0033037E" w:rsidRPr="0010125F" w:rsidRDefault="0033037E" w:rsidP="0033037E">
      <w:pPr>
        <w:tabs>
          <w:tab w:val="clear" w:pos="8850"/>
          <w:tab w:val="left" w:pos="900"/>
        </w:tabs>
        <w:suppressAutoHyphens w:val="0"/>
        <w:spacing w:after="120" w:line="312" w:lineRule="auto"/>
        <w:ind w:left="907" w:right="-472"/>
        <w:jc w:val="both"/>
        <w:rPr>
          <w:rFonts w:cs="Arial"/>
          <w:snapToGrid w:val="0"/>
          <w:szCs w:val="22"/>
          <w:lang w:eastAsia="en-US"/>
        </w:rPr>
      </w:pPr>
      <w:r w:rsidRPr="0010125F">
        <w:rPr>
          <w:rFonts w:cs="Arial"/>
          <w:snapToGrid w:val="0"/>
          <w:szCs w:val="22"/>
          <w:lang w:eastAsia="en-US"/>
        </w:rPr>
        <w:t xml:space="preserve">VAT registration </w:t>
      </w:r>
      <w:proofErr w:type="gramStart"/>
      <w:r w:rsidRPr="0010125F">
        <w:rPr>
          <w:rFonts w:cs="Arial"/>
          <w:snapToGrid w:val="0"/>
          <w:szCs w:val="22"/>
          <w:lang w:eastAsia="en-US"/>
        </w:rPr>
        <w:t>number:…</w:t>
      </w:r>
      <w:proofErr w:type="gramEnd"/>
      <w:r w:rsidRPr="0010125F">
        <w:rPr>
          <w:rFonts w:cs="Arial"/>
          <w:snapToGrid w:val="0"/>
          <w:szCs w:val="22"/>
          <w:lang w:eastAsia="en-US"/>
        </w:rPr>
        <w:t>…………………………………….…………………………………</w:t>
      </w:r>
    </w:p>
    <w:p w14:paraId="64326C01" w14:textId="77777777" w:rsidR="0033037E" w:rsidRPr="0010125F" w:rsidRDefault="0033037E" w:rsidP="0033037E">
      <w:pPr>
        <w:tabs>
          <w:tab w:val="clear" w:pos="8850"/>
          <w:tab w:val="left" w:pos="900"/>
        </w:tabs>
        <w:suppressAutoHyphens w:val="0"/>
        <w:spacing w:after="120" w:line="312" w:lineRule="auto"/>
        <w:ind w:left="907" w:right="-472"/>
        <w:jc w:val="both"/>
        <w:rPr>
          <w:rFonts w:cs="Arial"/>
          <w:snapToGrid w:val="0"/>
          <w:szCs w:val="22"/>
          <w:lang w:eastAsia="en-US"/>
        </w:rPr>
      </w:pPr>
      <w:r w:rsidRPr="0010125F">
        <w:rPr>
          <w:rFonts w:cs="Arial"/>
          <w:snapToGrid w:val="0"/>
          <w:szCs w:val="22"/>
          <w:lang w:eastAsia="en-US"/>
        </w:rPr>
        <w:t xml:space="preserve">Company registration </w:t>
      </w:r>
      <w:proofErr w:type="gramStart"/>
      <w:r w:rsidRPr="0010125F">
        <w:rPr>
          <w:rFonts w:cs="Arial"/>
          <w:snapToGrid w:val="0"/>
          <w:szCs w:val="22"/>
          <w:lang w:eastAsia="en-US"/>
        </w:rPr>
        <w:t>number:…</w:t>
      </w:r>
      <w:proofErr w:type="gramEnd"/>
      <w:r w:rsidRPr="0010125F">
        <w:rPr>
          <w:rFonts w:cs="Arial"/>
          <w:snapToGrid w:val="0"/>
          <w:szCs w:val="22"/>
          <w:lang w:eastAsia="en-US"/>
        </w:rPr>
        <w:t>………….……………………….…………………………….</w:t>
      </w:r>
    </w:p>
    <w:p w14:paraId="7D663DEC" w14:textId="77777777" w:rsidR="0033037E" w:rsidRPr="0010125F" w:rsidRDefault="0033037E" w:rsidP="0033037E">
      <w:pPr>
        <w:tabs>
          <w:tab w:val="clear" w:pos="8850"/>
        </w:tabs>
        <w:suppressAutoHyphens w:val="0"/>
        <w:spacing w:line="312" w:lineRule="auto"/>
        <w:ind w:right="-472"/>
        <w:jc w:val="both"/>
        <w:rPr>
          <w:rFonts w:cs="Arial"/>
          <w:snapToGrid w:val="0"/>
          <w:szCs w:val="22"/>
          <w:lang w:eastAsia="en-US"/>
        </w:rPr>
      </w:pPr>
      <w:r w:rsidRPr="0010125F">
        <w:rPr>
          <w:rFonts w:cs="Arial"/>
          <w:snapToGrid w:val="0"/>
          <w:szCs w:val="22"/>
          <w:lang w:eastAsia="en-US"/>
        </w:rPr>
        <w:t>I/we, the undersigned, who is / are duly authorised to do so on behalf of the company/firm, certify that the documents submitted to claim preference points based on the specific goals are valid, and I / we acknowledge that:</w:t>
      </w:r>
    </w:p>
    <w:p w14:paraId="56628596" w14:textId="77777777" w:rsidR="0033037E" w:rsidRPr="0010125F" w:rsidRDefault="0033037E" w:rsidP="0033037E">
      <w:pPr>
        <w:tabs>
          <w:tab w:val="clear" w:pos="8850"/>
        </w:tabs>
        <w:suppressAutoHyphens w:val="0"/>
        <w:spacing w:line="312" w:lineRule="auto"/>
        <w:ind w:right="-472"/>
        <w:jc w:val="both"/>
        <w:rPr>
          <w:rFonts w:cs="Arial"/>
          <w:snapToGrid w:val="0"/>
          <w:szCs w:val="22"/>
          <w:lang w:eastAsia="en-US"/>
        </w:rPr>
      </w:pPr>
    </w:p>
    <w:p w14:paraId="1CABB944" w14:textId="77777777" w:rsidR="0033037E" w:rsidRPr="0010125F" w:rsidRDefault="0033037E" w:rsidP="0033037E">
      <w:pPr>
        <w:widowControl w:val="0"/>
        <w:numPr>
          <w:ilvl w:val="0"/>
          <w:numId w:val="15"/>
        </w:numPr>
        <w:tabs>
          <w:tab w:val="clear" w:pos="8850"/>
          <w:tab w:val="left" w:pos="-1099"/>
          <w:tab w:val="left" w:pos="-720"/>
          <w:tab w:val="left" w:pos="1260"/>
        </w:tabs>
        <w:suppressAutoHyphens w:val="0"/>
        <w:spacing w:after="120"/>
        <w:ind w:left="426" w:right="-472"/>
        <w:jc w:val="both"/>
        <w:rPr>
          <w:rFonts w:cs="Arial"/>
          <w:snapToGrid w:val="0"/>
          <w:szCs w:val="22"/>
          <w:lang w:eastAsia="en-US"/>
        </w:rPr>
      </w:pPr>
      <w:r w:rsidRPr="0010125F">
        <w:rPr>
          <w:rFonts w:cs="Arial"/>
          <w:snapToGrid w:val="0"/>
          <w:szCs w:val="22"/>
          <w:lang w:eastAsia="en-US"/>
        </w:rPr>
        <w:t xml:space="preserve">The information furnished is true and </w:t>
      </w:r>
      <w:proofErr w:type="gramStart"/>
      <w:r w:rsidRPr="0010125F">
        <w:rPr>
          <w:rFonts w:cs="Arial"/>
          <w:snapToGrid w:val="0"/>
          <w:szCs w:val="22"/>
          <w:lang w:eastAsia="en-US"/>
        </w:rPr>
        <w:t>correct;</w:t>
      </w:r>
      <w:proofErr w:type="gramEnd"/>
    </w:p>
    <w:p w14:paraId="02EF1D27" w14:textId="77777777" w:rsidR="0033037E" w:rsidRPr="0010125F" w:rsidRDefault="0033037E" w:rsidP="0033037E">
      <w:pPr>
        <w:widowControl w:val="0"/>
        <w:numPr>
          <w:ilvl w:val="0"/>
          <w:numId w:val="15"/>
        </w:numPr>
        <w:tabs>
          <w:tab w:val="clear" w:pos="8850"/>
          <w:tab w:val="left" w:pos="-1099"/>
          <w:tab w:val="left" w:pos="-720"/>
          <w:tab w:val="left" w:pos="1260"/>
        </w:tabs>
        <w:suppressAutoHyphens w:val="0"/>
        <w:spacing w:after="120"/>
        <w:ind w:left="426" w:right="-472"/>
        <w:jc w:val="both"/>
        <w:rPr>
          <w:rFonts w:cs="Arial"/>
          <w:snapToGrid w:val="0"/>
          <w:szCs w:val="22"/>
          <w:lang w:eastAsia="en-US"/>
        </w:rPr>
      </w:pPr>
      <w:r w:rsidRPr="0010125F">
        <w:rPr>
          <w:rFonts w:cs="Arial"/>
          <w:snapToGrid w:val="0"/>
          <w:szCs w:val="22"/>
          <w:lang w:eastAsia="en-US"/>
        </w:rPr>
        <w:t xml:space="preserve">The preference points claimed are in accordance with the General Conditions as indicated in paragraph 3 of this </w:t>
      </w:r>
      <w:proofErr w:type="gramStart"/>
      <w:r w:rsidRPr="0010125F">
        <w:rPr>
          <w:rFonts w:cs="Arial"/>
          <w:snapToGrid w:val="0"/>
          <w:szCs w:val="22"/>
          <w:lang w:eastAsia="en-US"/>
        </w:rPr>
        <w:t>form;</w:t>
      </w:r>
      <w:proofErr w:type="gramEnd"/>
    </w:p>
    <w:p w14:paraId="2A3E2488" w14:textId="77777777" w:rsidR="0033037E" w:rsidRPr="0010125F" w:rsidRDefault="0033037E" w:rsidP="0033037E">
      <w:pPr>
        <w:widowControl w:val="0"/>
        <w:numPr>
          <w:ilvl w:val="0"/>
          <w:numId w:val="15"/>
        </w:numPr>
        <w:tabs>
          <w:tab w:val="clear" w:pos="8850"/>
          <w:tab w:val="left" w:pos="-1099"/>
          <w:tab w:val="left" w:pos="-720"/>
          <w:tab w:val="left" w:pos="1260"/>
        </w:tabs>
        <w:suppressAutoHyphens w:val="0"/>
        <w:spacing w:after="120"/>
        <w:ind w:left="426" w:right="-472"/>
        <w:jc w:val="both"/>
        <w:rPr>
          <w:rFonts w:cs="Arial"/>
          <w:snapToGrid w:val="0"/>
          <w:szCs w:val="22"/>
          <w:lang w:eastAsia="en-US"/>
        </w:rPr>
      </w:pPr>
      <w:r w:rsidRPr="0010125F">
        <w:rPr>
          <w:rFonts w:cs="Arial"/>
          <w:snapToGrid w:val="0"/>
          <w:szCs w:val="22"/>
          <w:lang w:eastAsia="en-US"/>
        </w:rPr>
        <w:t xml:space="preserve">In the event of a contract being awarded as a result of points claimed as shown in paragraphs 3, the contractor may be required to furnish further documentary proof to the satisfaction of the CSIR that the awarded are </w:t>
      </w:r>
      <w:proofErr w:type="gramStart"/>
      <w:r w:rsidRPr="0010125F">
        <w:rPr>
          <w:rFonts w:cs="Arial"/>
          <w:snapToGrid w:val="0"/>
          <w:szCs w:val="22"/>
          <w:lang w:eastAsia="en-US"/>
        </w:rPr>
        <w:t>correct;</w:t>
      </w:r>
      <w:proofErr w:type="gramEnd"/>
      <w:r w:rsidRPr="0010125F">
        <w:rPr>
          <w:rFonts w:cs="Arial"/>
          <w:snapToGrid w:val="0"/>
          <w:szCs w:val="22"/>
          <w:lang w:eastAsia="en-US"/>
        </w:rPr>
        <w:t xml:space="preserve"> </w:t>
      </w:r>
    </w:p>
    <w:p w14:paraId="483B5B3F" w14:textId="4FC2C8DC" w:rsidR="0033037E" w:rsidRPr="004A35F5" w:rsidRDefault="0033037E" w:rsidP="004A35F5">
      <w:pPr>
        <w:widowControl w:val="0"/>
        <w:numPr>
          <w:ilvl w:val="0"/>
          <w:numId w:val="15"/>
        </w:numPr>
        <w:tabs>
          <w:tab w:val="clear" w:pos="8850"/>
          <w:tab w:val="left" w:pos="-1099"/>
          <w:tab w:val="left" w:pos="-720"/>
          <w:tab w:val="left" w:pos="1260"/>
        </w:tabs>
        <w:suppressAutoHyphens w:val="0"/>
        <w:spacing w:after="120"/>
        <w:ind w:left="426" w:right="-472"/>
        <w:jc w:val="both"/>
        <w:rPr>
          <w:rFonts w:cs="Arial"/>
          <w:snapToGrid w:val="0"/>
          <w:szCs w:val="22"/>
          <w:lang w:eastAsia="en-US"/>
        </w:rPr>
      </w:pPr>
      <w:r w:rsidRPr="0010125F">
        <w:rPr>
          <w:rFonts w:cs="Arial"/>
          <w:snapToGrid w:val="0"/>
          <w:szCs w:val="22"/>
          <w:lang w:eastAsia="en-US"/>
        </w:rPr>
        <w:t>If any document is obtained on a fraudulent basis or any of the conditions of contract have not been fulfilled, the CSIR may, in addition to any other remedy it may have –</w:t>
      </w:r>
    </w:p>
    <w:p w14:paraId="28286E1C" w14:textId="77777777" w:rsidR="0033037E" w:rsidRPr="0010125F" w:rsidRDefault="0033037E" w:rsidP="0033037E">
      <w:pPr>
        <w:widowControl w:val="0"/>
        <w:numPr>
          <w:ilvl w:val="1"/>
          <w:numId w:val="16"/>
        </w:numPr>
        <w:tabs>
          <w:tab w:val="clear" w:pos="8850"/>
          <w:tab w:val="left" w:pos="1980"/>
        </w:tabs>
        <w:suppressAutoHyphens w:val="0"/>
        <w:spacing w:after="120"/>
        <w:ind w:left="993" w:right="-472" w:hanging="547"/>
        <w:jc w:val="both"/>
        <w:rPr>
          <w:rFonts w:cs="Arial"/>
          <w:snapToGrid w:val="0"/>
          <w:szCs w:val="22"/>
          <w:lang w:eastAsia="en-US"/>
        </w:rPr>
      </w:pPr>
      <w:r w:rsidRPr="0010125F">
        <w:rPr>
          <w:rFonts w:cs="Arial"/>
          <w:snapToGrid w:val="0"/>
          <w:szCs w:val="22"/>
          <w:lang w:eastAsia="en-US"/>
        </w:rPr>
        <w:t xml:space="preserve">disqualify the person from the bidding </w:t>
      </w:r>
      <w:proofErr w:type="gramStart"/>
      <w:r w:rsidRPr="0010125F">
        <w:rPr>
          <w:rFonts w:cs="Arial"/>
          <w:snapToGrid w:val="0"/>
          <w:szCs w:val="22"/>
          <w:lang w:eastAsia="en-US"/>
        </w:rPr>
        <w:t>process;</w:t>
      </w:r>
      <w:proofErr w:type="gramEnd"/>
    </w:p>
    <w:p w14:paraId="3214E311" w14:textId="77777777" w:rsidR="0033037E" w:rsidRPr="0010125F" w:rsidRDefault="0033037E" w:rsidP="0033037E">
      <w:pPr>
        <w:widowControl w:val="0"/>
        <w:numPr>
          <w:ilvl w:val="1"/>
          <w:numId w:val="16"/>
        </w:numPr>
        <w:tabs>
          <w:tab w:val="clear" w:pos="8850"/>
          <w:tab w:val="left" w:pos="1980"/>
        </w:tabs>
        <w:suppressAutoHyphens w:val="0"/>
        <w:spacing w:after="120"/>
        <w:ind w:left="993" w:right="-472" w:hanging="547"/>
        <w:jc w:val="both"/>
        <w:rPr>
          <w:rFonts w:cs="Arial"/>
          <w:snapToGrid w:val="0"/>
          <w:szCs w:val="22"/>
          <w:lang w:eastAsia="en-US"/>
        </w:rPr>
      </w:pPr>
      <w:r w:rsidRPr="0010125F">
        <w:rPr>
          <w:rFonts w:cs="Arial"/>
          <w:snapToGrid w:val="0"/>
          <w:szCs w:val="22"/>
          <w:lang w:eastAsia="en-US"/>
        </w:rPr>
        <w:t xml:space="preserve">recover costs, losses or damages it has incurred or suffered as a result of that person’s </w:t>
      </w:r>
      <w:proofErr w:type="gramStart"/>
      <w:r w:rsidRPr="0010125F">
        <w:rPr>
          <w:rFonts w:cs="Arial"/>
          <w:snapToGrid w:val="0"/>
          <w:szCs w:val="22"/>
          <w:lang w:eastAsia="en-US"/>
        </w:rPr>
        <w:t>conduct;</w:t>
      </w:r>
      <w:proofErr w:type="gramEnd"/>
    </w:p>
    <w:p w14:paraId="6657D42C" w14:textId="77777777" w:rsidR="0033037E" w:rsidRPr="0010125F" w:rsidRDefault="0033037E" w:rsidP="0033037E">
      <w:pPr>
        <w:widowControl w:val="0"/>
        <w:numPr>
          <w:ilvl w:val="1"/>
          <w:numId w:val="16"/>
        </w:numPr>
        <w:tabs>
          <w:tab w:val="clear" w:pos="8850"/>
          <w:tab w:val="left" w:pos="1980"/>
        </w:tabs>
        <w:suppressAutoHyphens w:val="0"/>
        <w:spacing w:after="120"/>
        <w:ind w:left="993" w:right="-472" w:hanging="547"/>
        <w:jc w:val="both"/>
        <w:rPr>
          <w:rFonts w:cs="Arial"/>
          <w:snapToGrid w:val="0"/>
          <w:szCs w:val="22"/>
          <w:lang w:eastAsia="en-US"/>
        </w:rPr>
      </w:pPr>
      <w:r w:rsidRPr="0010125F">
        <w:rPr>
          <w:rFonts w:cs="Arial"/>
          <w:snapToGrid w:val="0"/>
          <w:szCs w:val="22"/>
          <w:lang w:eastAsia="en-US"/>
        </w:rPr>
        <w:t xml:space="preserve">cancel the contract and claim any damages which it has suffered as a result of having to make less favourable arrangements due to such </w:t>
      </w:r>
      <w:proofErr w:type="gramStart"/>
      <w:r w:rsidRPr="0010125F">
        <w:rPr>
          <w:rFonts w:cs="Arial"/>
          <w:snapToGrid w:val="0"/>
          <w:szCs w:val="22"/>
          <w:lang w:eastAsia="en-US"/>
        </w:rPr>
        <w:t>cancellation;</w:t>
      </w:r>
      <w:proofErr w:type="gramEnd"/>
    </w:p>
    <w:p w14:paraId="52738362" w14:textId="77777777" w:rsidR="0033037E" w:rsidRPr="0010125F" w:rsidRDefault="0033037E" w:rsidP="0033037E">
      <w:pPr>
        <w:widowControl w:val="0"/>
        <w:numPr>
          <w:ilvl w:val="1"/>
          <w:numId w:val="16"/>
        </w:numPr>
        <w:tabs>
          <w:tab w:val="clear" w:pos="8850"/>
          <w:tab w:val="left" w:pos="1980"/>
        </w:tabs>
        <w:suppressAutoHyphens w:val="0"/>
        <w:spacing w:after="120"/>
        <w:ind w:left="426" w:right="-472" w:hanging="547"/>
        <w:jc w:val="both"/>
        <w:rPr>
          <w:rFonts w:cs="Arial"/>
          <w:snapToGrid w:val="0"/>
          <w:szCs w:val="22"/>
          <w:lang w:eastAsia="en-US"/>
        </w:rPr>
      </w:pPr>
      <w:r w:rsidRPr="0010125F">
        <w:rPr>
          <w:rFonts w:cs="Arial"/>
          <w:snapToGrid w:val="0"/>
          <w:szCs w:val="22"/>
          <w:lang w:eastAsia="en-US"/>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10125F">
        <w:rPr>
          <w:rFonts w:cs="Arial"/>
          <w:i/>
          <w:snapToGrid w:val="0"/>
          <w:szCs w:val="22"/>
          <w:lang w:eastAsia="en-US"/>
        </w:rPr>
        <w:t>audi</w:t>
      </w:r>
      <w:proofErr w:type="spellEnd"/>
      <w:r w:rsidRPr="0010125F">
        <w:rPr>
          <w:rFonts w:cs="Arial"/>
          <w:i/>
          <w:snapToGrid w:val="0"/>
          <w:szCs w:val="22"/>
          <w:lang w:eastAsia="en-US"/>
        </w:rPr>
        <w:t xml:space="preserve"> alteram partem</w:t>
      </w:r>
      <w:r w:rsidRPr="0010125F">
        <w:rPr>
          <w:rFonts w:cs="Arial"/>
          <w:snapToGrid w:val="0"/>
          <w:szCs w:val="22"/>
          <w:lang w:eastAsia="en-US"/>
        </w:rPr>
        <w:t xml:space="preserve"> (hear the other side) rule has been applied; and</w:t>
      </w:r>
    </w:p>
    <w:p w14:paraId="348439EB" w14:textId="77777777" w:rsidR="0033037E" w:rsidRPr="0010125F" w:rsidRDefault="0033037E" w:rsidP="0033037E">
      <w:pPr>
        <w:widowControl w:val="0"/>
        <w:numPr>
          <w:ilvl w:val="1"/>
          <w:numId w:val="16"/>
        </w:numPr>
        <w:tabs>
          <w:tab w:val="clear" w:pos="8850"/>
          <w:tab w:val="left" w:pos="1980"/>
        </w:tabs>
        <w:suppressAutoHyphens w:val="0"/>
        <w:spacing w:after="120"/>
        <w:ind w:left="426" w:right="-472" w:hanging="547"/>
        <w:jc w:val="both"/>
        <w:rPr>
          <w:rFonts w:cs="Arial"/>
          <w:snapToGrid w:val="0"/>
          <w:szCs w:val="22"/>
          <w:lang w:eastAsia="en-US"/>
        </w:rPr>
      </w:pPr>
      <w:r w:rsidRPr="0010125F">
        <w:rPr>
          <w:rFonts w:cs="Arial"/>
          <w:snapToGrid w:val="0"/>
          <w:szCs w:val="22"/>
          <w:lang w:eastAsia="en-US"/>
        </w:rPr>
        <w:t>forward the matter for criminal prosecution.</w:t>
      </w:r>
    </w:p>
    <w:p w14:paraId="4FAEB4C0" w14:textId="77777777" w:rsidR="0033037E" w:rsidRPr="0010125F" w:rsidRDefault="0033037E" w:rsidP="0033037E">
      <w:pPr>
        <w:widowControl w:val="0"/>
        <w:numPr>
          <w:ilvl w:val="0"/>
          <w:numId w:val="15"/>
        </w:numPr>
        <w:tabs>
          <w:tab w:val="clear" w:pos="8850"/>
          <w:tab w:val="left" w:pos="-1099"/>
          <w:tab w:val="left" w:pos="-720"/>
          <w:tab w:val="left" w:pos="1260"/>
        </w:tabs>
        <w:suppressAutoHyphens w:val="0"/>
        <w:spacing w:after="120"/>
        <w:ind w:left="426" w:right="-472"/>
        <w:jc w:val="both"/>
        <w:rPr>
          <w:rFonts w:cs="Arial"/>
          <w:snapToGrid w:val="0"/>
          <w:szCs w:val="22"/>
          <w:lang w:eastAsia="en-US"/>
        </w:rPr>
      </w:pPr>
      <w:r w:rsidRPr="0010125F">
        <w:rPr>
          <w:rFonts w:cs="Arial"/>
          <w:snapToGrid w:val="0"/>
          <w:szCs w:val="22"/>
          <w:lang w:eastAsia="en-US"/>
        </w:rPr>
        <w:t xml:space="preserve">If the CSIR is of the view that a bidder submitted false information regarding a specific goal, it must— </w:t>
      </w:r>
    </w:p>
    <w:p w14:paraId="7C59156B" w14:textId="77777777" w:rsidR="0033037E" w:rsidRPr="0010125F" w:rsidRDefault="0033037E" w:rsidP="0033037E">
      <w:pPr>
        <w:widowControl w:val="0"/>
        <w:numPr>
          <w:ilvl w:val="0"/>
          <w:numId w:val="34"/>
        </w:numPr>
        <w:tabs>
          <w:tab w:val="clear" w:pos="8850"/>
        </w:tabs>
        <w:suppressAutoHyphens w:val="0"/>
        <w:spacing w:after="120"/>
        <w:ind w:left="993" w:right="-472" w:hanging="567"/>
        <w:jc w:val="both"/>
        <w:rPr>
          <w:rFonts w:cs="Arial"/>
          <w:snapToGrid w:val="0"/>
          <w:szCs w:val="22"/>
          <w:lang w:eastAsia="en-US"/>
        </w:rPr>
      </w:pPr>
      <w:r w:rsidRPr="0010125F">
        <w:rPr>
          <w:rFonts w:cs="Arial"/>
          <w:snapToGrid w:val="0"/>
          <w:szCs w:val="22"/>
          <w:lang w:eastAsia="en-US"/>
        </w:rPr>
        <w:t xml:space="preserve">inform the </w:t>
      </w:r>
      <w:proofErr w:type="gramStart"/>
      <w:r w:rsidRPr="0010125F">
        <w:rPr>
          <w:rFonts w:cs="Arial"/>
          <w:snapToGrid w:val="0"/>
          <w:szCs w:val="22"/>
          <w:lang w:eastAsia="en-US"/>
        </w:rPr>
        <w:t>bidder accordingly;</w:t>
      </w:r>
      <w:proofErr w:type="gramEnd"/>
      <w:r w:rsidRPr="0010125F">
        <w:rPr>
          <w:rFonts w:cs="Arial"/>
          <w:snapToGrid w:val="0"/>
          <w:szCs w:val="22"/>
          <w:lang w:eastAsia="en-US"/>
        </w:rPr>
        <w:t xml:space="preserve"> and </w:t>
      </w:r>
    </w:p>
    <w:p w14:paraId="0097AAC0" w14:textId="77777777" w:rsidR="0033037E" w:rsidRPr="0010125F" w:rsidRDefault="0033037E" w:rsidP="0033037E">
      <w:pPr>
        <w:widowControl w:val="0"/>
        <w:numPr>
          <w:ilvl w:val="0"/>
          <w:numId w:val="34"/>
        </w:numPr>
        <w:tabs>
          <w:tab w:val="clear" w:pos="8850"/>
        </w:tabs>
        <w:suppressAutoHyphens w:val="0"/>
        <w:spacing w:after="120"/>
        <w:ind w:left="993" w:right="-472" w:hanging="567"/>
        <w:jc w:val="both"/>
        <w:rPr>
          <w:rFonts w:cs="Arial"/>
          <w:snapToGrid w:val="0"/>
          <w:szCs w:val="22"/>
          <w:lang w:eastAsia="en-US"/>
        </w:rPr>
      </w:pPr>
      <w:r w:rsidRPr="0010125F">
        <w:rPr>
          <w:rFonts w:cs="Arial"/>
          <w:snapToGrid w:val="0"/>
          <w:szCs w:val="22"/>
          <w:lang w:eastAsia="en-US"/>
        </w:rPr>
        <w:t xml:space="preserve">give the bidder an opportunity to make representations within 14 days as to why the tender may not be disqualified or, if the tender has already been awarded to the bidder, the contract should not be terminated in whole or in part. </w:t>
      </w:r>
    </w:p>
    <w:p w14:paraId="557E4B69" w14:textId="77777777" w:rsidR="0033037E" w:rsidRPr="0010125F" w:rsidRDefault="0033037E" w:rsidP="0033037E">
      <w:pPr>
        <w:widowControl w:val="0"/>
        <w:numPr>
          <w:ilvl w:val="0"/>
          <w:numId w:val="15"/>
        </w:numPr>
        <w:tabs>
          <w:tab w:val="clear" w:pos="8850"/>
          <w:tab w:val="left" w:pos="-1099"/>
          <w:tab w:val="left" w:pos="-720"/>
          <w:tab w:val="left" w:pos="1260"/>
        </w:tabs>
        <w:suppressAutoHyphens w:val="0"/>
        <w:spacing w:after="120"/>
        <w:ind w:left="426" w:right="-472"/>
        <w:jc w:val="both"/>
        <w:rPr>
          <w:rFonts w:cs="Arial"/>
          <w:snapToGrid w:val="0"/>
          <w:szCs w:val="22"/>
          <w:lang w:eastAsia="en-US"/>
        </w:rPr>
      </w:pPr>
      <w:r w:rsidRPr="0010125F">
        <w:rPr>
          <w:rFonts w:cs="Arial"/>
          <w:snapToGrid w:val="0"/>
          <w:szCs w:val="22"/>
          <w:lang w:eastAsia="en-US"/>
        </w:rPr>
        <w:t xml:space="preserve">After considering the representations referred to in </w:t>
      </w:r>
      <w:proofErr w:type="spellStart"/>
      <w:r w:rsidRPr="0010125F">
        <w:rPr>
          <w:rFonts w:cs="Arial"/>
          <w:snapToGrid w:val="0"/>
          <w:szCs w:val="22"/>
          <w:lang w:eastAsia="en-US"/>
        </w:rPr>
        <w:t>subregulation</w:t>
      </w:r>
      <w:proofErr w:type="spellEnd"/>
      <w:r w:rsidRPr="0010125F">
        <w:rPr>
          <w:rFonts w:cs="Arial"/>
          <w:snapToGrid w:val="0"/>
          <w:szCs w:val="22"/>
          <w:lang w:eastAsia="en-US"/>
        </w:rPr>
        <w:t xml:space="preserve"> (v)(b), the CSIR may, if it concludes that such information is false—</w:t>
      </w:r>
    </w:p>
    <w:p w14:paraId="691FD5CF" w14:textId="77777777" w:rsidR="0033037E" w:rsidRPr="0010125F" w:rsidRDefault="0033037E" w:rsidP="0033037E">
      <w:pPr>
        <w:widowControl w:val="0"/>
        <w:numPr>
          <w:ilvl w:val="0"/>
          <w:numId w:val="43"/>
        </w:numPr>
        <w:tabs>
          <w:tab w:val="clear" w:pos="8850"/>
        </w:tabs>
        <w:suppressAutoHyphens w:val="0"/>
        <w:spacing w:after="120"/>
        <w:ind w:left="993" w:right="-472" w:hanging="567"/>
        <w:jc w:val="both"/>
        <w:rPr>
          <w:rFonts w:cs="Arial"/>
          <w:snapToGrid w:val="0"/>
          <w:szCs w:val="22"/>
          <w:lang w:eastAsia="en-US"/>
        </w:rPr>
      </w:pPr>
      <w:r w:rsidRPr="0010125F">
        <w:rPr>
          <w:rFonts w:cs="Arial"/>
          <w:snapToGrid w:val="0"/>
          <w:szCs w:val="22"/>
          <w:lang w:eastAsia="en-US"/>
        </w:rPr>
        <w:t xml:space="preserve"> disqualify the bidder or terminate the contract in whole or in part; and</w:t>
      </w:r>
    </w:p>
    <w:p w14:paraId="055A4344" w14:textId="77777777" w:rsidR="0033037E" w:rsidRPr="0010125F" w:rsidRDefault="0033037E" w:rsidP="0033037E">
      <w:pPr>
        <w:widowControl w:val="0"/>
        <w:numPr>
          <w:ilvl w:val="0"/>
          <w:numId w:val="43"/>
        </w:numPr>
        <w:tabs>
          <w:tab w:val="clear" w:pos="8850"/>
        </w:tabs>
        <w:suppressAutoHyphens w:val="0"/>
        <w:spacing w:after="120"/>
        <w:ind w:left="993" w:right="-472" w:hanging="567"/>
        <w:jc w:val="both"/>
        <w:rPr>
          <w:rFonts w:cs="Arial"/>
          <w:snapToGrid w:val="0"/>
          <w:szCs w:val="22"/>
          <w:lang w:eastAsia="en-US"/>
        </w:rPr>
      </w:pPr>
      <w:r w:rsidRPr="0010125F">
        <w:rPr>
          <w:rFonts w:cs="Arial"/>
          <w:snapToGrid w:val="0"/>
          <w:szCs w:val="22"/>
          <w:lang w:eastAsia="en-US"/>
        </w:rPr>
        <w:t xml:space="preserve"> if applicable, claim damages from the bidder.</w:t>
      </w:r>
    </w:p>
    <w:p w14:paraId="72D32BBE" w14:textId="77777777" w:rsidR="0033037E" w:rsidRPr="0010125F" w:rsidRDefault="0033037E" w:rsidP="0033037E">
      <w:pPr>
        <w:widowControl w:val="0"/>
        <w:tabs>
          <w:tab w:val="clear" w:pos="8850"/>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uppressAutoHyphens w:val="0"/>
        <w:ind w:right="745"/>
        <w:jc w:val="both"/>
        <w:rPr>
          <w:rFonts w:cs="Arial"/>
          <w:snapToGrid w:val="0"/>
          <w:szCs w:val="22"/>
          <w:lang w:eastAsia="en-US"/>
        </w:rPr>
      </w:pPr>
      <w:r w:rsidRPr="0010125F">
        <w:rPr>
          <w:rFonts w:cs="Arial"/>
          <w:noProof/>
          <w:snapToGrid w:val="0"/>
          <w:sz w:val="24"/>
          <w:szCs w:val="20"/>
          <w:lang w:val="en-US" w:eastAsia="en-US"/>
        </w:rPr>
        <mc:AlternateContent>
          <mc:Choice Requires="wps">
            <w:drawing>
              <wp:anchor distT="0" distB="0" distL="114300" distR="114300" simplePos="0" relativeHeight="251671552" behindDoc="0" locked="0" layoutInCell="1" allowOverlap="1" wp14:anchorId="6F59AFDC" wp14:editId="5EBC8FEB">
                <wp:simplePos x="0" y="0"/>
                <wp:positionH relativeFrom="column">
                  <wp:posOffset>3253740</wp:posOffset>
                </wp:positionH>
                <wp:positionV relativeFrom="paragraph">
                  <wp:posOffset>22225</wp:posOffset>
                </wp:positionV>
                <wp:extent cx="3017520" cy="1352550"/>
                <wp:effectExtent l="0" t="0" r="1143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352550"/>
                        </a:xfrm>
                        <a:prstGeom prst="rect">
                          <a:avLst/>
                        </a:prstGeom>
                        <a:solidFill>
                          <a:srgbClr val="FFFFFF"/>
                        </a:solidFill>
                        <a:ln w="9525">
                          <a:solidFill>
                            <a:srgbClr val="000000"/>
                          </a:solidFill>
                          <a:miter lim="800000"/>
                          <a:headEnd/>
                          <a:tailEnd/>
                        </a:ln>
                      </wps:spPr>
                      <wps:txbx>
                        <w:txbxContent>
                          <w:p w14:paraId="4942A21C" w14:textId="77777777" w:rsidR="0033037E" w:rsidRDefault="0033037E" w:rsidP="0033037E"/>
                          <w:p w14:paraId="1C51E0EB" w14:textId="77777777" w:rsidR="0033037E" w:rsidRDefault="0033037E" w:rsidP="0033037E"/>
                          <w:p w14:paraId="0C2E5B8F" w14:textId="77777777" w:rsidR="0033037E" w:rsidRPr="00585866" w:rsidRDefault="0033037E" w:rsidP="0033037E">
                            <w:pPr>
                              <w:jc w:val="center"/>
                              <w:rPr>
                                <w:rFonts w:cs="Arial"/>
                                <w:sz w:val="18"/>
                                <w:szCs w:val="18"/>
                              </w:rPr>
                            </w:pPr>
                            <w:r w:rsidRPr="00585866">
                              <w:rPr>
                                <w:rFonts w:cs="Arial"/>
                                <w:sz w:val="18"/>
                                <w:szCs w:val="18"/>
                              </w:rPr>
                              <w:t>……………………………………….</w:t>
                            </w:r>
                          </w:p>
                          <w:p w14:paraId="697B3BA9" w14:textId="77777777" w:rsidR="0033037E" w:rsidRPr="00585866" w:rsidRDefault="0033037E" w:rsidP="0033037E">
                            <w:pPr>
                              <w:jc w:val="center"/>
                              <w:rPr>
                                <w:rFonts w:cs="Arial"/>
                                <w:sz w:val="18"/>
                                <w:szCs w:val="18"/>
                              </w:rPr>
                            </w:pPr>
                            <w:r w:rsidRPr="00585866">
                              <w:rPr>
                                <w:rFonts w:cs="Arial"/>
                                <w:sz w:val="18"/>
                                <w:szCs w:val="18"/>
                              </w:rPr>
                              <w:t>SIGNATURE(S) OF BIDDERS(S)</w:t>
                            </w:r>
                          </w:p>
                          <w:p w14:paraId="37ACC3DF" w14:textId="77777777" w:rsidR="0033037E" w:rsidRPr="00585866" w:rsidRDefault="0033037E" w:rsidP="0033037E">
                            <w:pPr>
                              <w:rPr>
                                <w:rFonts w:cs="Arial"/>
                                <w:sz w:val="18"/>
                                <w:szCs w:val="18"/>
                              </w:rPr>
                            </w:pPr>
                          </w:p>
                          <w:p w14:paraId="79E3170D" w14:textId="77777777" w:rsidR="0033037E" w:rsidRPr="00585866" w:rsidRDefault="0033037E" w:rsidP="0033037E">
                            <w:pPr>
                              <w:spacing w:after="120"/>
                              <w:rPr>
                                <w:rFonts w:cs="Arial"/>
                                <w:sz w:val="18"/>
                                <w:szCs w:val="18"/>
                              </w:rPr>
                            </w:pPr>
                            <w:r w:rsidRPr="00585866">
                              <w:rPr>
                                <w:rFonts w:cs="Arial"/>
                                <w:sz w:val="18"/>
                                <w:szCs w:val="18"/>
                              </w:rPr>
                              <w:t>DATE:</w:t>
                            </w:r>
                            <w:r>
                              <w:rPr>
                                <w:rFonts w:cs="Arial"/>
                                <w:sz w:val="18"/>
                                <w:szCs w:val="18"/>
                              </w:rPr>
                              <w:t xml:space="preserve"> </w:t>
                            </w:r>
                            <w:r w:rsidRPr="00585866">
                              <w:rPr>
                                <w:rFonts w:cs="Arial"/>
                                <w:sz w:val="18"/>
                                <w:szCs w:val="18"/>
                              </w:rPr>
                              <w:t>………………………………</w:t>
                            </w:r>
                            <w:proofErr w:type="gramStart"/>
                            <w:r w:rsidRPr="00585866">
                              <w:rPr>
                                <w:rFonts w:cs="Arial"/>
                                <w:sz w:val="18"/>
                                <w:szCs w:val="18"/>
                              </w:rPr>
                              <w:t>…..</w:t>
                            </w:r>
                            <w:proofErr w:type="gramEnd"/>
                          </w:p>
                          <w:p w14:paraId="17F85426" w14:textId="77777777" w:rsidR="0033037E" w:rsidRDefault="0033037E" w:rsidP="0033037E">
                            <w:pPr>
                              <w:spacing w:after="120"/>
                              <w:rPr>
                                <w:rFonts w:cs="Arial"/>
                                <w:sz w:val="18"/>
                                <w:szCs w:val="18"/>
                              </w:rPr>
                            </w:pPr>
                          </w:p>
                          <w:p w14:paraId="2CC0E430" w14:textId="77777777" w:rsidR="0033037E" w:rsidRPr="00585866" w:rsidRDefault="0033037E" w:rsidP="0033037E">
                            <w:pPr>
                              <w:spacing w:after="120"/>
                              <w:rPr>
                                <w:rFonts w:cs="Arial"/>
                                <w:sz w:val="18"/>
                                <w:szCs w:val="18"/>
                              </w:rPr>
                            </w:pPr>
                            <w:r w:rsidRPr="00585866">
                              <w:rPr>
                                <w:rFonts w:cs="Arial"/>
                                <w:sz w:val="18"/>
                                <w:szCs w:val="18"/>
                              </w:rPr>
                              <w:t>ADDRESS………………………………</w:t>
                            </w:r>
                            <w:proofErr w:type="gramStart"/>
                            <w:r>
                              <w:rPr>
                                <w:rFonts w:cs="Arial"/>
                                <w:sz w:val="18"/>
                                <w:szCs w:val="18"/>
                              </w:rPr>
                              <w:t>…..</w:t>
                            </w:r>
                            <w:proofErr w:type="gramEnd"/>
                          </w:p>
                          <w:p w14:paraId="7EFEC99E" w14:textId="77777777" w:rsidR="0033037E" w:rsidRPr="00585866" w:rsidRDefault="0033037E" w:rsidP="0033037E">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0F89BDD8" w14:textId="77777777" w:rsidR="0033037E" w:rsidRPr="00585866" w:rsidRDefault="0033037E" w:rsidP="0033037E">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3244BC4B" w14:textId="77777777" w:rsidR="0033037E" w:rsidRDefault="0033037E" w:rsidP="003303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9AFDC" id="Rectangle 8" o:spid="_x0000_s1026" style="position:absolute;left:0;text-align:left;margin-left:256.2pt;margin-top:1.75pt;width:237.6pt;height:1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">
                <v:textbox>
                  <w:txbxContent>
                    <w:p w14:paraId="4942A21C" w14:textId="77777777" w:rsidR="0033037E" w:rsidRDefault="0033037E" w:rsidP="0033037E"/>
                    <w:p w14:paraId="1C51E0EB" w14:textId="77777777" w:rsidR="0033037E" w:rsidRDefault="0033037E" w:rsidP="0033037E"/>
                    <w:p w14:paraId="0C2E5B8F" w14:textId="77777777" w:rsidR="0033037E" w:rsidRPr="00585866" w:rsidRDefault="0033037E" w:rsidP="0033037E">
                      <w:pPr>
                        <w:jc w:val="center"/>
                        <w:rPr>
                          <w:rFonts w:cs="Arial"/>
                          <w:sz w:val="18"/>
                          <w:szCs w:val="18"/>
                        </w:rPr>
                      </w:pPr>
                      <w:r w:rsidRPr="00585866">
                        <w:rPr>
                          <w:rFonts w:cs="Arial"/>
                          <w:sz w:val="18"/>
                          <w:szCs w:val="18"/>
                        </w:rPr>
                        <w:t>……………………………………….</w:t>
                      </w:r>
                    </w:p>
                    <w:p w14:paraId="697B3BA9" w14:textId="77777777" w:rsidR="0033037E" w:rsidRPr="00585866" w:rsidRDefault="0033037E" w:rsidP="0033037E">
                      <w:pPr>
                        <w:jc w:val="center"/>
                        <w:rPr>
                          <w:rFonts w:cs="Arial"/>
                          <w:sz w:val="18"/>
                          <w:szCs w:val="18"/>
                        </w:rPr>
                      </w:pPr>
                      <w:r w:rsidRPr="00585866">
                        <w:rPr>
                          <w:rFonts w:cs="Arial"/>
                          <w:sz w:val="18"/>
                          <w:szCs w:val="18"/>
                        </w:rPr>
                        <w:t>SIGNATURE(S) OF BIDDERS(S)</w:t>
                      </w:r>
                    </w:p>
                    <w:p w14:paraId="37ACC3DF" w14:textId="77777777" w:rsidR="0033037E" w:rsidRPr="00585866" w:rsidRDefault="0033037E" w:rsidP="0033037E">
                      <w:pPr>
                        <w:rPr>
                          <w:rFonts w:cs="Arial"/>
                          <w:sz w:val="18"/>
                          <w:szCs w:val="18"/>
                        </w:rPr>
                      </w:pPr>
                    </w:p>
                    <w:p w14:paraId="79E3170D" w14:textId="77777777" w:rsidR="0033037E" w:rsidRPr="00585866" w:rsidRDefault="0033037E" w:rsidP="0033037E">
                      <w:pPr>
                        <w:spacing w:after="120"/>
                        <w:rPr>
                          <w:rFonts w:cs="Arial"/>
                          <w:sz w:val="18"/>
                          <w:szCs w:val="18"/>
                        </w:rPr>
                      </w:pPr>
                      <w:r w:rsidRPr="00585866">
                        <w:rPr>
                          <w:rFonts w:cs="Arial"/>
                          <w:sz w:val="18"/>
                          <w:szCs w:val="18"/>
                        </w:rPr>
                        <w:t>DATE:</w:t>
                      </w:r>
                      <w:r>
                        <w:rPr>
                          <w:rFonts w:cs="Arial"/>
                          <w:sz w:val="18"/>
                          <w:szCs w:val="18"/>
                        </w:rPr>
                        <w:t xml:space="preserve"> </w:t>
                      </w:r>
                      <w:r w:rsidRPr="00585866">
                        <w:rPr>
                          <w:rFonts w:cs="Arial"/>
                          <w:sz w:val="18"/>
                          <w:szCs w:val="18"/>
                        </w:rPr>
                        <w:t>………………………………</w:t>
                      </w:r>
                      <w:proofErr w:type="gramStart"/>
                      <w:r w:rsidRPr="00585866">
                        <w:rPr>
                          <w:rFonts w:cs="Arial"/>
                          <w:sz w:val="18"/>
                          <w:szCs w:val="18"/>
                        </w:rPr>
                        <w:t>…..</w:t>
                      </w:r>
                      <w:proofErr w:type="gramEnd"/>
                    </w:p>
                    <w:p w14:paraId="17F85426" w14:textId="77777777" w:rsidR="0033037E" w:rsidRDefault="0033037E" w:rsidP="0033037E">
                      <w:pPr>
                        <w:spacing w:after="120"/>
                        <w:rPr>
                          <w:rFonts w:cs="Arial"/>
                          <w:sz w:val="18"/>
                          <w:szCs w:val="18"/>
                        </w:rPr>
                      </w:pPr>
                    </w:p>
                    <w:p w14:paraId="2CC0E430" w14:textId="77777777" w:rsidR="0033037E" w:rsidRPr="00585866" w:rsidRDefault="0033037E" w:rsidP="0033037E">
                      <w:pPr>
                        <w:spacing w:after="120"/>
                        <w:rPr>
                          <w:rFonts w:cs="Arial"/>
                          <w:sz w:val="18"/>
                          <w:szCs w:val="18"/>
                        </w:rPr>
                      </w:pPr>
                      <w:r w:rsidRPr="00585866">
                        <w:rPr>
                          <w:rFonts w:cs="Arial"/>
                          <w:sz w:val="18"/>
                          <w:szCs w:val="18"/>
                        </w:rPr>
                        <w:t>ADDRESS………………………………</w:t>
                      </w:r>
                      <w:proofErr w:type="gramStart"/>
                      <w:r>
                        <w:rPr>
                          <w:rFonts w:cs="Arial"/>
                          <w:sz w:val="18"/>
                          <w:szCs w:val="18"/>
                        </w:rPr>
                        <w:t>…..</w:t>
                      </w:r>
                      <w:proofErr w:type="gramEnd"/>
                    </w:p>
                    <w:p w14:paraId="7EFEC99E" w14:textId="77777777" w:rsidR="0033037E" w:rsidRPr="00585866" w:rsidRDefault="0033037E" w:rsidP="0033037E">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0F89BDD8" w14:textId="77777777" w:rsidR="0033037E" w:rsidRPr="00585866" w:rsidRDefault="0033037E" w:rsidP="0033037E">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3244BC4B" w14:textId="77777777" w:rsidR="0033037E" w:rsidRDefault="0033037E" w:rsidP="0033037E">
                      <w:pPr>
                        <w:jc w:val="center"/>
                      </w:pPr>
                    </w:p>
                  </w:txbxContent>
                </v:textbox>
              </v:rect>
            </w:pict>
          </mc:Fallback>
        </mc:AlternateContent>
      </w:r>
      <w:r w:rsidRPr="0010125F">
        <w:rPr>
          <w:rFonts w:cs="Arial"/>
          <w:noProof/>
          <w:snapToGrid w:val="0"/>
          <w:sz w:val="24"/>
          <w:szCs w:val="20"/>
          <w:lang w:val="en-US" w:eastAsia="en-US"/>
        </w:rPr>
        <mc:AlternateContent>
          <mc:Choice Requires="wps">
            <w:drawing>
              <wp:anchor distT="0" distB="0" distL="114300" distR="114300" simplePos="0" relativeHeight="251672576" behindDoc="0" locked="0" layoutInCell="1" allowOverlap="1" wp14:anchorId="02EA1419" wp14:editId="6911C1DF">
                <wp:simplePos x="0" y="0"/>
                <wp:positionH relativeFrom="column">
                  <wp:posOffset>123190</wp:posOffset>
                </wp:positionH>
                <wp:positionV relativeFrom="paragraph">
                  <wp:posOffset>22225</wp:posOffset>
                </wp:positionV>
                <wp:extent cx="3017520" cy="1390650"/>
                <wp:effectExtent l="0" t="0" r="1143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390650"/>
                        </a:xfrm>
                        <a:prstGeom prst="rect">
                          <a:avLst/>
                        </a:prstGeom>
                        <a:solidFill>
                          <a:srgbClr val="FFFFFF"/>
                        </a:solidFill>
                        <a:ln w="9525">
                          <a:solidFill>
                            <a:srgbClr val="000000"/>
                          </a:solidFill>
                          <a:miter lim="800000"/>
                          <a:headEnd/>
                          <a:tailEnd/>
                        </a:ln>
                      </wps:spPr>
                      <wps:txbx>
                        <w:txbxContent>
                          <w:p w14:paraId="11F86543" w14:textId="77777777" w:rsidR="0033037E" w:rsidRDefault="0033037E" w:rsidP="0033037E"/>
                          <w:p w14:paraId="015170EB" w14:textId="77777777" w:rsidR="0033037E" w:rsidRPr="00585866" w:rsidRDefault="0033037E" w:rsidP="0033037E">
                            <w:pPr>
                              <w:rPr>
                                <w:rFonts w:cs="Arial"/>
                                <w:sz w:val="18"/>
                                <w:szCs w:val="18"/>
                              </w:rPr>
                            </w:pPr>
                            <w:r w:rsidRPr="00585866">
                              <w:rPr>
                                <w:rFonts w:cs="Arial"/>
                                <w:sz w:val="18"/>
                                <w:szCs w:val="18"/>
                              </w:rPr>
                              <w:t>WITNESSES</w:t>
                            </w:r>
                          </w:p>
                          <w:p w14:paraId="2C6595FA" w14:textId="77777777" w:rsidR="0033037E" w:rsidRPr="00585866" w:rsidRDefault="0033037E" w:rsidP="0033037E">
                            <w:pPr>
                              <w:rPr>
                                <w:rFonts w:cs="Arial"/>
                                <w:sz w:val="18"/>
                                <w:szCs w:val="18"/>
                              </w:rPr>
                            </w:pPr>
                          </w:p>
                          <w:p w14:paraId="503770E9" w14:textId="77777777" w:rsidR="0033037E" w:rsidRPr="00585866" w:rsidRDefault="0033037E" w:rsidP="0033037E">
                            <w:pPr>
                              <w:widowControl w:val="0"/>
                              <w:numPr>
                                <w:ilvl w:val="0"/>
                                <w:numId w:val="17"/>
                              </w:numPr>
                              <w:tabs>
                                <w:tab w:val="clear" w:pos="8850"/>
                                <w:tab w:val="left" w:pos="360"/>
                              </w:tabs>
                              <w:suppressAutoHyphens w:val="0"/>
                              <w:spacing w:after="360"/>
                              <w:ind w:left="360"/>
                              <w:rPr>
                                <w:rFonts w:cs="Arial"/>
                                <w:sz w:val="18"/>
                                <w:szCs w:val="18"/>
                              </w:rPr>
                            </w:pPr>
                            <w:r w:rsidRPr="00585866">
                              <w:rPr>
                                <w:rFonts w:cs="Arial"/>
                                <w:sz w:val="18"/>
                                <w:szCs w:val="18"/>
                              </w:rPr>
                              <w:t>……………………………………..</w:t>
                            </w:r>
                          </w:p>
                          <w:p w14:paraId="79F37EDC" w14:textId="77777777" w:rsidR="0033037E" w:rsidRPr="00585866" w:rsidRDefault="0033037E" w:rsidP="0033037E">
                            <w:pPr>
                              <w:widowControl w:val="0"/>
                              <w:numPr>
                                <w:ilvl w:val="0"/>
                                <w:numId w:val="17"/>
                              </w:numPr>
                              <w:tabs>
                                <w:tab w:val="clear" w:pos="8850"/>
                                <w:tab w:val="left" w:pos="360"/>
                              </w:tabs>
                              <w:suppressAutoHyphens w:val="0"/>
                              <w:ind w:left="360"/>
                              <w:rPr>
                                <w:rFonts w:cs="Arial"/>
                                <w:sz w:val="18"/>
                                <w:szCs w:val="18"/>
                              </w:rPr>
                            </w:pPr>
                            <w:r w:rsidRPr="00585866">
                              <w:rPr>
                                <w:rFonts w:cs="Arial"/>
                                <w:sz w:val="18"/>
                                <w:szCs w:val="18"/>
                              </w:rPr>
                              <w:t>…………………………………….</w:t>
                            </w:r>
                          </w:p>
                          <w:p w14:paraId="0D56A8C6" w14:textId="77777777" w:rsidR="0033037E" w:rsidRDefault="0033037E" w:rsidP="003303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A1419" id="Rectangle 9" o:spid="_x0000_s1027" style="position:absolute;left:0;text-align:left;margin-left:9.7pt;margin-top:1.75pt;width:237.6pt;height:1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">
                <v:textbox>
                  <w:txbxContent>
                    <w:p w14:paraId="11F86543" w14:textId="77777777" w:rsidR="0033037E" w:rsidRDefault="0033037E" w:rsidP="0033037E"/>
                    <w:p w14:paraId="015170EB" w14:textId="77777777" w:rsidR="0033037E" w:rsidRPr="00585866" w:rsidRDefault="0033037E" w:rsidP="0033037E">
                      <w:pPr>
                        <w:rPr>
                          <w:rFonts w:cs="Arial"/>
                          <w:sz w:val="18"/>
                          <w:szCs w:val="18"/>
                        </w:rPr>
                      </w:pPr>
                      <w:r w:rsidRPr="00585866">
                        <w:rPr>
                          <w:rFonts w:cs="Arial"/>
                          <w:sz w:val="18"/>
                          <w:szCs w:val="18"/>
                        </w:rPr>
                        <w:t>WITNESSES</w:t>
                      </w:r>
                    </w:p>
                    <w:p w14:paraId="2C6595FA" w14:textId="77777777" w:rsidR="0033037E" w:rsidRPr="00585866" w:rsidRDefault="0033037E" w:rsidP="0033037E">
                      <w:pPr>
                        <w:rPr>
                          <w:rFonts w:cs="Arial"/>
                          <w:sz w:val="18"/>
                          <w:szCs w:val="18"/>
                        </w:rPr>
                      </w:pPr>
                    </w:p>
                    <w:p w14:paraId="503770E9" w14:textId="77777777" w:rsidR="0033037E" w:rsidRPr="00585866" w:rsidRDefault="0033037E" w:rsidP="0033037E">
                      <w:pPr>
                        <w:widowControl w:val="0"/>
                        <w:numPr>
                          <w:ilvl w:val="0"/>
                          <w:numId w:val="17"/>
                        </w:numPr>
                        <w:tabs>
                          <w:tab w:val="clear" w:pos="8850"/>
                          <w:tab w:val="left" w:pos="360"/>
                        </w:tabs>
                        <w:suppressAutoHyphens w:val="0"/>
                        <w:spacing w:after="360"/>
                        <w:ind w:left="360"/>
                        <w:rPr>
                          <w:rFonts w:cs="Arial"/>
                          <w:sz w:val="18"/>
                          <w:szCs w:val="18"/>
                        </w:rPr>
                      </w:pPr>
                      <w:r w:rsidRPr="00585866">
                        <w:rPr>
                          <w:rFonts w:cs="Arial"/>
                          <w:sz w:val="18"/>
                          <w:szCs w:val="18"/>
                        </w:rPr>
                        <w:t>……………………………………..</w:t>
                      </w:r>
                    </w:p>
                    <w:p w14:paraId="79F37EDC" w14:textId="77777777" w:rsidR="0033037E" w:rsidRPr="00585866" w:rsidRDefault="0033037E" w:rsidP="0033037E">
                      <w:pPr>
                        <w:widowControl w:val="0"/>
                        <w:numPr>
                          <w:ilvl w:val="0"/>
                          <w:numId w:val="17"/>
                        </w:numPr>
                        <w:tabs>
                          <w:tab w:val="clear" w:pos="8850"/>
                          <w:tab w:val="left" w:pos="360"/>
                        </w:tabs>
                        <w:suppressAutoHyphens w:val="0"/>
                        <w:ind w:left="360"/>
                        <w:rPr>
                          <w:rFonts w:cs="Arial"/>
                          <w:sz w:val="18"/>
                          <w:szCs w:val="18"/>
                        </w:rPr>
                      </w:pPr>
                      <w:r w:rsidRPr="00585866">
                        <w:rPr>
                          <w:rFonts w:cs="Arial"/>
                          <w:sz w:val="18"/>
                          <w:szCs w:val="18"/>
                        </w:rPr>
                        <w:t>…………………………………….</w:t>
                      </w:r>
                    </w:p>
                    <w:p w14:paraId="0D56A8C6" w14:textId="77777777" w:rsidR="0033037E" w:rsidRDefault="0033037E" w:rsidP="0033037E">
                      <w:pPr>
                        <w:jc w:val="center"/>
                      </w:pPr>
                    </w:p>
                  </w:txbxContent>
                </v:textbox>
              </v:rect>
            </w:pict>
          </mc:Fallback>
        </mc:AlternateContent>
      </w:r>
    </w:p>
    <w:p w14:paraId="4633E0DE" w14:textId="37F87227" w:rsidR="0033037E" w:rsidRPr="00F9650E" w:rsidRDefault="0033037E" w:rsidP="0033037E">
      <w:pPr>
        <w:tabs>
          <w:tab w:val="left" w:pos="1080"/>
          <w:tab w:val="left" w:pos="5760"/>
          <w:tab w:val="left" w:pos="7020"/>
          <w:tab w:val="right" w:pos="9752"/>
        </w:tabs>
        <w:jc w:val="both"/>
        <w:rPr>
          <w:rFonts w:cs="Arial"/>
          <w:szCs w:val="22"/>
        </w:rPr>
        <w:sectPr w:rsidR="0033037E" w:rsidRPr="00F9650E" w:rsidSect="00A12CFC">
          <w:endnotePr>
            <w:numFmt w:val="decimal"/>
          </w:endnotePr>
          <w:pgSz w:w="11906" w:h="16838"/>
          <w:pgMar w:top="1440" w:right="1440" w:bottom="1440" w:left="1440" w:header="2" w:footer="1440" w:gutter="0"/>
          <w:cols w:space="720" w:equalWidth="0">
            <w:col w:w="8176" w:space="720"/>
          </w:cols>
          <w:noEndnote/>
          <w:titlePg/>
          <w:docGrid w:linePitch="326"/>
        </w:sectPr>
      </w:pPr>
    </w:p>
    <w:p w14:paraId="4B1FBC6B" w14:textId="77777777" w:rsidR="00050F5D" w:rsidRPr="00F9650E" w:rsidRDefault="00050F5D" w:rsidP="00050F5D">
      <w:pPr>
        <w:rPr>
          <w:rFonts w:cs="Arial"/>
        </w:rPr>
      </w:pPr>
    </w:p>
    <w:tbl>
      <w:tblPr>
        <w:tblStyle w:val="TableGrid"/>
        <w:tblpPr w:leftFromText="181" w:rightFromText="181" w:vertAnchor="text" w:horzAnchor="margin" w:tblpY="1"/>
        <w:tblOverlap w:val="never"/>
        <w:tblW w:w="0" w:type="auto"/>
        <w:tblLook w:val="04A0" w:firstRow="1" w:lastRow="0" w:firstColumn="1" w:lastColumn="0" w:noHBand="0" w:noVBand="1"/>
      </w:tblPr>
      <w:tblGrid>
        <w:gridCol w:w="4653"/>
      </w:tblGrid>
      <w:tr w:rsidR="00050F5D" w:rsidRPr="00F9650E" w14:paraId="6B05B801" w14:textId="77777777" w:rsidTr="00BA0FD4">
        <w:tc>
          <w:tcPr>
            <w:tcW w:w="4678" w:type="dxa"/>
            <w:shd w:val="clear" w:color="auto" w:fill="D9D9D9" w:themeFill="background1" w:themeFillShade="D9"/>
          </w:tcPr>
          <w:p w14:paraId="1B8C28CB" w14:textId="77777777" w:rsidR="00050F5D" w:rsidRPr="00F9650E" w:rsidRDefault="00050F5D" w:rsidP="00050F5D">
            <w:pPr>
              <w:spacing w:before="40" w:after="40"/>
              <w:jc w:val="center"/>
              <w:rPr>
                <w:rFonts w:cs="Arial"/>
                <w:b/>
                <w:sz w:val="20"/>
                <w:szCs w:val="20"/>
                <w:lang w:val="en-ZA"/>
              </w:rPr>
            </w:pPr>
            <w:r w:rsidRPr="00F9650E">
              <w:rPr>
                <w:rFonts w:cs="Arial"/>
                <w:b/>
                <w:sz w:val="20"/>
                <w:szCs w:val="20"/>
                <w:lang w:val="en-ZA"/>
              </w:rPr>
              <w:t>MUTUAL NON-DISCLOSURE AGREEMENT</w:t>
            </w:r>
          </w:p>
        </w:tc>
      </w:tr>
    </w:tbl>
    <w:p w14:paraId="5570EA69" w14:textId="77777777" w:rsidR="00050F5D" w:rsidRPr="00F9650E" w:rsidRDefault="00050F5D" w:rsidP="00050F5D">
      <w:pPr>
        <w:rPr>
          <w:rFonts w:cs="Arial"/>
          <w:lang w:val="en-ZA"/>
        </w:rPr>
      </w:pPr>
    </w:p>
    <w:p w14:paraId="67DD9549"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lang w:val="en-ZA"/>
        </w:rPr>
      </w:pPr>
      <w:r w:rsidRPr="00F9650E">
        <w:rPr>
          <w:rFonts w:cs="Arial"/>
          <w:b/>
          <w:sz w:val="18"/>
          <w:szCs w:val="18"/>
          <w:lang w:val="en-ZA"/>
        </w:rPr>
        <w:t>Preamble</w:t>
      </w:r>
    </w:p>
    <w:p w14:paraId="3AB4F4E0" w14:textId="77777777" w:rsidR="00050F5D" w:rsidRPr="00F9650E" w:rsidRDefault="00050F5D" w:rsidP="00050F5D">
      <w:pPr>
        <w:rPr>
          <w:rFonts w:cs="Arial"/>
          <w:bCs/>
          <w:color w:val="000000"/>
          <w:sz w:val="18"/>
          <w:szCs w:val="18"/>
          <w:lang w:val="en-ZA"/>
        </w:rPr>
      </w:pPr>
      <w:r w:rsidRPr="00F9650E">
        <w:rPr>
          <w:rFonts w:cs="Arial"/>
          <w:bCs/>
          <w:color w:val="000000"/>
          <w:sz w:val="18"/>
          <w:szCs w:val="18"/>
          <w:lang w:val="en-ZA"/>
        </w:rPr>
        <w:t>The Parties as identified herein are engaged in discussions relating to their potential collaboration in the Field as likewise described therein; are by virtue thereof are required to disclose Confidential Information to one another, and have agreed to do so  subject to the terms and conditions as set out in this agreement.</w:t>
      </w:r>
    </w:p>
    <w:p w14:paraId="4B2309AB" w14:textId="77777777" w:rsidR="00050F5D" w:rsidRPr="00F9650E" w:rsidRDefault="00050F5D" w:rsidP="00050F5D">
      <w:pPr>
        <w:rPr>
          <w:rFonts w:cs="Arial"/>
          <w:bCs/>
          <w:color w:val="000000"/>
          <w:sz w:val="18"/>
          <w:szCs w:val="18"/>
          <w:lang w:val="en-ZA"/>
        </w:rPr>
      </w:pPr>
    </w:p>
    <w:p w14:paraId="1A36CC3A"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lang w:val="en-ZA"/>
        </w:rPr>
      </w:pPr>
      <w:r w:rsidRPr="00F9650E">
        <w:rPr>
          <w:rFonts w:cs="Arial"/>
          <w:b/>
          <w:sz w:val="18"/>
          <w:szCs w:val="18"/>
          <w:lang w:val="en-ZA"/>
        </w:rPr>
        <w:t>Definitions</w:t>
      </w:r>
    </w:p>
    <w:p w14:paraId="43457E26"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lang w:val="en-ZA"/>
        </w:rPr>
      </w:pPr>
      <w:r w:rsidRPr="00F9650E">
        <w:rPr>
          <w:rFonts w:cs="Arial"/>
          <w:b/>
          <w:bCs/>
          <w:sz w:val="18"/>
          <w:szCs w:val="18"/>
          <w:lang w:val="en-ZA"/>
        </w:rPr>
        <w:t>The following words and/or phrases, when used in this agreement, shall have the following meanings:</w:t>
      </w:r>
    </w:p>
    <w:p w14:paraId="5C0550AB"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sz w:val="18"/>
          <w:szCs w:val="18"/>
          <w:lang w:val="en-ZA"/>
        </w:rPr>
        <w:t xml:space="preserve">“Confidential Information” shall mean all scientific, technical, business, financial, past, present or future research, development, business activities, products, services and technical knowledge or marketing information , whether inside or outside the Field, which one party (the “Disclosing Party”) discloses to the other party (the “Receiving Party”) in connection with the discussions, and either has been identified in writing as confidential or is of such a nature (or has been disclosed in such a way) that it should be obvious to the Receiving Party that it constitutes Confidential Information. (Without limiting the generality of the </w:t>
      </w:r>
      <w:proofErr w:type="spellStart"/>
      <w:r w:rsidRPr="00F9650E">
        <w:rPr>
          <w:rFonts w:cs="Arial"/>
          <w:b/>
          <w:bCs/>
          <w:sz w:val="18"/>
          <w:szCs w:val="18"/>
          <w:lang w:val="en-ZA"/>
        </w:rPr>
        <w:t>aforegoing</w:t>
      </w:r>
      <w:proofErr w:type="spellEnd"/>
      <w:r w:rsidRPr="00F9650E">
        <w:rPr>
          <w:rFonts w:cs="Arial"/>
          <w:b/>
          <w:bCs/>
          <w:sz w:val="18"/>
          <w:szCs w:val="18"/>
          <w:lang w:val="en-ZA"/>
        </w:rPr>
        <w:t>, “Confidential Information” shall include any information that falls within the definition of ‘Personal Information’</w:t>
      </w:r>
    </w:p>
    <w:p w14:paraId="52F49A4B"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color w:val="000000"/>
          <w:sz w:val="18"/>
          <w:szCs w:val="18"/>
        </w:rPr>
        <w:t>“Disclosing Party” shall mean the Party disclosing Confidential Information under this agreement;</w:t>
      </w:r>
    </w:p>
    <w:p w14:paraId="0CD017D9"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color w:val="000000"/>
          <w:sz w:val="18"/>
          <w:szCs w:val="18"/>
        </w:rPr>
        <w:t>“Disclosing Purpose” shall mean, as pertains to any particular joint opportunity(</w:t>
      </w:r>
      <w:proofErr w:type="spellStart"/>
      <w:r w:rsidRPr="00F9650E">
        <w:rPr>
          <w:rFonts w:cs="Arial"/>
          <w:b/>
          <w:bCs/>
          <w:color w:val="000000"/>
          <w:sz w:val="18"/>
          <w:szCs w:val="18"/>
        </w:rPr>
        <w:t>ies</w:t>
      </w:r>
      <w:proofErr w:type="spellEnd"/>
      <w:r w:rsidRPr="00F9650E">
        <w:rPr>
          <w:rFonts w:cs="Arial"/>
          <w:b/>
          <w:bCs/>
          <w:color w:val="000000"/>
          <w:sz w:val="18"/>
          <w:szCs w:val="18"/>
        </w:rPr>
        <w:t>) in the Field, the discussions held or to be held between the Parties regarding their possible collaboration and future working relationship with regards to any such opportunity(</w:t>
      </w:r>
      <w:proofErr w:type="spellStart"/>
      <w:r w:rsidRPr="00F9650E">
        <w:rPr>
          <w:rFonts w:cs="Arial"/>
          <w:b/>
          <w:bCs/>
          <w:color w:val="000000"/>
          <w:sz w:val="18"/>
          <w:szCs w:val="18"/>
        </w:rPr>
        <w:t>ies</w:t>
      </w:r>
      <w:proofErr w:type="spellEnd"/>
      <w:r w:rsidRPr="00F9650E">
        <w:rPr>
          <w:rFonts w:cs="Arial"/>
          <w:b/>
          <w:bCs/>
          <w:color w:val="000000"/>
          <w:sz w:val="18"/>
          <w:szCs w:val="18"/>
        </w:rPr>
        <w:t>);</w:t>
      </w:r>
    </w:p>
    <w:p w14:paraId="262FA930"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color w:val="000000"/>
          <w:sz w:val="18"/>
          <w:szCs w:val="18"/>
        </w:rPr>
        <w:t>“Effective Date’ shall mean the date of the commencement of this agreement herein”;</w:t>
      </w:r>
    </w:p>
    <w:p w14:paraId="0D7A699C"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color w:val="000000"/>
          <w:sz w:val="18"/>
          <w:szCs w:val="18"/>
        </w:rPr>
        <w:t>“Notice” shall mean a written document addressed by one Party to the other and either delivered by hand; sent per registered post or telefaxed to the addresses as indicated herein”;</w:t>
      </w:r>
    </w:p>
    <w:p w14:paraId="2C3250FA"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color w:val="000000"/>
          <w:sz w:val="18"/>
          <w:szCs w:val="18"/>
        </w:rPr>
        <w:t>“Personal Information” means any information that falls within the definition of ‘Personal Information’ as defined in the Protection of Personal Information Act, No 4 of 2013 (“POPI”);</w:t>
      </w:r>
    </w:p>
    <w:p w14:paraId="21594F5A"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color w:val="000000"/>
          <w:sz w:val="18"/>
          <w:szCs w:val="18"/>
        </w:rPr>
        <w:t>“</w:t>
      </w:r>
      <w:r w:rsidRPr="00F9650E">
        <w:rPr>
          <w:rFonts w:cs="Arial"/>
          <w:b/>
          <w:bCs/>
          <w:sz w:val="18"/>
          <w:szCs w:val="18"/>
        </w:rPr>
        <w:t>Receiving Party</w:t>
      </w:r>
      <w:r w:rsidRPr="00F9650E">
        <w:rPr>
          <w:rFonts w:cs="Arial"/>
          <w:b/>
          <w:bCs/>
          <w:color w:val="000000"/>
          <w:sz w:val="18"/>
          <w:szCs w:val="18"/>
        </w:rPr>
        <w:t>” shall mean the Party receiving Confidential Information under this agreement;</w:t>
      </w:r>
    </w:p>
    <w:p w14:paraId="7A4602F0" w14:textId="77777777" w:rsidR="00050F5D" w:rsidRPr="00F9650E" w:rsidRDefault="00050F5D" w:rsidP="00CA22E6">
      <w:pPr>
        <w:tabs>
          <w:tab w:val="left" w:pos="7363"/>
          <w:tab w:val="center" w:pos="10530"/>
        </w:tabs>
        <w:jc w:val="center"/>
        <w:rPr>
          <w:rFonts w:cs="Arial"/>
          <w:b/>
          <w:bCs/>
          <w:sz w:val="18"/>
          <w:szCs w:val="18"/>
        </w:rPr>
      </w:pPr>
      <w:r w:rsidRPr="00F9650E">
        <w:rPr>
          <w:rFonts w:cs="Arial"/>
          <w:b/>
          <w:bCs/>
          <w:sz w:val="18"/>
          <w:szCs w:val="18"/>
        </w:rPr>
        <w:t>“Responsible Party” means a public or private body or any other person which, alone or in conjunction with others, determines the purpose of and means for processing personal information, as defined in POPI.</w:t>
      </w:r>
    </w:p>
    <w:p w14:paraId="6AEBA9D2" w14:textId="77777777" w:rsidR="00050F5D" w:rsidRPr="00F9650E" w:rsidRDefault="00050F5D" w:rsidP="00050F5D">
      <w:pPr>
        <w:rPr>
          <w:rFonts w:cs="Arial"/>
        </w:rPr>
      </w:pPr>
    </w:p>
    <w:p w14:paraId="6DDEC836"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lang w:val="en-ZA"/>
        </w:rPr>
      </w:pPr>
      <w:r w:rsidRPr="00F9650E">
        <w:rPr>
          <w:rFonts w:cs="Arial"/>
          <w:b/>
          <w:sz w:val="18"/>
          <w:szCs w:val="18"/>
          <w:lang w:val="en-ZA"/>
        </w:rPr>
        <w:t>Obligation of Confidentiality</w:t>
      </w:r>
    </w:p>
    <w:p w14:paraId="16B3A140"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lang w:val="en-ZA"/>
        </w:rPr>
      </w:pPr>
      <w:r w:rsidRPr="00F9650E">
        <w:rPr>
          <w:rFonts w:cs="Arial"/>
          <w:b/>
          <w:bCs/>
          <w:sz w:val="18"/>
          <w:szCs w:val="18"/>
        </w:rPr>
        <w:t>The Receiving Party undertakes and agrees:</w:t>
      </w:r>
    </w:p>
    <w:p w14:paraId="043DE1CE"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sz w:val="18"/>
          <w:szCs w:val="18"/>
        </w:rPr>
        <w:t>to use the Disclosing Party‘s Confidential Information only to give effect to the Disclosing Purpose;</w:t>
      </w:r>
    </w:p>
    <w:p w14:paraId="550C4F3C"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sz w:val="18"/>
          <w:szCs w:val="18"/>
        </w:rPr>
        <w:t>to hold in strict confidence and not to publish or disclose to any unauthorised third parties any of the Confidential Information of the Disclosing Party without the prior written consent of the Disclosing Party;</w:t>
      </w:r>
    </w:p>
    <w:p w14:paraId="5448A1DD"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sz w:val="18"/>
          <w:szCs w:val="18"/>
        </w:rPr>
        <w:t>to use the same degree of care (and in any event not less than reasonable care) to safeguard the confidentiality of the Disclosing Party’s Confidential Information that it uses to protect its own information of like kind;</w:t>
      </w:r>
    </w:p>
    <w:p w14:paraId="017678CD"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sz w:val="18"/>
          <w:szCs w:val="18"/>
        </w:rPr>
        <w:t>to limit any disclosure of such Confidential Information only to those of its employees and professional advisors</w:t>
      </w:r>
      <w:r w:rsidRPr="00F9650E">
        <w:rPr>
          <w:rFonts w:cs="Arial"/>
          <w:b/>
          <w:bCs/>
          <w:color w:val="000000"/>
          <w:sz w:val="18"/>
          <w:szCs w:val="18"/>
        </w:rPr>
        <w:t xml:space="preserve"> who have a specific need –to- know to access such Confidential Information and either entered into a written agreement which impose, or are otherwise bound by </w:t>
      </w:r>
      <w:r w:rsidRPr="00F9650E">
        <w:rPr>
          <w:rFonts w:cs="Arial"/>
          <w:b/>
          <w:bCs/>
          <w:color w:val="000000"/>
          <w:sz w:val="18"/>
          <w:szCs w:val="18"/>
          <w:lang w:eastAsia="ko-KR"/>
        </w:rPr>
        <w:t xml:space="preserve">the same </w:t>
      </w:r>
      <w:r w:rsidRPr="00F9650E">
        <w:rPr>
          <w:rFonts w:cs="Arial"/>
          <w:b/>
          <w:bCs/>
          <w:color w:val="000000"/>
          <w:sz w:val="18"/>
          <w:szCs w:val="18"/>
        </w:rPr>
        <w:t>restrictions as those imposed upon it by virtue of this agreement;</w:t>
      </w:r>
    </w:p>
    <w:p w14:paraId="3904F7F6"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color w:val="000000"/>
          <w:sz w:val="18"/>
          <w:szCs w:val="18"/>
        </w:rPr>
        <w:t>not to disclose or reveal to any third party, whomsoever, either the fact that discussions or negotiations are taking, or have taken, place between the Parties; the content of any such discussions, or other facts relating to the Disclosing Purpose;</w:t>
      </w:r>
    </w:p>
    <w:p w14:paraId="0EA967A5"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lang w:val="en-ZA"/>
        </w:rPr>
      </w:pPr>
      <w:r w:rsidRPr="00F9650E">
        <w:rPr>
          <w:rFonts w:cs="Arial"/>
          <w:b/>
          <w:bCs/>
          <w:color w:val="000000"/>
          <w:sz w:val="18"/>
          <w:szCs w:val="18"/>
        </w:rPr>
        <w:t>on termination of this agreement, to act with the Disclosing Party’s Confidential Information in accordance with a Notice delivered to it by the Disclosing Party, and if no such Notice is delivered to the Recipient, to destroy the Disclosing Party’s Confidential Information in a similar manner to which it would destroy its own Confidential Information.</w:t>
      </w:r>
    </w:p>
    <w:p w14:paraId="13F9EAA1" w14:textId="77777777" w:rsidR="00050F5D" w:rsidRPr="00F9650E" w:rsidRDefault="00050F5D" w:rsidP="00050F5D">
      <w:pPr>
        <w:ind w:left="425"/>
        <w:outlineLvl w:val="2"/>
        <w:rPr>
          <w:rFonts w:cs="Arial"/>
          <w:b/>
          <w:bCs/>
          <w:sz w:val="18"/>
          <w:szCs w:val="18"/>
          <w:lang w:val="en-ZA"/>
        </w:rPr>
      </w:pPr>
    </w:p>
    <w:p w14:paraId="75AAD31D"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rPr>
      </w:pPr>
      <w:r w:rsidRPr="00F9650E">
        <w:rPr>
          <w:rFonts w:cs="Arial"/>
          <w:b/>
          <w:sz w:val="18"/>
          <w:szCs w:val="18"/>
        </w:rPr>
        <w:t>Protection of Personal Information</w:t>
      </w:r>
    </w:p>
    <w:p w14:paraId="3571FB51"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The Party(</w:t>
      </w:r>
      <w:proofErr w:type="spellStart"/>
      <w:r w:rsidRPr="00F9650E">
        <w:rPr>
          <w:rFonts w:cs="Arial"/>
          <w:b/>
          <w:bCs/>
          <w:sz w:val="18"/>
          <w:szCs w:val="18"/>
        </w:rPr>
        <w:t>ies</w:t>
      </w:r>
      <w:proofErr w:type="spellEnd"/>
      <w:r w:rsidRPr="00F9650E">
        <w:rPr>
          <w:rFonts w:cs="Arial"/>
          <w:b/>
          <w:bCs/>
          <w:sz w:val="18"/>
          <w:szCs w:val="18"/>
        </w:rPr>
        <w:t>) undertake(s) to:-</w:t>
      </w:r>
    </w:p>
    <w:p w14:paraId="70C32EF6"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comply with the provisions of POPI as well as all applicable legislation as amended or substituted from time to time;</w:t>
      </w:r>
    </w:p>
    <w:p w14:paraId="0AED79B9"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treat all Personal Information strictly as defined within the parameters of POPI;</w:t>
      </w:r>
    </w:p>
    <w:p w14:paraId="5363667A"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process Personal Information only in accordance with the consent it was obtained for, for the purpose agreed, any lawful and reasonable written instructions received from the applicable Responsible Party and as permitted by law;</w:t>
      </w:r>
    </w:p>
    <w:p w14:paraId="275F3FF9"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process Personal Information in compliance with the requirements of all applicable laws;</w:t>
      </w:r>
    </w:p>
    <w:p w14:paraId="0C25EB48"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secure the integrity and confidentiality of any Personal Information in its possession or under its control by taking appropriate, reasonable technical and organisational measures to prevent loss, damage, unauthorised destruction, access, use, disclosure or any other unlawful processing of Personal Information;</w:t>
      </w:r>
    </w:p>
    <w:p w14:paraId="25BFE8FF"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lastRenderedPageBreak/>
        <w:t>not transfer any Personal Information to any third party in a foreign country unless such transfer complies with the relevant provisions of POPI regarding transborder information flows; and</w:t>
      </w:r>
    </w:p>
    <w:p w14:paraId="4E5A4F2F"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not retain any Personal Information for longer than is necessary for achieving the purpose in terms of this Agreement or in fulfilment of any other lawful requirement.</w:t>
      </w:r>
    </w:p>
    <w:p w14:paraId="799CA206"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The Party(</w:t>
      </w:r>
      <w:proofErr w:type="spellStart"/>
      <w:r w:rsidRPr="00F9650E">
        <w:rPr>
          <w:rFonts w:cs="Arial"/>
          <w:b/>
          <w:bCs/>
          <w:sz w:val="18"/>
          <w:szCs w:val="18"/>
        </w:rPr>
        <w:t>ies</w:t>
      </w:r>
      <w:proofErr w:type="spellEnd"/>
      <w:r w:rsidRPr="00F9650E">
        <w:rPr>
          <w:rFonts w:cs="Arial"/>
          <w:b/>
          <w:bCs/>
          <w:sz w:val="18"/>
          <w:szCs w:val="18"/>
        </w:rPr>
        <w:t>) undertake(s) to ensure that all reasonable measures are taken to:</w:t>
      </w:r>
    </w:p>
    <w:p w14:paraId="0900CC39"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identify reasonably foreseeable internal and external risks to the Personal Information in its possession or under its control;</w:t>
      </w:r>
    </w:p>
    <w:p w14:paraId="7EA76CE9"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establish and maintain appropriate security safeguards against the identified risks;</w:t>
      </w:r>
    </w:p>
    <w:p w14:paraId="780A2E69"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regularly verify that the security safeguards are effectively implemented;</w:t>
      </w:r>
    </w:p>
    <w:p w14:paraId="39A37771"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ensure that the security safeguards are continually updated in response to new risks or deficiencies in previously implemented safeguards;</w:t>
      </w:r>
    </w:p>
    <w:p w14:paraId="4F2A0949"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provide immediate notification to the Responsible Party if a breach in information security or any other applicable security safeguard occurs; provide immediate notification to the Responsible Party where there are reasonable grounds to believe that the Personal Information has been accessed or acquired by any unauthorised person;</w:t>
      </w:r>
    </w:p>
    <w:p w14:paraId="1AB30A31"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remedy any breach of a security safeguard in the shortest reasonable time and provide the Responsible Party with the details of the breach and, if applicable, the reasonable measures implemented to address the security safeguard breach;</w:t>
      </w:r>
    </w:p>
    <w:p w14:paraId="619AB704"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provide immediate notification to the Responsible Party where either party has, or reasonably suspects that, Personal Information has been processed outside of the purpose agreed to or consented to;</w:t>
      </w:r>
    </w:p>
    <w:p w14:paraId="076BFDA8"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provide the Responsible Party, upon request, with all information of any nature whatsoever relating to the processing of the Personal Information for the purpose in terms of this Agreement and any applicable law; and</w:t>
      </w:r>
    </w:p>
    <w:p w14:paraId="54EECA68"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notify the CSIR, if lawful, of receipt of any request for access to Personal Information, in its possession and relating to the CSIR.</w:t>
      </w:r>
    </w:p>
    <w:p w14:paraId="67D7D058"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The CSIR reserves the right to inspect the Personal Information processing operations, as well as the technical and organisational information security measures employed by the contracting Party to ensure compliance with the provisions of clause 4.</w:t>
      </w:r>
    </w:p>
    <w:p w14:paraId="5D60B4A1"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The provisions of clause 4 shall survive the termination of this Agreement, regardless of cause, in perpetuity.</w:t>
      </w:r>
    </w:p>
    <w:p w14:paraId="61FE7D92" w14:textId="77777777" w:rsidR="00050F5D" w:rsidRPr="00F9650E" w:rsidRDefault="00050F5D" w:rsidP="00050F5D">
      <w:pPr>
        <w:rPr>
          <w:rFonts w:cs="Arial"/>
        </w:rPr>
      </w:pPr>
    </w:p>
    <w:p w14:paraId="7B243841"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rPr>
      </w:pPr>
      <w:r w:rsidRPr="00F9650E">
        <w:rPr>
          <w:rFonts w:cs="Arial"/>
          <w:b/>
          <w:sz w:val="18"/>
          <w:szCs w:val="18"/>
        </w:rPr>
        <w:t>Exclusions</w:t>
      </w:r>
    </w:p>
    <w:p w14:paraId="378F1D3C"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The Receiving Party recognises that this agreement is not intended to restrict use or disclosure of any portion of the Disclosing Party’s Confidential Information which:</w:t>
      </w:r>
    </w:p>
    <w:p w14:paraId="086157F3"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is as at the Effective Date, or later, made known to the public or otherwise enters the public domain through no default by the Receiving Party of its obligations under this Agreement;</w:t>
      </w:r>
    </w:p>
    <w:p w14:paraId="1977ADE4"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it can show was in its possession prior to the earliest disclosure by the Disclosing Party, as evidenced by written documents in its files;</w:t>
      </w:r>
    </w:p>
    <w:p w14:paraId="1F56C88A"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is rightfully received by it from a third party having no obligation of confidentiality to the Disclosing Party;</w:t>
      </w:r>
    </w:p>
    <w:p w14:paraId="5F581F43"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is independently developed by the Receiving Party by a person(s) who did not have access to the Confidential Information of the Disclosing Party;</w:t>
      </w:r>
    </w:p>
    <w:p w14:paraId="52B431F8"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is disclosed by the Receiving Party after receipt of written permission from the Disclosing Party; or</w:t>
      </w:r>
    </w:p>
    <w:p w14:paraId="65EDCEC2" w14:textId="77777777" w:rsidR="00050F5D" w:rsidRPr="00F9650E" w:rsidRDefault="00050F5D">
      <w:pPr>
        <w:numPr>
          <w:ilvl w:val="2"/>
          <w:numId w:val="20"/>
        </w:numPr>
        <w:shd w:val="clear" w:color="auto" w:fill="FFFFFF" w:themeFill="background1"/>
        <w:tabs>
          <w:tab w:val="clear" w:pos="8850"/>
        </w:tabs>
        <w:suppressAutoHyphens w:val="0"/>
        <w:spacing w:line="276" w:lineRule="auto"/>
        <w:jc w:val="both"/>
        <w:outlineLvl w:val="2"/>
        <w:rPr>
          <w:rFonts w:cs="Arial"/>
          <w:b/>
          <w:bCs/>
          <w:sz w:val="18"/>
          <w:szCs w:val="18"/>
        </w:rPr>
      </w:pPr>
      <w:r w:rsidRPr="00F9650E">
        <w:rPr>
          <w:rFonts w:cs="Arial"/>
          <w:b/>
          <w:bCs/>
          <w:sz w:val="18"/>
          <w:szCs w:val="18"/>
        </w:rPr>
        <w:t>it is requested or required by subpoena, court order, or similar process to disclose, provided that, in such an event, it will provide the Disclosing Party with prompt written notice of such request(s) so that the latter may seek an appropriate protective order and/or waive the Receiving Party’s compliance with the provisions of this agreement.</w:t>
      </w:r>
    </w:p>
    <w:p w14:paraId="6F21D63E" w14:textId="77777777" w:rsidR="00050F5D" w:rsidRPr="00F9650E" w:rsidRDefault="00050F5D" w:rsidP="00050F5D">
      <w:pPr>
        <w:rPr>
          <w:rFonts w:cs="Arial"/>
        </w:rPr>
      </w:pPr>
    </w:p>
    <w:p w14:paraId="00250CB3"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rPr>
      </w:pPr>
      <w:r w:rsidRPr="00F9650E">
        <w:rPr>
          <w:rFonts w:cs="Arial"/>
          <w:b/>
          <w:sz w:val="18"/>
          <w:szCs w:val="18"/>
        </w:rPr>
        <w:t xml:space="preserve">Ownership and Provision of </w:t>
      </w:r>
      <w:proofErr w:type="spellStart"/>
      <w:r w:rsidRPr="00F9650E">
        <w:rPr>
          <w:rFonts w:cs="Arial"/>
          <w:b/>
          <w:sz w:val="18"/>
          <w:szCs w:val="18"/>
        </w:rPr>
        <w:t>Infomration</w:t>
      </w:r>
      <w:proofErr w:type="spellEnd"/>
    </w:p>
    <w:p w14:paraId="2864F264"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color w:val="000000"/>
          <w:sz w:val="18"/>
          <w:szCs w:val="18"/>
        </w:rPr>
        <w:t>The Disclosing Party shall retain ownership of all its Confidential Information as disclosed hereunder.</w:t>
      </w:r>
    </w:p>
    <w:p w14:paraId="43B3A51F"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color w:val="000000"/>
          <w:sz w:val="18"/>
          <w:szCs w:val="18"/>
        </w:rPr>
        <w:t>Nothing contained in this agreement or in any disclosures made hereunder shall create or imply,  or be construed as to grant to the Receiving Party any license or other rights in or to the Confidential Information and/or any intellectual property rights attached thereto, or act as a waiver of any rights that the Disclosing Party may have to prevent infringement or misappropriation of any patents, patent applications, trademarks, copyright, trade secrets, know-how or other intellectual property rights owned or controlled by the Disclosing Party as at the Effective Date.</w:t>
      </w:r>
    </w:p>
    <w:p w14:paraId="5DD2605D"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 xml:space="preserve">The Disclosing Party provides the Confidential Information "as is" and accordingly no disclosure thereof by it hereunder shall constitute any representation, warranty, assurance, guarantee or inducement by such Disclosing Party with respect to infringement of patents or other rights of third parties, nor is any warranty or representation as to the accuracy, completeness, or technical or scientific quality of any of the Disclosing Party’s Confidential Information provided hereunder.  (For the avoidance of doubt it is stated expressly that the Disclosing Party neither makes, nor have made, any representation or warranty as to the merchantability or fitness for a particular purpose </w:t>
      </w:r>
      <w:r w:rsidRPr="00F9650E">
        <w:rPr>
          <w:rFonts w:cs="Arial"/>
          <w:b/>
          <w:bCs/>
          <w:sz w:val="18"/>
          <w:szCs w:val="18"/>
        </w:rPr>
        <w:lastRenderedPageBreak/>
        <w:t>of any Confidential Information disclosed hereunder).</w:t>
      </w:r>
    </w:p>
    <w:p w14:paraId="6AC7C246" w14:textId="77777777" w:rsidR="00050F5D" w:rsidRPr="00F9650E" w:rsidRDefault="00050F5D" w:rsidP="00050F5D">
      <w:pPr>
        <w:rPr>
          <w:rFonts w:cs="Arial"/>
        </w:rPr>
      </w:pPr>
    </w:p>
    <w:p w14:paraId="0C74E641"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rPr>
      </w:pPr>
      <w:r w:rsidRPr="00F9650E">
        <w:rPr>
          <w:rFonts w:cs="Arial"/>
          <w:b/>
          <w:sz w:val="18"/>
          <w:szCs w:val="18"/>
        </w:rPr>
        <w:t>Term of Obligation</w:t>
      </w:r>
    </w:p>
    <w:p w14:paraId="7BB1F199"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 xml:space="preserve">The Parties’ obligations concerning non-disclosure of Confidential Information contained in the above clauses shall commence on the Effective Date and shall continue for five (5) years from the date of each disclosure, unless otherwise agreed between the parties in writing, where after such obligations shall forthwith terminate. </w:t>
      </w:r>
    </w:p>
    <w:p w14:paraId="748E7E4E" w14:textId="77777777" w:rsidR="00050F5D" w:rsidRPr="00F9650E" w:rsidRDefault="00050F5D" w:rsidP="00050F5D">
      <w:pPr>
        <w:rPr>
          <w:rFonts w:cs="Arial"/>
        </w:rPr>
      </w:pPr>
    </w:p>
    <w:p w14:paraId="19905CC4"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rPr>
      </w:pPr>
      <w:r w:rsidRPr="00F9650E">
        <w:rPr>
          <w:rFonts w:cs="Arial"/>
          <w:b/>
          <w:sz w:val="18"/>
          <w:szCs w:val="18"/>
        </w:rPr>
        <w:t>No Violation</w:t>
      </w:r>
    </w:p>
    <w:p w14:paraId="52438A5E"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Each party represents that its compliance with the provisions of this agreement will not violate any duty which such party may have towards any third party, including obligations concerning the provision of services to others, confidentiality of information and assignment of inventions, ideas, patents or copyright.</w:t>
      </w:r>
    </w:p>
    <w:p w14:paraId="042016B6" w14:textId="77777777" w:rsidR="00050F5D" w:rsidRPr="00F9650E" w:rsidRDefault="00050F5D" w:rsidP="00050F5D">
      <w:pPr>
        <w:rPr>
          <w:rFonts w:cs="Arial"/>
        </w:rPr>
      </w:pPr>
    </w:p>
    <w:p w14:paraId="5E14006F"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rPr>
      </w:pPr>
      <w:r w:rsidRPr="00F9650E">
        <w:rPr>
          <w:rFonts w:cs="Arial"/>
          <w:b/>
          <w:sz w:val="18"/>
          <w:szCs w:val="18"/>
        </w:rPr>
        <w:t>Breach</w:t>
      </w:r>
    </w:p>
    <w:p w14:paraId="406184A1"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It is acknowledged that the breach of this agreement by the Receiving Party would cause the Disclosing Party irreparable injury not compensable in monetary damages alone.  Accordingly, in the event of a breach, or a threat of a breach, the Disclosing Party, in addition to its other remedies, is entitled to a restraining order, preliminary injunction or similar relief so as to specifically enforce the terms of this agreement or prevent, cure or reduce the adverse effects of the breach.</w:t>
      </w:r>
    </w:p>
    <w:p w14:paraId="7829FA50" w14:textId="77777777" w:rsidR="00050F5D" w:rsidRPr="00F9650E" w:rsidRDefault="00050F5D" w:rsidP="00050F5D">
      <w:pPr>
        <w:rPr>
          <w:rFonts w:cs="Arial"/>
        </w:rPr>
      </w:pPr>
    </w:p>
    <w:p w14:paraId="7D74C97E"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rPr>
      </w:pPr>
      <w:r w:rsidRPr="00F9650E">
        <w:rPr>
          <w:rFonts w:cs="Arial"/>
          <w:b/>
          <w:sz w:val="18"/>
          <w:szCs w:val="18"/>
        </w:rPr>
        <w:t>DOMICILIUM CITANDI ET EXECUTANDI</w:t>
      </w:r>
    </w:p>
    <w:p w14:paraId="0462DF7D"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 xml:space="preserve">The Parties hereto respectively choose as their </w:t>
      </w:r>
      <w:proofErr w:type="spellStart"/>
      <w:r w:rsidRPr="00F9650E">
        <w:rPr>
          <w:rFonts w:cs="Arial"/>
          <w:b/>
          <w:bCs/>
          <w:i/>
          <w:sz w:val="18"/>
          <w:szCs w:val="18"/>
        </w:rPr>
        <w:t>domicilium</w:t>
      </w:r>
      <w:proofErr w:type="spellEnd"/>
      <w:r w:rsidRPr="00F9650E">
        <w:rPr>
          <w:rFonts w:cs="Arial"/>
          <w:b/>
          <w:bCs/>
          <w:i/>
          <w:sz w:val="18"/>
          <w:szCs w:val="18"/>
        </w:rPr>
        <w:t xml:space="preserve"> </w:t>
      </w:r>
      <w:proofErr w:type="spellStart"/>
      <w:r w:rsidRPr="00F9650E">
        <w:rPr>
          <w:rFonts w:cs="Arial"/>
          <w:b/>
          <w:bCs/>
          <w:i/>
          <w:sz w:val="18"/>
          <w:szCs w:val="18"/>
        </w:rPr>
        <w:t>citandi</w:t>
      </w:r>
      <w:proofErr w:type="spellEnd"/>
      <w:r w:rsidRPr="00F9650E">
        <w:rPr>
          <w:rFonts w:cs="Arial"/>
          <w:b/>
          <w:bCs/>
          <w:i/>
          <w:sz w:val="18"/>
          <w:szCs w:val="18"/>
        </w:rPr>
        <w:t xml:space="preserve"> et </w:t>
      </w:r>
      <w:proofErr w:type="spellStart"/>
      <w:r w:rsidRPr="00F9650E">
        <w:rPr>
          <w:rFonts w:cs="Arial"/>
          <w:b/>
          <w:bCs/>
          <w:i/>
          <w:sz w:val="18"/>
          <w:szCs w:val="18"/>
        </w:rPr>
        <w:t>executandi</w:t>
      </w:r>
      <w:proofErr w:type="spellEnd"/>
      <w:r w:rsidRPr="00F9650E">
        <w:rPr>
          <w:rFonts w:cs="Arial"/>
          <w:b/>
          <w:bCs/>
          <w:sz w:val="18"/>
          <w:szCs w:val="18"/>
        </w:rPr>
        <w:t xml:space="preserve"> for all purposes of, and in connection with this agreement, the physical addresses and contact details stated herein.</w:t>
      </w:r>
    </w:p>
    <w:p w14:paraId="6024637F" w14:textId="77777777" w:rsidR="00050F5D" w:rsidRPr="00F9650E" w:rsidRDefault="00050F5D" w:rsidP="00050F5D">
      <w:pPr>
        <w:rPr>
          <w:rFonts w:cs="Arial"/>
        </w:rPr>
      </w:pPr>
    </w:p>
    <w:p w14:paraId="6F09FBF7"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rPr>
      </w:pPr>
      <w:r w:rsidRPr="00F9650E">
        <w:rPr>
          <w:rFonts w:cs="Arial"/>
          <w:b/>
          <w:sz w:val="18"/>
          <w:szCs w:val="18"/>
        </w:rPr>
        <w:t>Notices</w:t>
      </w:r>
    </w:p>
    <w:p w14:paraId="6D142418"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 xml:space="preserve">Any Notice to be given hereunder shall be given in writing and may be given either personally or may be sent by post or facsimile and addressed to the relevant party at its </w:t>
      </w:r>
      <w:proofErr w:type="spellStart"/>
      <w:r w:rsidRPr="00F9650E">
        <w:rPr>
          <w:rFonts w:cs="Arial"/>
          <w:b/>
          <w:bCs/>
          <w:i/>
          <w:sz w:val="18"/>
          <w:szCs w:val="18"/>
        </w:rPr>
        <w:t>domicilium</w:t>
      </w:r>
      <w:proofErr w:type="spellEnd"/>
      <w:r w:rsidRPr="00F9650E">
        <w:rPr>
          <w:rFonts w:cs="Arial"/>
          <w:b/>
          <w:bCs/>
          <w:sz w:val="18"/>
          <w:szCs w:val="18"/>
        </w:rPr>
        <w:t xml:space="preserve"> </w:t>
      </w:r>
      <w:proofErr w:type="spellStart"/>
      <w:r w:rsidRPr="00F9650E">
        <w:rPr>
          <w:rFonts w:cs="Arial"/>
          <w:b/>
          <w:bCs/>
          <w:i/>
          <w:sz w:val="18"/>
          <w:szCs w:val="18"/>
        </w:rPr>
        <w:t>citandi</w:t>
      </w:r>
      <w:proofErr w:type="spellEnd"/>
      <w:r w:rsidRPr="00F9650E">
        <w:rPr>
          <w:rFonts w:cs="Arial"/>
          <w:b/>
          <w:bCs/>
          <w:i/>
          <w:sz w:val="18"/>
          <w:szCs w:val="18"/>
        </w:rPr>
        <w:t xml:space="preserve"> et </w:t>
      </w:r>
      <w:proofErr w:type="spellStart"/>
      <w:r w:rsidRPr="00F9650E">
        <w:rPr>
          <w:rFonts w:cs="Arial"/>
          <w:b/>
          <w:bCs/>
          <w:i/>
          <w:sz w:val="18"/>
          <w:szCs w:val="18"/>
        </w:rPr>
        <w:t>executandi</w:t>
      </w:r>
      <w:proofErr w:type="spellEnd"/>
      <w:r w:rsidRPr="00F9650E">
        <w:rPr>
          <w:rFonts w:cs="Arial"/>
          <w:b/>
          <w:bCs/>
          <w:i/>
          <w:sz w:val="18"/>
          <w:szCs w:val="18"/>
        </w:rPr>
        <w:t xml:space="preserve"> </w:t>
      </w:r>
      <w:r w:rsidRPr="00F9650E">
        <w:rPr>
          <w:rFonts w:cs="Arial"/>
          <w:b/>
          <w:bCs/>
          <w:sz w:val="18"/>
          <w:szCs w:val="18"/>
        </w:rPr>
        <w:t>address as chosen herein. Any notice given by post shall be deemed to have been served on the expiry of 7 (seven) working days after same is posted by recorded delivery post or air mail.  Any notice delivered personally or sent by facsimile shall be deemed to have been served at the time of delivery or sending.</w:t>
      </w:r>
    </w:p>
    <w:p w14:paraId="38B9A62E" w14:textId="77777777" w:rsidR="00050F5D" w:rsidRPr="00F9650E" w:rsidRDefault="00050F5D" w:rsidP="00050F5D">
      <w:pPr>
        <w:rPr>
          <w:rFonts w:cs="Arial"/>
        </w:rPr>
      </w:pPr>
    </w:p>
    <w:p w14:paraId="4528F71F"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rPr>
      </w:pPr>
      <w:r w:rsidRPr="00F9650E">
        <w:rPr>
          <w:rFonts w:cs="Arial"/>
          <w:b/>
          <w:sz w:val="18"/>
          <w:szCs w:val="18"/>
        </w:rPr>
        <w:t>Governing Law and Jurisdiction</w:t>
      </w:r>
    </w:p>
    <w:p w14:paraId="4F9D33E2"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color w:val="000000"/>
          <w:sz w:val="18"/>
          <w:szCs w:val="18"/>
          <w:lang w:eastAsia="en-GB"/>
        </w:rPr>
      </w:pPr>
      <w:r w:rsidRPr="00F9650E">
        <w:rPr>
          <w:rFonts w:cs="Arial"/>
          <w:b/>
          <w:bCs/>
          <w:sz w:val="18"/>
          <w:szCs w:val="18"/>
        </w:rPr>
        <w:t xml:space="preserve">This agreement will be governed and construed by the laws of the Republic of South Africa and the Parties hereby submit to the exclusive jurisdiction of the South African courts to hear any dispute </w:t>
      </w:r>
      <w:r w:rsidRPr="00F9650E">
        <w:rPr>
          <w:rFonts w:cs="Arial"/>
          <w:b/>
          <w:bCs/>
          <w:sz w:val="18"/>
          <w:szCs w:val="18"/>
        </w:rPr>
        <w:t xml:space="preserve">arising therefrom which </w:t>
      </w:r>
      <w:r w:rsidRPr="00F9650E">
        <w:rPr>
          <w:rFonts w:cs="Arial"/>
          <w:b/>
          <w:bCs/>
          <w:color w:val="000000"/>
          <w:sz w:val="18"/>
          <w:szCs w:val="18"/>
          <w:lang w:eastAsia="en-GB"/>
        </w:rPr>
        <w:t>the Parties are unable to settle amicably.</w:t>
      </w:r>
    </w:p>
    <w:p w14:paraId="5CDC33DA" w14:textId="77777777" w:rsidR="00050F5D" w:rsidRPr="00F9650E" w:rsidRDefault="00050F5D" w:rsidP="00050F5D">
      <w:pPr>
        <w:rPr>
          <w:rFonts w:cs="Arial"/>
          <w:lang w:eastAsia="en-GB"/>
        </w:rPr>
      </w:pPr>
    </w:p>
    <w:p w14:paraId="06BE085E" w14:textId="77777777" w:rsidR="00050F5D" w:rsidRPr="00F9650E" w:rsidRDefault="00050F5D">
      <w:pPr>
        <w:numPr>
          <w:ilvl w:val="0"/>
          <w:numId w:val="20"/>
        </w:numPr>
        <w:shd w:val="clear" w:color="auto" w:fill="D9D9D9" w:themeFill="background1" w:themeFillShade="D9"/>
        <w:tabs>
          <w:tab w:val="clear" w:pos="8850"/>
        </w:tabs>
        <w:suppressAutoHyphens w:val="0"/>
        <w:spacing w:line="276" w:lineRule="auto"/>
        <w:outlineLvl w:val="0"/>
        <w:rPr>
          <w:rFonts w:cs="Arial"/>
          <w:b/>
          <w:sz w:val="18"/>
          <w:szCs w:val="18"/>
        </w:rPr>
      </w:pPr>
      <w:r w:rsidRPr="00F9650E">
        <w:rPr>
          <w:rFonts w:cs="Arial"/>
          <w:b/>
          <w:sz w:val="18"/>
          <w:szCs w:val="18"/>
        </w:rPr>
        <w:t>General</w:t>
      </w:r>
    </w:p>
    <w:p w14:paraId="4353AD47"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This agreement comprises the entire agreement between the parties concerning the subject matter and supersedes all prior oral and written agreements between them.</w:t>
      </w:r>
    </w:p>
    <w:p w14:paraId="7C2B604B"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No waiver, alteration or cancellation of any of the provisions of the Agreement shall be binding unless made in writing and signed by the party to be bound.</w:t>
      </w:r>
    </w:p>
    <w:p w14:paraId="271A25D8"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The parties hereby warrant that the officials signing this agreement have the power to do so on behalf of the parties.</w:t>
      </w:r>
    </w:p>
    <w:p w14:paraId="312A880A"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No public announcement, such as a media release, or disclosure beyond those disclosures authorised for Confidential Information hereunder may be made by either party concerning this agreement without the prior written approval of the other party.</w:t>
      </w:r>
    </w:p>
    <w:p w14:paraId="47B1C6CB"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color w:val="000000"/>
          <w:sz w:val="18"/>
          <w:szCs w:val="18"/>
        </w:rPr>
        <w:t xml:space="preserve">Neither party is, by virtue of this agreement, authorised to use the name, logo(s) or trademarks of the other in connection with any advertising, publicity, marketing or promotional materials or activities, or for any other purpose whatsoever, without the prior written consent of the other party. </w:t>
      </w:r>
      <w:r w:rsidRPr="00F9650E">
        <w:rPr>
          <w:rFonts w:cs="Arial"/>
          <w:b/>
          <w:color w:val="000000"/>
          <w:sz w:val="18"/>
          <w:szCs w:val="18"/>
        </w:rPr>
        <w:t>For purposes of this clause, it is also recognised that, under the provisions of section 15 (1) of the Merchandise Marks Act, Act No 17 of 1941 of the Republic of South Africa, the use of the abbreviation of the name of the Council for Scientific and Industrial Research, "WNNR" and CSIR , is prohibited in connection with any trade, business, profession or occupation or in connection with a trade mark, mark or trade description applied to goods, other than with the consent of the CSIR.</w:t>
      </w:r>
    </w:p>
    <w:p w14:paraId="0A242773" w14:textId="77777777" w:rsidR="00050F5D" w:rsidRPr="00F9650E" w:rsidRDefault="00050F5D">
      <w:pPr>
        <w:numPr>
          <w:ilvl w:val="1"/>
          <w:numId w:val="20"/>
        </w:numPr>
        <w:shd w:val="clear" w:color="auto" w:fill="FFFFFF" w:themeFill="background1"/>
        <w:tabs>
          <w:tab w:val="clear" w:pos="8850"/>
        </w:tabs>
        <w:suppressAutoHyphens w:val="0"/>
        <w:spacing w:line="276" w:lineRule="auto"/>
        <w:jc w:val="both"/>
        <w:outlineLvl w:val="1"/>
        <w:rPr>
          <w:rFonts w:cs="Arial"/>
          <w:b/>
          <w:bCs/>
          <w:sz w:val="18"/>
          <w:szCs w:val="18"/>
        </w:rPr>
      </w:pPr>
      <w:r w:rsidRPr="00F9650E">
        <w:rPr>
          <w:rFonts w:cs="Arial"/>
          <w:b/>
          <w:bCs/>
          <w:sz w:val="18"/>
          <w:szCs w:val="18"/>
        </w:rPr>
        <w:t>Both Parties shall remain free to use, in the normal course of its business, its general knowledge, skills and experience incurred before, during or after the discussions envisaged hereunder.  (To this end, it is also recorded that nothing in this Agreement shall be construed as constituting an exclusive arrangement between the parties and both Parties shall remain free to explore market opportunities in the Field, unless otherwise agreed to in writing in a subsequent agreement.)</w:t>
      </w:r>
    </w:p>
    <w:p w14:paraId="280A281E" w14:textId="77777777" w:rsidR="00050F5D" w:rsidRPr="00F9650E" w:rsidRDefault="00050F5D" w:rsidP="00050F5D">
      <w:pPr>
        <w:keepNext/>
        <w:tabs>
          <w:tab w:val="left" w:pos="1080"/>
        </w:tabs>
        <w:spacing w:line="360" w:lineRule="auto"/>
        <w:ind w:left="425"/>
        <w:jc w:val="both"/>
        <w:outlineLvl w:val="1"/>
        <w:rPr>
          <w:rFonts w:cs="Arial"/>
          <w:b/>
          <w:bCs/>
          <w:szCs w:val="22"/>
        </w:rPr>
        <w:sectPr w:rsidR="00050F5D" w:rsidRPr="00F9650E" w:rsidSect="005E085E">
          <w:headerReference w:type="even" r:id="rId27"/>
          <w:headerReference w:type="default" r:id="rId28"/>
          <w:footerReference w:type="even" r:id="rId29"/>
          <w:footerReference w:type="default" r:id="rId30"/>
          <w:headerReference w:type="first" r:id="rId31"/>
          <w:footerReference w:type="first" r:id="rId32"/>
          <w:pgSz w:w="11906" w:h="16838" w:code="9"/>
          <w:pgMar w:top="851" w:right="737" w:bottom="1134" w:left="1134" w:header="709" w:footer="709" w:gutter="0"/>
          <w:pgBorders w:offsetFrom="page">
            <w:top w:val="single" w:sz="4" w:space="24" w:color="auto"/>
            <w:left w:val="single" w:sz="4" w:space="24" w:color="auto"/>
            <w:bottom w:val="single" w:sz="4" w:space="24" w:color="auto"/>
            <w:right w:val="single" w:sz="4" w:space="24" w:color="auto"/>
          </w:pgBorders>
          <w:cols w:num="2" w:space="708"/>
          <w:titlePg/>
          <w:docGrid w:linePitch="360"/>
        </w:sectPr>
      </w:pPr>
    </w:p>
    <w:tbl>
      <w:tblPr>
        <w:tblStyle w:val="TableGrid"/>
        <w:tblW w:w="0" w:type="auto"/>
        <w:tblInd w:w="108" w:type="dxa"/>
        <w:tblLook w:val="04A0" w:firstRow="1" w:lastRow="0" w:firstColumn="1" w:lastColumn="0" w:noHBand="0" w:noVBand="1"/>
      </w:tblPr>
      <w:tblGrid>
        <w:gridCol w:w="8058"/>
      </w:tblGrid>
      <w:tr w:rsidR="00050F5D" w:rsidRPr="00F9650E" w14:paraId="4786ACAE" w14:textId="77777777" w:rsidTr="00BA0FD4">
        <w:tc>
          <w:tcPr>
            <w:tcW w:w="10065" w:type="dxa"/>
            <w:shd w:val="clear" w:color="auto" w:fill="D9D9D9" w:themeFill="background1" w:themeFillShade="D9"/>
          </w:tcPr>
          <w:p w14:paraId="28B1C95D" w14:textId="07F994B1" w:rsidR="00050F5D" w:rsidRPr="00F9650E" w:rsidRDefault="00050F5D" w:rsidP="00050F5D">
            <w:pPr>
              <w:keepNext/>
              <w:tabs>
                <w:tab w:val="left" w:pos="1080"/>
              </w:tabs>
              <w:spacing w:line="360" w:lineRule="auto"/>
              <w:jc w:val="center"/>
              <w:outlineLvl w:val="1"/>
              <w:rPr>
                <w:rFonts w:cs="Arial"/>
                <w:bCs/>
                <w:szCs w:val="22"/>
              </w:rPr>
            </w:pPr>
            <w:r w:rsidRPr="00F9650E">
              <w:rPr>
                <w:rFonts w:cs="Arial"/>
                <w:b/>
                <w:bCs/>
                <w:sz w:val="24"/>
                <w:szCs w:val="22"/>
              </w:rPr>
              <w:lastRenderedPageBreak/>
              <w:t xml:space="preserve">ANNEXURE </w:t>
            </w:r>
            <w:r w:rsidR="00503728">
              <w:rPr>
                <w:rFonts w:cs="Arial"/>
                <w:b/>
                <w:bCs/>
                <w:sz w:val="24"/>
                <w:szCs w:val="22"/>
              </w:rPr>
              <w:t>F</w:t>
            </w:r>
            <w:r w:rsidRPr="00F9650E">
              <w:rPr>
                <w:rFonts w:cs="Arial"/>
                <w:b/>
                <w:bCs/>
                <w:sz w:val="24"/>
                <w:szCs w:val="22"/>
              </w:rPr>
              <w:t>: MUTUAL NDA</w:t>
            </w:r>
          </w:p>
        </w:tc>
      </w:tr>
    </w:tbl>
    <w:p w14:paraId="149B7C62" w14:textId="5AC10A09" w:rsidR="00050F5D" w:rsidRPr="00304D8F" w:rsidRDefault="00050F5D" w:rsidP="00304D8F">
      <w:pPr>
        <w:numPr>
          <w:ilvl w:val="0"/>
          <w:numId w:val="20"/>
        </w:numPr>
        <w:shd w:val="clear" w:color="auto" w:fill="D9D9D9" w:themeFill="background1" w:themeFillShade="D9"/>
        <w:tabs>
          <w:tab w:val="clear" w:pos="8850"/>
        </w:tabs>
        <w:suppressAutoHyphens w:val="0"/>
        <w:spacing w:before="240" w:line="276" w:lineRule="auto"/>
        <w:outlineLvl w:val="0"/>
        <w:rPr>
          <w:rFonts w:cs="Arial"/>
          <w:b/>
          <w:szCs w:val="22"/>
        </w:rPr>
      </w:pPr>
      <w:r w:rsidRPr="00304D8F">
        <w:rPr>
          <w:rFonts w:cs="Arial"/>
          <w:b/>
          <w:szCs w:val="22"/>
        </w:rPr>
        <w:t>Parties to the NDA</w:t>
      </w:r>
    </w:p>
    <w:p w14:paraId="2BFF8808" w14:textId="77777777" w:rsidR="00050F5D" w:rsidRPr="00F9650E" w:rsidRDefault="00050F5D" w:rsidP="00050F5D">
      <w:pPr>
        <w:rPr>
          <w:rFonts w:cs="Arial"/>
        </w:rPr>
      </w:pPr>
    </w:p>
    <w:p w14:paraId="3614DE56" w14:textId="77777777" w:rsidR="00A53C73" w:rsidRDefault="00050F5D" w:rsidP="00050F5D">
      <w:pPr>
        <w:spacing w:line="480" w:lineRule="auto"/>
        <w:rPr>
          <w:rFonts w:cs="Arial"/>
        </w:rPr>
      </w:pPr>
      <w:r w:rsidRPr="00F9650E">
        <w:rPr>
          <w:rFonts w:cs="Arial"/>
          <w:b/>
        </w:rPr>
        <w:t>THE CSIR</w:t>
      </w:r>
      <w:r w:rsidRPr="00F9650E">
        <w:rPr>
          <w:rFonts w:cs="Arial"/>
        </w:rPr>
        <w:t>, a statutory council, duly established under Act 46 of 1988</w:t>
      </w:r>
      <w:r w:rsidR="00A53C73">
        <w:rPr>
          <w:rFonts w:cs="Arial"/>
        </w:rPr>
        <w:t>,</w:t>
      </w:r>
    </w:p>
    <w:p w14:paraId="7DE7B7E7" w14:textId="77777777" w:rsidR="00A53C73" w:rsidRDefault="00050F5D" w:rsidP="00A53C73">
      <w:pPr>
        <w:spacing w:line="480" w:lineRule="auto"/>
        <w:jc w:val="center"/>
        <w:rPr>
          <w:rFonts w:cs="Arial"/>
          <w:b/>
        </w:rPr>
      </w:pPr>
      <w:r w:rsidRPr="00F9650E">
        <w:rPr>
          <w:rFonts w:cs="Arial"/>
          <w:b/>
        </w:rPr>
        <w:t xml:space="preserve">and </w:t>
      </w:r>
    </w:p>
    <w:p w14:paraId="4DF166FB" w14:textId="474C32C6" w:rsidR="00A53C73" w:rsidRPr="0010125F" w:rsidRDefault="00A53C73" w:rsidP="00A53C73">
      <w:pPr>
        <w:spacing w:line="480" w:lineRule="auto"/>
        <w:rPr>
          <w:rFonts w:cs="Arial"/>
          <w:b/>
        </w:rPr>
      </w:pPr>
      <w:r>
        <w:rPr>
          <w:rFonts w:cs="Arial"/>
          <w:b/>
        </w:rPr>
        <w:t>The Bidder (Name)</w:t>
      </w:r>
      <w:r w:rsidRPr="0010125F">
        <w:rPr>
          <w:rFonts w:cs="Arial"/>
        </w:rPr>
        <w:t>………</w:t>
      </w:r>
      <w:r>
        <w:rPr>
          <w:rFonts w:cs="Arial"/>
        </w:rPr>
        <w:t>……………………</w:t>
      </w:r>
      <w:r w:rsidRPr="0010125F">
        <w:rPr>
          <w:rFonts w:cs="Arial"/>
        </w:rPr>
        <w:t>………………………………………</w:t>
      </w:r>
      <w:r>
        <w:rPr>
          <w:rFonts w:cs="Arial"/>
        </w:rPr>
        <w:t>……</w:t>
      </w:r>
    </w:p>
    <w:p w14:paraId="2BE8452B" w14:textId="02FED308" w:rsidR="00050F5D" w:rsidRPr="00F9650E" w:rsidRDefault="00A53C73" w:rsidP="00050F5D">
      <w:pPr>
        <w:spacing w:line="480" w:lineRule="auto"/>
        <w:rPr>
          <w:rFonts w:cs="Arial"/>
        </w:rPr>
      </w:pPr>
      <w:r>
        <w:rPr>
          <w:rFonts w:cs="Arial"/>
        </w:rPr>
        <w:t xml:space="preserve">Company </w:t>
      </w:r>
      <w:r w:rsidR="00050F5D" w:rsidRPr="00F9650E">
        <w:rPr>
          <w:rFonts w:cs="Arial"/>
        </w:rPr>
        <w:t>registration number:………… ……………………</w:t>
      </w:r>
      <w:r>
        <w:rPr>
          <w:rFonts w:cs="Arial"/>
        </w:rPr>
        <w:t>………………………</w:t>
      </w:r>
      <w:r w:rsidR="00050F5D" w:rsidRPr="00F9650E">
        <w:rPr>
          <w:rFonts w:cs="Arial"/>
        </w:rPr>
        <w:t>, with limited liability duly incorporated under the applicable laws of the Republic of South Africa herein represented by ………………………………… …………………</w:t>
      </w:r>
      <w:r>
        <w:rPr>
          <w:rFonts w:cs="Arial"/>
        </w:rPr>
        <w:t>………</w:t>
      </w:r>
      <w:r w:rsidR="00050F5D" w:rsidRPr="00F9650E">
        <w:rPr>
          <w:rFonts w:cs="Arial"/>
        </w:rPr>
        <w:t xml:space="preserve"> in his/her capacity as ………………………… …………………… ……………………</w:t>
      </w:r>
      <w:r>
        <w:rPr>
          <w:rFonts w:cs="Arial"/>
        </w:rPr>
        <w:t xml:space="preserve"> a</w:t>
      </w:r>
      <w:r w:rsidR="00050F5D" w:rsidRPr="00F9650E">
        <w:rPr>
          <w:rFonts w:cs="Arial"/>
        </w:rPr>
        <w:t>nd he/she being duly authorised thereto.</w:t>
      </w:r>
    </w:p>
    <w:p w14:paraId="08B25A84" w14:textId="77777777" w:rsidR="00050F5D" w:rsidRPr="00304D8F" w:rsidRDefault="00050F5D" w:rsidP="00304D8F">
      <w:pPr>
        <w:numPr>
          <w:ilvl w:val="0"/>
          <w:numId w:val="20"/>
        </w:numPr>
        <w:shd w:val="clear" w:color="auto" w:fill="D9D9D9" w:themeFill="background1" w:themeFillShade="D9"/>
        <w:tabs>
          <w:tab w:val="clear" w:pos="8850"/>
        </w:tabs>
        <w:suppressAutoHyphens w:val="0"/>
        <w:spacing w:before="240" w:line="276" w:lineRule="auto"/>
        <w:outlineLvl w:val="0"/>
        <w:rPr>
          <w:rFonts w:cs="Arial"/>
          <w:b/>
          <w:szCs w:val="22"/>
        </w:rPr>
      </w:pPr>
      <w:r w:rsidRPr="00304D8F">
        <w:rPr>
          <w:rFonts w:cs="Arial"/>
          <w:b/>
          <w:szCs w:val="22"/>
        </w:rPr>
        <w:t>Contact Details for Purposes of Clause 10:</w:t>
      </w:r>
    </w:p>
    <w:p w14:paraId="3D472FE7" w14:textId="77777777" w:rsidR="00050F5D" w:rsidRPr="00F9650E" w:rsidRDefault="00050F5D" w:rsidP="00050F5D">
      <w:pPr>
        <w:rPr>
          <w:rFonts w:cs="Arial"/>
        </w:rPr>
      </w:pPr>
    </w:p>
    <w:p w14:paraId="6F05825D" w14:textId="77777777" w:rsidR="00050F5D" w:rsidRPr="00F9650E" w:rsidRDefault="00050F5D">
      <w:pPr>
        <w:numPr>
          <w:ilvl w:val="1"/>
          <w:numId w:val="20"/>
        </w:numPr>
        <w:shd w:val="clear" w:color="auto" w:fill="FFFFFF" w:themeFill="background1"/>
        <w:tabs>
          <w:tab w:val="clear" w:pos="8850"/>
        </w:tabs>
        <w:suppressAutoHyphens w:val="0"/>
        <w:spacing w:line="360" w:lineRule="auto"/>
        <w:jc w:val="both"/>
        <w:outlineLvl w:val="1"/>
        <w:rPr>
          <w:rFonts w:cs="Arial"/>
          <w:bCs/>
          <w:szCs w:val="22"/>
        </w:rPr>
      </w:pPr>
      <w:r w:rsidRPr="00F9650E">
        <w:rPr>
          <w:rFonts w:cs="Arial"/>
          <w:b/>
          <w:bCs/>
          <w:szCs w:val="22"/>
        </w:rPr>
        <w:t>The CSIR</w:t>
      </w:r>
    </w:p>
    <w:p w14:paraId="416714A2" w14:textId="77777777" w:rsidR="00050F5D" w:rsidRPr="00F9650E" w:rsidRDefault="00050F5D" w:rsidP="00050F5D">
      <w:pPr>
        <w:spacing w:line="360" w:lineRule="auto"/>
        <w:rPr>
          <w:rFonts w:cs="Arial"/>
        </w:rPr>
      </w:pPr>
      <w:r w:rsidRPr="00F9650E">
        <w:rPr>
          <w:rFonts w:cs="Arial"/>
        </w:rPr>
        <w:t>Physical Address:</w:t>
      </w:r>
    </w:p>
    <w:p w14:paraId="2A8F6597" w14:textId="77777777" w:rsidR="00050F5D" w:rsidRPr="00F9650E" w:rsidRDefault="00050F5D" w:rsidP="00050F5D">
      <w:pPr>
        <w:spacing w:line="360" w:lineRule="auto"/>
        <w:rPr>
          <w:rFonts w:cs="Arial"/>
        </w:rPr>
      </w:pPr>
      <w:r w:rsidRPr="00F9650E">
        <w:rPr>
          <w:rFonts w:cs="Arial"/>
        </w:rPr>
        <w:t>Meiring Naude Road</w:t>
      </w:r>
    </w:p>
    <w:p w14:paraId="5A392A6B" w14:textId="77777777" w:rsidR="00050F5D" w:rsidRPr="00F9650E" w:rsidRDefault="00050F5D" w:rsidP="00050F5D">
      <w:pPr>
        <w:spacing w:line="360" w:lineRule="auto"/>
        <w:rPr>
          <w:rFonts w:cs="Arial"/>
        </w:rPr>
      </w:pPr>
      <w:proofErr w:type="spellStart"/>
      <w:r w:rsidRPr="00F9650E">
        <w:rPr>
          <w:rFonts w:cs="Arial"/>
        </w:rPr>
        <w:t>Brummeria</w:t>
      </w:r>
      <w:proofErr w:type="spellEnd"/>
    </w:p>
    <w:p w14:paraId="5E1D3F88" w14:textId="77777777" w:rsidR="00050F5D" w:rsidRPr="00F9650E" w:rsidRDefault="00050F5D" w:rsidP="00050F5D">
      <w:pPr>
        <w:spacing w:line="360" w:lineRule="auto"/>
        <w:rPr>
          <w:rFonts w:cs="Arial"/>
        </w:rPr>
      </w:pPr>
      <w:r w:rsidRPr="00F9650E">
        <w:rPr>
          <w:rFonts w:cs="Arial"/>
        </w:rPr>
        <w:t>Pretoria</w:t>
      </w:r>
    </w:p>
    <w:p w14:paraId="231B3D7E" w14:textId="77777777" w:rsidR="00050F5D" w:rsidRPr="00F9650E" w:rsidRDefault="00050F5D" w:rsidP="00050F5D">
      <w:pPr>
        <w:spacing w:line="360" w:lineRule="auto"/>
        <w:rPr>
          <w:rFonts w:cs="Arial"/>
        </w:rPr>
      </w:pPr>
      <w:r w:rsidRPr="00F9650E">
        <w:rPr>
          <w:rFonts w:cs="Arial"/>
        </w:rPr>
        <w:t>0002</w:t>
      </w:r>
    </w:p>
    <w:p w14:paraId="58274BBE" w14:textId="77777777" w:rsidR="00050F5D" w:rsidRPr="00F9650E" w:rsidRDefault="00050F5D" w:rsidP="00050F5D">
      <w:pPr>
        <w:spacing w:line="360" w:lineRule="auto"/>
        <w:rPr>
          <w:rFonts w:cs="Arial"/>
        </w:rPr>
      </w:pPr>
    </w:p>
    <w:p w14:paraId="7691AF62" w14:textId="77777777" w:rsidR="00050F5D" w:rsidRPr="00F9650E" w:rsidRDefault="00050F5D" w:rsidP="00050F5D">
      <w:pPr>
        <w:spacing w:line="360" w:lineRule="auto"/>
        <w:rPr>
          <w:rFonts w:cs="Arial"/>
        </w:rPr>
      </w:pPr>
      <w:r w:rsidRPr="00F9650E">
        <w:rPr>
          <w:rFonts w:cs="Arial"/>
        </w:rPr>
        <w:t>Postal Address:</w:t>
      </w:r>
    </w:p>
    <w:p w14:paraId="4E022A01" w14:textId="77777777" w:rsidR="00050F5D" w:rsidRPr="00F9650E" w:rsidRDefault="00050F5D" w:rsidP="00050F5D">
      <w:pPr>
        <w:spacing w:line="360" w:lineRule="auto"/>
        <w:rPr>
          <w:rFonts w:cs="Arial"/>
        </w:rPr>
      </w:pPr>
      <w:r w:rsidRPr="00F9650E">
        <w:rPr>
          <w:rFonts w:cs="Arial"/>
        </w:rPr>
        <w:t>PO BOX 395</w:t>
      </w:r>
    </w:p>
    <w:p w14:paraId="44123551" w14:textId="77777777" w:rsidR="00050F5D" w:rsidRPr="00F9650E" w:rsidRDefault="00050F5D" w:rsidP="00050F5D">
      <w:pPr>
        <w:spacing w:line="360" w:lineRule="auto"/>
        <w:rPr>
          <w:rFonts w:cs="Arial"/>
        </w:rPr>
      </w:pPr>
      <w:r w:rsidRPr="00F9650E">
        <w:rPr>
          <w:rFonts w:cs="Arial"/>
        </w:rPr>
        <w:t>Pretoria</w:t>
      </w:r>
    </w:p>
    <w:p w14:paraId="09942CCF" w14:textId="77777777" w:rsidR="00050F5D" w:rsidRDefault="00050F5D" w:rsidP="00050F5D">
      <w:pPr>
        <w:tabs>
          <w:tab w:val="left" w:pos="1453"/>
        </w:tabs>
        <w:spacing w:line="360" w:lineRule="auto"/>
        <w:rPr>
          <w:rFonts w:cs="Arial"/>
        </w:rPr>
      </w:pPr>
      <w:r w:rsidRPr="00F9650E">
        <w:rPr>
          <w:rFonts w:cs="Arial"/>
        </w:rPr>
        <w:t>0001</w:t>
      </w:r>
      <w:r w:rsidRPr="00F9650E">
        <w:rPr>
          <w:rFonts w:cs="Arial"/>
        </w:rPr>
        <w:tab/>
      </w:r>
    </w:p>
    <w:p w14:paraId="6670EF3D" w14:textId="77777777" w:rsidR="00A53C73" w:rsidRPr="00F9650E" w:rsidRDefault="00A53C73" w:rsidP="00050F5D">
      <w:pPr>
        <w:tabs>
          <w:tab w:val="left" w:pos="1453"/>
        </w:tabs>
        <w:spacing w:line="360" w:lineRule="auto"/>
        <w:rPr>
          <w:rFonts w:cs="Arial"/>
        </w:rPr>
      </w:pPr>
    </w:p>
    <w:p w14:paraId="67C4FEAC" w14:textId="77777777" w:rsidR="00A53C73" w:rsidRPr="0010125F" w:rsidRDefault="00A53C73" w:rsidP="00A53C73">
      <w:pPr>
        <w:spacing w:line="360" w:lineRule="auto"/>
        <w:rPr>
          <w:rFonts w:cs="Arial"/>
          <w:spacing w:val="-2"/>
        </w:rPr>
      </w:pPr>
      <w:r>
        <w:rPr>
          <w:rFonts w:cs="Arial"/>
          <w:spacing w:val="-2"/>
        </w:rPr>
        <w:t xml:space="preserve">Email: </w:t>
      </w:r>
      <w:hyperlink r:id="rId33" w:history="1">
        <w:r w:rsidRPr="00E12890">
          <w:rPr>
            <w:rStyle w:val="Hyperlink"/>
            <w:rFonts w:cs="Arial"/>
            <w:spacing w:val="-2"/>
          </w:rPr>
          <w:t>Tender@csir.co.za</w:t>
        </w:r>
      </w:hyperlink>
      <w:r>
        <w:rPr>
          <w:rFonts w:cs="Arial"/>
          <w:spacing w:val="-2"/>
        </w:rPr>
        <w:t xml:space="preserve"> </w:t>
      </w:r>
    </w:p>
    <w:p w14:paraId="37D743BE" w14:textId="77777777" w:rsidR="00050F5D" w:rsidRPr="00F9650E" w:rsidRDefault="00050F5D" w:rsidP="00050F5D">
      <w:pPr>
        <w:spacing w:line="360" w:lineRule="auto"/>
        <w:rPr>
          <w:rFonts w:cs="Arial"/>
        </w:rPr>
      </w:pPr>
    </w:p>
    <w:p w14:paraId="56415A25" w14:textId="77777777" w:rsidR="00A53C73" w:rsidRDefault="00A53C73" w:rsidP="00050F5D">
      <w:pPr>
        <w:spacing w:line="360" w:lineRule="auto"/>
        <w:rPr>
          <w:rFonts w:cs="Arial"/>
          <w:spacing w:val="-2"/>
        </w:rPr>
      </w:pPr>
    </w:p>
    <w:p w14:paraId="6A544C7B" w14:textId="77777777" w:rsidR="001210C0" w:rsidRDefault="001210C0" w:rsidP="00050F5D">
      <w:pPr>
        <w:spacing w:line="360" w:lineRule="auto"/>
        <w:rPr>
          <w:rFonts w:cs="Arial"/>
          <w:spacing w:val="-2"/>
        </w:rPr>
      </w:pPr>
    </w:p>
    <w:p w14:paraId="0B00263D" w14:textId="77777777" w:rsidR="001210C0" w:rsidRDefault="001210C0" w:rsidP="00050F5D">
      <w:pPr>
        <w:spacing w:line="360" w:lineRule="auto"/>
        <w:rPr>
          <w:rFonts w:cs="Arial"/>
          <w:spacing w:val="-2"/>
        </w:rPr>
      </w:pPr>
    </w:p>
    <w:p w14:paraId="476CA3EF" w14:textId="77777777" w:rsidR="001210C0" w:rsidRDefault="001210C0" w:rsidP="00050F5D">
      <w:pPr>
        <w:spacing w:line="360" w:lineRule="auto"/>
        <w:rPr>
          <w:rFonts w:cs="Arial"/>
          <w:spacing w:val="-2"/>
        </w:rPr>
      </w:pPr>
    </w:p>
    <w:p w14:paraId="189F405C" w14:textId="77777777" w:rsidR="001210C0" w:rsidRDefault="001210C0" w:rsidP="00050F5D">
      <w:pPr>
        <w:spacing w:line="360" w:lineRule="auto"/>
        <w:rPr>
          <w:rFonts w:cs="Arial"/>
          <w:spacing w:val="-2"/>
        </w:rPr>
      </w:pPr>
    </w:p>
    <w:p w14:paraId="66568360" w14:textId="7E5FC81E" w:rsidR="00A53C73" w:rsidRPr="006D3C3D" w:rsidRDefault="00A53C73" w:rsidP="00A53C73">
      <w:pPr>
        <w:spacing w:line="480" w:lineRule="auto"/>
        <w:rPr>
          <w:rFonts w:cs="Arial"/>
          <w:b/>
        </w:rPr>
      </w:pPr>
      <w:r>
        <w:rPr>
          <w:rFonts w:cs="Arial"/>
          <w:b/>
        </w:rPr>
        <w:lastRenderedPageBreak/>
        <w:t>The Bidder (Name)</w:t>
      </w:r>
      <w:r w:rsidRPr="0010125F">
        <w:rPr>
          <w:rFonts w:cs="Arial"/>
        </w:rPr>
        <w:t>………</w:t>
      </w:r>
      <w:r>
        <w:rPr>
          <w:rFonts w:cs="Arial"/>
        </w:rPr>
        <w:t>…………………</w:t>
      </w:r>
      <w:r w:rsidRPr="0010125F">
        <w:rPr>
          <w:rFonts w:cs="Arial"/>
        </w:rPr>
        <w:t>…………………………</w:t>
      </w:r>
      <w:proofErr w:type="gramStart"/>
      <w:r w:rsidRPr="0010125F">
        <w:rPr>
          <w:rFonts w:cs="Arial"/>
        </w:rPr>
        <w:t>…</w:t>
      </w:r>
      <w:r w:rsidR="00304D8F">
        <w:rPr>
          <w:rFonts w:cs="Arial"/>
        </w:rPr>
        <w:t>..</w:t>
      </w:r>
      <w:proofErr w:type="gramEnd"/>
      <w:r w:rsidRPr="0010125F">
        <w:rPr>
          <w:rFonts w:cs="Arial"/>
        </w:rPr>
        <w:t xml:space="preserve">……………… </w:t>
      </w:r>
    </w:p>
    <w:p w14:paraId="1FFAE746" w14:textId="1DFF5F17" w:rsidR="00A53C73" w:rsidRPr="0010125F" w:rsidRDefault="00A53C73" w:rsidP="00A53C73">
      <w:pPr>
        <w:spacing w:line="360" w:lineRule="auto"/>
        <w:rPr>
          <w:rFonts w:cs="Arial"/>
        </w:rPr>
      </w:pPr>
      <w:r w:rsidRPr="0010125F">
        <w:rPr>
          <w:rFonts w:cs="Arial"/>
        </w:rPr>
        <w:t>Physical Address:</w:t>
      </w:r>
      <w:r w:rsidRPr="006D3C3D">
        <w:rPr>
          <w:rFonts w:cs="Arial"/>
        </w:rPr>
        <w:t xml:space="preserve"> </w:t>
      </w:r>
      <w:r w:rsidRPr="0010125F">
        <w:rPr>
          <w:rFonts w:cs="Arial"/>
        </w:rPr>
        <w:t>………</w:t>
      </w:r>
      <w:r>
        <w:rPr>
          <w:rFonts w:cs="Arial"/>
        </w:rPr>
        <w:t>…………………</w:t>
      </w:r>
      <w:r w:rsidRPr="0010125F">
        <w:rPr>
          <w:rFonts w:cs="Arial"/>
        </w:rPr>
        <w:t>……………………</w:t>
      </w:r>
      <w:r w:rsidR="00304D8F">
        <w:rPr>
          <w:rFonts w:cs="Arial"/>
        </w:rPr>
        <w:t>……</w:t>
      </w:r>
      <w:r w:rsidRPr="0010125F">
        <w:rPr>
          <w:rFonts w:cs="Arial"/>
        </w:rPr>
        <w:t>…… ………………</w:t>
      </w:r>
    </w:p>
    <w:p w14:paraId="77872365" w14:textId="77777777" w:rsidR="00A53C73" w:rsidRPr="0010125F" w:rsidRDefault="00A53C73" w:rsidP="00A53C73">
      <w:pPr>
        <w:spacing w:line="360" w:lineRule="auto"/>
        <w:rPr>
          <w:rFonts w:cs="Arial"/>
        </w:rPr>
      </w:pPr>
    </w:p>
    <w:p w14:paraId="1665D806" w14:textId="4B632050" w:rsidR="00A53C73" w:rsidRPr="0010125F" w:rsidRDefault="00A53C73" w:rsidP="00A53C73">
      <w:pPr>
        <w:spacing w:line="360" w:lineRule="auto"/>
        <w:rPr>
          <w:rFonts w:cs="Arial"/>
        </w:rPr>
      </w:pPr>
      <w:r w:rsidRPr="0010125F">
        <w:rPr>
          <w:rFonts w:cs="Arial"/>
        </w:rPr>
        <w:t>Postal Address:</w:t>
      </w:r>
      <w:r w:rsidRPr="006D3C3D">
        <w:rPr>
          <w:rFonts w:cs="Arial"/>
        </w:rPr>
        <w:t xml:space="preserve"> </w:t>
      </w:r>
      <w:r w:rsidRPr="0010125F">
        <w:rPr>
          <w:rFonts w:cs="Arial"/>
        </w:rPr>
        <w:t>………</w:t>
      </w:r>
      <w:r>
        <w:rPr>
          <w:rFonts w:cs="Arial"/>
        </w:rPr>
        <w:t>…………………</w:t>
      </w:r>
      <w:r w:rsidRPr="0010125F">
        <w:rPr>
          <w:rFonts w:cs="Arial"/>
        </w:rPr>
        <w:t>………………………………… ………………</w:t>
      </w:r>
    </w:p>
    <w:p w14:paraId="5C1D1B3F" w14:textId="77777777" w:rsidR="00A53C73" w:rsidRPr="0010125F" w:rsidRDefault="00A53C73" w:rsidP="00A53C73">
      <w:pPr>
        <w:spacing w:line="360" w:lineRule="auto"/>
        <w:rPr>
          <w:rFonts w:cs="Arial"/>
        </w:rPr>
      </w:pPr>
    </w:p>
    <w:p w14:paraId="63AB1B26" w14:textId="20BAAE4E" w:rsidR="00A53C73" w:rsidRPr="0010125F" w:rsidRDefault="00A53C73" w:rsidP="00A53C73">
      <w:pPr>
        <w:spacing w:line="360" w:lineRule="auto"/>
        <w:rPr>
          <w:rFonts w:cs="Arial"/>
          <w:spacing w:val="-2"/>
        </w:rPr>
      </w:pPr>
      <w:r>
        <w:rPr>
          <w:rFonts w:cs="Arial"/>
          <w:spacing w:val="-2"/>
        </w:rPr>
        <w:t>Email</w:t>
      </w:r>
      <w:r w:rsidRPr="0010125F">
        <w:rPr>
          <w:rFonts w:cs="Arial"/>
          <w:spacing w:val="-2"/>
        </w:rPr>
        <w:t>:</w:t>
      </w:r>
      <w:r w:rsidRPr="006D3C3D">
        <w:rPr>
          <w:rFonts w:cs="Arial"/>
        </w:rPr>
        <w:t xml:space="preserve"> </w:t>
      </w:r>
      <w:r w:rsidRPr="0010125F">
        <w:rPr>
          <w:rFonts w:cs="Arial"/>
        </w:rPr>
        <w:t>………</w:t>
      </w:r>
      <w:r>
        <w:rPr>
          <w:rFonts w:cs="Arial"/>
        </w:rPr>
        <w:t>…………………</w:t>
      </w:r>
      <w:r w:rsidRPr="0010125F">
        <w:rPr>
          <w:rFonts w:cs="Arial"/>
        </w:rPr>
        <w:t>…………………… ……………………</w:t>
      </w:r>
      <w:r w:rsidR="00304D8F">
        <w:rPr>
          <w:rFonts w:cs="Arial"/>
        </w:rPr>
        <w:t>…</w:t>
      </w:r>
      <w:proofErr w:type="gramStart"/>
      <w:r w:rsidR="00304D8F">
        <w:rPr>
          <w:rFonts w:cs="Arial"/>
        </w:rPr>
        <w:t>…..</w:t>
      </w:r>
      <w:proofErr w:type="gramEnd"/>
      <w:r w:rsidRPr="0010125F">
        <w:rPr>
          <w:rFonts w:cs="Arial"/>
        </w:rPr>
        <w:t>……………</w:t>
      </w:r>
    </w:p>
    <w:p w14:paraId="363D63C9" w14:textId="77777777" w:rsidR="00A53C73" w:rsidRPr="0010125F" w:rsidRDefault="00A53C73" w:rsidP="00A53C73">
      <w:pPr>
        <w:spacing w:line="600" w:lineRule="auto"/>
        <w:rPr>
          <w:rFonts w:cs="Arial"/>
        </w:rPr>
      </w:pPr>
    </w:p>
    <w:p w14:paraId="6C29EDD5" w14:textId="34BDB935" w:rsidR="00A53C73" w:rsidRPr="00304D8F" w:rsidRDefault="00A53C73" w:rsidP="00304D8F">
      <w:pPr>
        <w:numPr>
          <w:ilvl w:val="0"/>
          <w:numId w:val="20"/>
        </w:numPr>
        <w:tabs>
          <w:tab w:val="clear" w:pos="8850"/>
        </w:tabs>
        <w:suppressAutoHyphens w:val="0"/>
        <w:spacing w:before="240" w:line="276" w:lineRule="auto"/>
        <w:outlineLvl w:val="0"/>
        <w:rPr>
          <w:rFonts w:cs="Arial"/>
          <w:b/>
          <w:szCs w:val="22"/>
        </w:rPr>
      </w:pPr>
      <w:bookmarkStart w:id="92" w:name="_Toc126005784"/>
      <w:bookmarkStart w:id="93" w:name="_Toc126845709"/>
      <w:r w:rsidRPr="00304D8F">
        <w:rPr>
          <w:rFonts w:cs="Arial"/>
          <w:b/>
          <w:szCs w:val="22"/>
        </w:rPr>
        <w:t>Signature (Bidder): …………………………………………………………………</w:t>
      </w:r>
      <w:bookmarkEnd w:id="92"/>
      <w:bookmarkEnd w:id="93"/>
    </w:p>
    <w:p w14:paraId="1F960016" w14:textId="77777777" w:rsidR="00A53C73" w:rsidRPr="0010125F" w:rsidRDefault="00A53C73" w:rsidP="00A53C73">
      <w:pPr>
        <w:rPr>
          <w:rFonts w:cs="Arial"/>
        </w:rPr>
      </w:pPr>
    </w:p>
    <w:p w14:paraId="588E21A2" w14:textId="105A152E" w:rsidR="00A53C73" w:rsidRPr="0010125F" w:rsidRDefault="00A53C73" w:rsidP="00A53C73">
      <w:pPr>
        <w:spacing w:line="480" w:lineRule="auto"/>
        <w:rPr>
          <w:rFonts w:cs="Arial"/>
          <w:sz w:val="18"/>
        </w:rPr>
      </w:pPr>
      <w:r w:rsidRPr="0010125F">
        <w:rPr>
          <w:rFonts w:cs="Arial"/>
          <w:sz w:val="18"/>
        </w:rPr>
        <w:t>SIGNED ON THIS THE………</w:t>
      </w:r>
      <w:r>
        <w:rPr>
          <w:rFonts w:cs="Arial"/>
          <w:sz w:val="18"/>
        </w:rPr>
        <w:t>……</w:t>
      </w:r>
      <w:r w:rsidRPr="0010125F">
        <w:rPr>
          <w:rFonts w:cs="Arial"/>
          <w:sz w:val="18"/>
        </w:rPr>
        <w:t>…DAY OF…………………….AT………</w:t>
      </w:r>
      <w:r>
        <w:rPr>
          <w:rFonts w:cs="Arial"/>
          <w:sz w:val="18"/>
        </w:rPr>
        <w:t>…………………………</w:t>
      </w:r>
      <w:r w:rsidRPr="0010125F">
        <w:rPr>
          <w:rFonts w:cs="Arial"/>
          <w:sz w:val="18"/>
        </w:rPr>
        <w:t>… IN THE PRESENCE OF THE FOLLOWING WITNESSES:</w:t>
      </w:r>
    </w:p>
    <w:p w14:paraId="5FAD354B" w14:textId="77777777" w:rsidR="00A53C73" w:rsidRPr="0010125F" w:rsidRDefault="00A53C73" w:rsidP="00A53C73">
      <w:pPr>
        <w:rPr>
          <w:rFonts w:cs="Arial"/>
          <w:sz w:val="18"/>
        </w:rPr>
      </w:pPr>
    </w:p>
    <w:p w14:paraId="12E2583D" w14:textId="77777777" w:rsidR="00A53C73" w:rsidRPr="0010125F" w:rsidRDefault="00A53C73" w:rsidP="00A53C73">
      <w:pPr>
        <w:tabs>
          <w:tab w:val="left" w:pos="993"/>
        </w:tabs>
        <w:spacing w:line="480" w:lineRule="auto"/>
        <w:rPr>
          <w:rFonts w:cs="Arial"/>
          <w:sz w:val="18"/>
        </w:rPr>
      </w:pPr>
      <w:r w:rsidRPr="0010125F">
        <w:rPr>
          <w:rFonts w:cs="Arial"/>
          <w:sz w:val="18"/>
        </w:rPr>
        <w:t>1.</w:t>
      </w:r>
      <w:r w:rsidRPr="0010125F">
        <w:rPr>
          <w:rFonts w:cs="Arial"/>
          <w:sz w:val="18"/>
        </w:rPr>
        <w:tab/>
        <w:t>…………………………………………………</w:t>
      </w:r>
    </w:p>
    <w:p w14:paraId="31F04546" w14:textId="105FD569" w:rsidR="00050F5D" w:rsidRPr="00F9650E" w:rsidRDefault="00A53C73" w:rsidP="00A53C73">
      <w:pPr>
        <w:rPr>
          <w:rFonts w:cs="Arial"/>
          <w:lang w:eastAsia="en-US"/>
        </w:rPr>
      </w:pPr>
      <w:r w:rsidRPr="0010125F">
        <w:rPr>
          <w:rFonts w:cs="Arial"/>
          <w:sz w:val="18"/>
        </w:rPr>
        <w:t>2.</w:t>
      </w:r>
      <w:r w:rsidRPr="0010125F">
        <w:rPr>
          <w:rFonts w:cs="Arial"/>
          <w:sz w:val="18"/>
        </w:rPr>
        <w:tab/>
        <w:t>…………………………………………………</w:t>
      </w:r>
    </w:p>
    <w:p w14:paraId="360E4894" w14:textId="77777777" w:rsidR="000B1B85" w:rsidRPr="00F9650E" w:rsidRDefault="000B1B85" w:rsidP="00A12CFC">
      <w:pPr>
        <w:tabs>
          <w:tab w:val="left" w:pos="1080"/>
          <w:tab w:val="left" w:pos="5760"/>
          <w:tab w:val="left" w:pos="7020"/>
          <w:tab w:val="right" w:pos="9752"/>
        </w:tabs>
        <w:ind w:left="540"/>
        <w:jc w:val="both"/>
        <w:rPr>
          <w:rFonts w:cs="Arial"/>
          <w:szCs w:val="22"/>
        </w:rPr>
      </w:pPr>
    </w:p>
    <w:p w14:paraId="6E5EF236" w14:textId="77777777" w:rsidR="00A12CFC" w:rsidRPr="00F9650E" w:rsidRDefault="00A12CFC" w:rsidP="00A12CFC">
      <w:pPr>
        <w:tabs>
          <w:tab w:val="left" w:pos="1080"/>
          <w:tab w:val="left" w:pos="5760"/>
          <w:tab w:val="left" w:pos="7020"/>
          <w:tab w:val="right" w:pos="9752"/>
        </w:tabs>
        <w:ind w:left="540"/>
        <w:jc w:val="right"/>
        <w:rPr>
          <w:rFonts w:cs="Arial"/>
          <w:sz w:val="18"/>
          <w:szCs w:val="18"/>
        </w:rPr>
      </w:pPr>
    </w:p>
    <w:p w14:paraId="6FD26324" w14:textId="77777777" w:rsidR="00B84344" w:rsidRPr="00260A3E" w:rsidRDefault="00B84344" w:rsidP="00260A3E"/>
    <w:sectPr w:rsidR="00B84344" w:rsidRPr="00260A3E" w:rsidSect="001210C0">
      <w:endnotePr>
        <w:numFmt w:val="decimal"/>
      </w:endnotePr>
      <w:pgSz w:w="11906" w:h="16838"/>
      <w:pgMar w:top="1391" w:right="1440" w:bottom="1440" w:left="1440" w:header="2" w:footer="1440" w:gutter="0"/>
      <w:cols w:space="720" w:equalWidth="0">
        <w:col w:w="8176" w:space="720"/>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1A47" w14:textId="77777777" w:rsidR="00F542F4" w:rsidRDefault="00F542F4">
      <w:r>
        <w:separator/>
      </w:r>
    </w:p>
  </w:endnote>
  <w:endnote w:type="continuationSeparator" w:id="0">
    <w:p w14:paraId="0CFEF909" w14:textId="77777777" w:rsidR="00F542F4" w:rsidRDefault="00F542F4">
      <w:r>
        <w:continuationSeparator/>
      </w:r>
    </w:p>
  </w:endnote>
  <w:endnote w:type="continuationNotice" w:id="1">
    <w:p w14:paraId="3BED46C3" w14:textId="77777777" w:rsidR="00F542F4" w:rsidRDefault="00F54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Calibri"/>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0498" w14:textId="77777777" w:rsidR="00A71982" w:rsidRDefault="00A71982" w:rsidP="00A163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070493" w14:textId="77777777" w:rsidR="00A71982" w:rsidRDefault="00A71982" w:rsidP="00A163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28B4" w14:textId="61155594" w:rsidR="002D3ECE" w:rsidRPr="004D4F4A" w:rsidRDefault="004D4F4A" w:rsidP="002D3ECE">
    <w:pPr>
      <w:pStyle w:val="Footer"/>
    </w:pPr>
    <w:bookmarkStart w:id="2" w:name="_Hlk157501998"/>
    <w:r w:rsidRPr="004D4F4A">
      <w:t xml:space="preserve">RFQ </w:t>
    </w:r>
    <w:r w:rsidR="00C84EFC">
      <w:rPr>
        <w:rFonts w:cs="Arial"/>
        <w:szCs w:val="22"/>
      </w:rPr>
      <w:t>6234</w:t>
    </w:r>
    <w:r w:rsidRPr="004D4F4A">
      <w:rPr>
        <w:rFonts w:cs="Arial"/>
        <w:szCs w:val="22"/>
      </w:rPr>
      <w:t>/14/02/2024</w:t>
    </w:r>
  </w:p>
  <w:bookmarkEnd w:id="2"/>
  <w:p w14:paraId="0A8C704A" w14:textId="2A4C095E" w:rsidR="00A71982" w:rsidRDefault="00A71982" w:rsidP="00AB3909">
    <w:pPr>
      <w:pStyle w:val="Footer"/>
    </w:pPr>
    <w:r>
      <w:tab/>
    </w:r>
    <w:r>
      <w:tab/>
      <w:t xml:space="preserve">Page </w:t>
    </w:r>
    <w:r>
      <w:rPr>
        <w:b/>
        <w:sz w:val="24"/>
      </w:rPr>
      <w:fldChar w:fldCharType="begin"/>
    </w:r>
    <w:r>
      <w:rPr>
        <w:b/>
      </w:rPr>
      <w:instrText xml:space="preserve"> PAGE </w:instrText>
    </w:r>
    <w:r>
      <w:rPr>
        <w:b/>
        <w:sz w:val="24"/>
      </w:rPr>
      <w:fldChar w:fldCharType="separate"/>
    </w:r>
    <w:r w:rsidR="000342CE">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0342CE">
      <w:rPr>
        <w:b/>
        <w:noProof/>
      </w:rPr>
      <w:t>2</w:t>
    </w:r>
    <w:r>
      <w:rPr>
        <w:b/>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AA6D" w14:textId="00200E4C" w:rsidR="004D4F4A" w:rsidRPr="004D4F4A" w:rsidRDefault="004D4F4A" w:rsidP="004D4F4A">
    <w:pPr>
      <w:pStyle w:val="Footer"/>
    </w:pPr>
    <w:r w:rsidRPr="004D4F4A">
      <w:t xml:space="preserve">RFQ </w:t>
    </w:r>
    <w:r w:rsidR="00C84EFC">
      <w:t>6234</w:t>
    </w:r>
    <w:r w:rsidRPr="004D4F4A">
      <w:t>/14/02/2024</w:t>
    </w:r>
  </w:p>
  <w:p w14:paraId="7BB29CA7" w14:textId="2CEC8284" w:rsidR="009973B5" w:rsidRDefault="009973B5" w:rsidP="009973B5">
    <w:pPr>
      <w:pStyle w:val="Footer"/>
    </w:pPr>
    <w:r>
      <w:tab/>
    </w:r>
    <w:r>
      <w:tab/>
      <w:t xml:space="preserve">Page </w:t>
    </w:r>
    <w:r>
      <w:rPr>
        <w:b/>
        <w:sz w:val="24"/>
      </w:rPr>
      <w:fldChar w:fldCharType="begin"/>
    </w:r>
    <w:r>
      <w:rPr>
        <w:b/>
      </w:rPr>
      <w:instrText xml:space="preserve"> PAGE </w:instrText>
    </w:r>
    <w:r>
      <w:rPr>
        <w:b/>
        <w:sz w:val="24"/>
      </w:rPr>
      <w:fldChar w:fldCharType="separate"/>
    </w:r>
    <w:r>
      <w:rPr>
        <w:b/>
        <w:sz w:val="24"/>
      </w:rPr>
      <w:t>13</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sz w:val="24"/>
      </w:rPr>
      <w:t>25</w:t>
    </w:r>
    <w:r>
      <w:rPr>
        <w:b/>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85C0" w14:textId="77777777" w:rsidR="004608C7" w:rsidRDefault="00EA6F86"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4FB00" w14:textId="77777777" w:rsidR="004608C7" w:rsidRDefault="004608C7" w:rsidP="00F74B8D">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6D50" w14:textId="77777777" w:rsidR="004608C7" w:rsidRDefault="004608C7" w:rsidP="00A93DCC">
    <w:pPr>
      <w:pStyle w:val="Footer"/>
      <w:framePr w:wrap="around" w:vAnchor="text" w:hAnchor="margin" w:xAlign="outside" w:y="1"/>
      <w:rPr>
        <w:rStyle w:val="PageNumber"/>
      </w:rPr>
    </w:pPr>
  </w:p>
  <w:p w14:paraId="34237B7E" w14:textId="2FFEA73F" w:rsidR="004D4F4A" w:rsidRPr="004D4F4A" w:rsidRDefault="004D4F4A" w:rsidP="004D4F4A">
    <w:pPr>
      <w:pStyle w:val="Footer"/>
    </w:pPr>
    <w:r w:rsidRPr="004D4F4A">
      <w:t xml:space="preserve">RFQ </w:t>
    </w:r>
    <w:r w:rsidR="00C84EFC">
      <w:t>6234</w:t>
    </w:r>
    <w:r w:rsidRPr="004D4F4A">
      <w:t>/14/02/2024</w:t>
    </w:r>
  </w:p>
  <w:p w14:paraId="5B4352AE" w14:textId="1DD05C4C" w:rsidR="004608C7" w:rsidRDefault="005F4F83" w:rsidP="005F4F83">
    <w:pPr>
      <w:pStyle w:val="Footer"/>
    </w:pPr>
    <w:r>
      <w:tab/>
    </w:r>
    <w:r>
      <w:tab/>
      <w:t xml:space="preserve">Page </w:t>
    </w:r>
    <w:r>
      <w:rPr>
        <w:b/>
        <w:sz w:val="24"/>
      </w:rPr>
      <w:fldChar w:fldCharType="begin"/>
    </w:r>
    <w:r>
      <w:rPr>
        <w:b/>
      </w:rPr>
      <w:instrText xml:space="preserve"> PAGE </w:instrText>
    </w:r>
    <w:r>
      <w:rPr>
        <w:b/>
        <w:sz w:val="24"/>
      </w:rPr>
      <w:fldChar w:fldCharType="separate"/>
    </w:r>
    <w:r>
      <w:rPr>
        <w:b/>
        <w:sz w:val="24"/>
      </w:rPr>
      <w:t>13</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Pr>
        <w:b/>
        <w:sz w:val="24"/>
      </w:rPr>
      <w:t>25</w:t>
    </w:r>
    <w:r>
      <w:rPr>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2F9C" w14:textId="77777777" w:rsidR="00050F5D" w:rsidRDefault="00050F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0FE6" w14:textId="77777777" w:rsidR="00050F5D" w:rsidRPr="00E9454B" w:rsidRDefault="00050F5D" w:rsidP="005E085E">
    <w:pPr>
      <w:pStyle w:val="Footer"/>
      <w:jc w:val="right"/>
      <w:rPr>
        <w:rFonts w:ascii="Garamond" w:hAnsi="Garamond"/>
        <w:b/>
        <w:sz w:val="18"/>
      </w:rPr>
    </w:pPr>
    <w:r w:rsidRPr="00E9454B">
      <w:rPr>
        <w:rFonts w:ascii="Garamond" w:hAnsi="Garamond"/>
        <w:b/>
        <w:sz w:val="18"/>
      </w:rPr>
      <w:t>© CSIR 2017</w:t>
    </w:r>
  </w:p>
  <w:p w14:paraId="3997E1EB" w14:textId="77777777" w:rsidR="00050F5D" w:rsidRPr="00E9454B" w:rsidRDefault="00050F5D" w:rsidP="005E085E">
    <w:pPr>
      <w:pStyle w:val="Footer"/>
      <w:jc w:val="right"/>
      <w:rPr>
        <w:rFonts w:ascii="Garamond" w:hAnsi="Garamond"/>
        <w:b/>
        <w:sz w:val="18"/>
      </w:rPr>
    </w:pPr>
    <w:r w:rsidRPr="00E9454B">
      <w:rPr>
        <w:rFonts w:ascii="Garamond" w:hAnsi="Garamond"/>
        <w:b/>
        <w:sz w:val="18"/>
      </w:rPr>
      <w:t>Version: July 2017</w:t>
    </w:r>
  </w:p>
  <w:p w14:paraId="12C2B569" w14:textId="77777777" w:rsidR="00050F5D" w:rsidRDefault="00050F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5F24" w14:textId="77777777" w:rsidR="00050F5D" w:rsidRPr="00E9454B" w:rsidRDefault="00050F5D" w:rsidP="005E085E">
    <w:pPr>
      <w:pStyle w:val="Footer"/>
      <w:jc w:val="right"/>
      <w:rPr>
        <w:rFonts w:ascii="Garamond" w:hAnsi="Garamond"/>
        <w:b/>
        <w:sz w:val="18"/>
      </w:rPr>
    </w:pPr>
    <w:r w:rsidRPr="00E9454B">
      <w:rPr>
        <w:rFonts w:ascii="Garamond" w:hAnsi="Garamond"/>
        <w:b/>
        <w:sz w:val="18"/>
      </w:rPr>
      <w:t>© CSIR 2017</w:t>
    </w:r>
  </w:p>
  <w:p w14:paraId="1534B735" w14:textId="77777777" w:rsidR="00050F5D" w:rsidRPr="00E9454B" w:rsidRDefault="00050F5D" w:rsidP="005E085E">
    <w:pPr>
      <w:pStyle w:val="Footer"/>
      <w:jc w:val="right"/>
      <w:rPr>
        <w:rFonts w:ascii="Garamond" w:hAnsi="Garamond"/>
        <w:b/>
        <w:sz w:val="18"/>
      </w:rPr>
    </w:pPr>
    <w:r w:rsidRPr="00E9454B">
      <w:rPr>
        <w:rFonts w:ascii="Garamond" w:hAnsi="Garamond"/>
        <w:b/>
        <w:sz w:val="18"/>
      </w:rPr>
      <w:t>Version: July 2017</w:t>
    </w:r>
  </w:p>
  <w:p w14:paraId="2265188A" w14:textId="77777777" w:rsidR="00050F5D" w:rsidRDefault="00050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B898" w14:textId="77777777" w:rsidR="00F542F4" w:rsidRDefault="00F542F4">
      <w:r>
        <w:separator/>
      </w:r>
    </w:p>
  </w:footnote>
  <w:footnote w:type="continuationSeparator" w:id="0">
    <w:p w14:paraId="13A02326" w14:textId="77777777" w:rsidR="00F542F4" w:rsidRDefault="00F542F4">
      <w:r>
        <w:continuationSeparator/>
      </w:r>
    </w:p>
  </w:footnote>
  <w:footnote w:type="continuationNotice" w:id="1">
    <w:p w14:paraId="6E50858E" w14:textId="77777777" w:rsidR="00F542F4" w:rsidRDefault="00F542F4"/>
  </w:footnote>
  <w:footnote w:id="2">
    <w:p w14:paraId="4B7EF36F" w14:textId="77777777" w:rsidR="00A12CFC" w:rsidRDefault="00A12CFC" w:rsidP="00A12CF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04DBFDD" w14:textId="77777777" w:rsidR="00A12CFC" w:rsidRDefault="00A12CFC" w:rsidP="00A12CFC">
      <w:pPr>
        <w:pStyle w:val="FootnoteText"/>
      </w:pPr>
    </w:p>
    <w:p w14:paraId="21C6799F" w14:textId="77777777" w:rsidR="00A12CFC" w:rsidRDefault="00A12CFC" w:rsidP="00A12CFC">
      <w:pPr>
        <w:pStyle w:val="FootnoteText"/>
      </w:pPr>
    </w:p>
  </w:footnote>
  <w:footnote w:id="3">
    <w:p w14:paraId="563497A9" w14:textId="77777777" w:rsidR="00A12CFC" w:rsidRPr="00612AD4" w:rsidRDefault="00A12CFC" w:rsidP="00A12CF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 w:id="4">
    <w:p w14:paraId="1C67E073" w14:textId="77777777" w:rsidR="0033037E" w:rsidRPr="00035E13" w:rsidRDefault="0033037E" w:rsidP="0033037E">
      <w:pPr>
        <w:pStyle w:val="FootnoteText"/>
        <w:rPr>
          <w:lang w:val="en-US"/>
        </w:rPr>
      </w:pPr>
      <w:r>
        <w:rPr>
          <w:rStyle w:val="FootnoteReference"/>
        </w:rPr>
        <w:footnoteRef/>
      </w:r>
      <w:r>
        <w:t xml:space="preserve"> </w:t>
      </w:r>
      <w:r w:rsidRPr="00035E13">
        <w:rPr>
          <w:sz w:val="14"/>
          <w:szCs w:val="14"/>
        </w:rPr>
        <w:t>Joint venture or Consortium means an association of persons for the purpose of combining their expertise, property, capital, efforts, skill and knowledge in an activity for the execution of a contract</w:t>
      </w:r>
      <w:r w:rsidRPr="00035E13">
        <w:t>.</w:t>
      </w:r>
    </w:p>
  </w:footnote>
  <w:footnote w:id="5">
    <w:p w14:paraId="581A6A60" w14:textId="77777777" w:rsidR="0033037E" w:rsidRDefault="0033037E" w:rsidP="0033037E">
      <w:pPr>
        <w:pStyle w:val="FootnoteText"/>
        <w:ind w:left="142" w:hanging="142"/>
        <w:rPr>
          <w:sz w:val="14"/>
          <w:szCs w:val="14"/>
        </w:rPr>
      </w:pPr>
      <w:r>
        <w:rPr>
          <w:rStyle w:val="FootnoteReference"/>
        </w:rPr>
        <w:footnoteRef/>
      </w:r>
      <w:r>
        <w:t xml:space="preserve"> </w:t>
      </w:r>
      <w:r w:rsidRPr="003C377D">
        <w:rPr>
          <w:sz w:val="14"/>
          <w:szCs w:val="14"/>
        </w:rPr>
        <w:t>In case of unincorporated trust, consortium or joint venture, they must submit their consolidated B-BBEE scorecard</w:t>
      </w:r>
      <w:r>
        <w:rPr>
          <w:sz w:val="14"/>
          <w:szCs w:val="14"/>
        </w:rPr>
        <w:t xml:space="preserve"> with submitting their</w:t>
      </w:r>
      <w:r w:rsidRPr="00F86382">
        <w:rPr>
          <w:sz w:val="14"/>
          <w:szCs w:val="14"/>
        </w:rPr>
        <w:t xml:space="preserve"> </w:t>
      </w:r>
      <w:r w:rsidRPr="00F86382">
        <w:rPr>
          <w:b/>
          <w:bCs/>
          <w:sz w:val="14"/>
          <w:szCs w:val="14"/>
          <w:u w:val="single"/>
        </w:rPr>
        <w:t>individual B-BBEE Certificate or Sworn Affidavit</w:t>
      </w:r>
      <w:r>
        <w:rPr>
          <w:sz w:val="14"/>
          <w:szCs w:val="14"/>
        </w:rPr>
        <w:t>, and each party must</w:t>
      </w:r>
      <w:r w:rsidRPr="00606103">
        <w:rPr>
          <w:sz w:val="14"/>
          <w:szCs w:val="14"/>
        </w:rPr>
        <w:t xml:space="preserve"> submit a separate TCS PIN and CSD number</w:t>
      </w:r>
      <w:r>
        <w:rPr>
          <w:sz w:val="14"/>
          <w:szCs w:val="14"/>
        </w:rPr>
        <w:t>.</w:t>
      </w:r>
    </w:p>
    <w:p w14:paraId="086FD379" w14:textId="77777777" w:rsidR="0033037E" w:rsidRPr="003C377D" w:rsidRDefault="0033037E" w:rsidP="0033037E">
      <w:pPr>
        <w:pStyle w:val="FootnoteText"/>
        <w:ind w:left="142"/>
        <w:rPr>
          <w:lang w:val="en-US"/>
        </w:rPr>
      </w:pPr>
      <w:r w:rsidRPr="00606103">
        <w:rPr>
          <w:sz w:val="14"/>
          <w:szCs w:val="14"/>
        </w:rPr>
        <w:t>In case of sub-contracting both parties must submit copies of their valid BBBEE certificates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0BFF" w14:textId="77777777" w:rsidR="00CF6B07" w:rsidRDefault="00CF6B07" w:rsidP="0062580B">
    <w:pPr>
      <w:pStyle w:val="Header"/>
      <w:jc w:val="right"/>
      <w:rPr>
        <w:sz w:val="20"/>
        <w:szCs w:val="20"/>
      </w:rPr>
    </w:pPr>
  </w:p>
  <w:p w14:paraId="77F2EEA8" w14:textId="0B75D2F7" w:rsidR="00A71982" w:rsidRPr="00146C4E" w:rsidRDefault="00A71982" w:rsidP="0062580B">
    <w:pPr>
      <w:pStyle w:val="Header"/>
      <w:jc w:val="right"/>
      <w:rPr>
        <w:sz w:val="20"/>
        <w:szCs w:val="20"/>
      </w:rPr>
    </w:pPr>
    <w:r w:rsidRPr="00146C4E">
      <w:rPr>
        <w:sz w:val="20"/>
        <w:szCs w:val="20"/>
      </w:rPr>
      <w:t>CSIR Tender Documentation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24BB" w14:textId="77777777" w:rsidR="00A71982" w:rsidRPr="007C610C" w:rsidRDefault="00A71982" w:rsidP="007C610C">
    <w:pPr>
      <w:pStyle w:val="Header"/>
      <w:jc w:val="right"/>
      <w:rPr>
        <w:sz w:val="20"/>
        <w:szCs w:val="20"/>
      </w:rPr>
    </w:pPr>
    <w:r w:rsidRPr="007C610C">
      <w:rPr>
        <w:sz w:val="20"/>
        <w:szCs w:val="20"/>
      </w:rPr>
      <w:t>CSIR TENDER DOCUMENTATION</w:t>
    </w:r>
  </w:p>
  <w:p w14:paraId="090BED8F" w14:textId="77777777" w:rsidR="00A71982" w:rsidRDefault="00A71982">
    <w:pPr>
      <w:pStyle w:val="Header"/>
    </w:pPr>
    <w:r>
      <w:rPr>
        <w:noProof/>
        <w:sz w:val="20"/>
        <w:szCs w:val="20"/>
        <w:lang w:val="en-ZA" w:eastAsia="en-ZA"/>
      </w:rPr>
      <w:drawing>
        <wp:anchor distT="0" distB="0" distL="114935" distR="114935" simplePos="0" relativeHeight="251667968" behindDoc="1" locked="0" layoutInCell="1" allowOverlap="1" wp14:anchorId="6464F6E8" wp14:editId="106118BF">
          <wp:simplePos x="0" y="0"/>
          <wp:positionH relativeFrom="page">
            <wp:posOffset>946150</wp:posOffset>
          </wp:positionH>
          <wp:positionV relativeFrom="page">
            <wp:posOffset>680720</wp:posOffset>
          </wp:positionV>
          <wp:extent cx="1332865" cy="939165"/>
          <wp:effectExtent l="0" t="0" r="635" b="0"/>
          <wp:wrapNone/>
          <wp:docPr id="396486954" name="Picture 396486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865" cy="9391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F184" w14:textId="77777777" w:rsidR="00145221" w:rsidRDefault="00145221" w:rsidP="00145221">
    <w:pPr>
      <w:pStyle w:val="Header"/>
      <w:jc w:val="right"/>
      <w:rPr>
        <w:sz w:val="20"/>
        <w:szCs w:val="20"/>
      </w:rPr>
    </w:pPr>
  </w:p>
  <w:p w14:paraId="765E43D8" w14:textId="77777777" w:rsidR="00145221" w:rsidRPr="00146C4E" w:rsidRDefault="00145221" w:rsidP="00145221">
    <w:pPr>
      <w:pStyle w:val="Header"/>
      <w:jc w:val="right"/>
      <w:rPr>
        <w:sz w:val="20"/>
        <w:szCs w:val="20"/>
      </w:rPr>
    </w:pPr>
    <w:r w:rsidRPr="00146C4E">
      <w:rPr>
        <w:sz w:val="20"/>
        <w:szCs w:val="20"/>
      </w:rPr>
      <w:t>CSIR Tender Documentation</w:t>
    </w:r>
  </w:p>
  <w:p w14:paraId="570DB408" w14:textId="79818194" w:rsidR="004608C7" w:rsidRPr="004553AE" w:rsidRDefault="004608C7" w:rsidP="004553AE">
    <w:pPr>
      <w:pStyle w:val="Header"/>
      <w:ind w:left="-1418" w:right="-472"/>
      <w:jc w:val="right"/>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6F9C" w14:textId="77777777" w:rsidR="00050F5D" w:rsidRDefault="00050F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556" w14:textId="77777777" w:rsidR="00050F5D" w:rsidRDefault="00050F5D" w:rsidP="005E085E">
    <w:pPr>
      <w:pStyle w:val="Header"/>
      <w:jc w:val="right"/>
      <w:rPr>
        <w:rFonts w:ascii="Garamond" w:hAnsi="Garamond"/>
        <w:b/>
        <w:sz w:val="18"/>
      </w:rPr>
    </w:pPr>
    <w:r w:rsidRPr="00E9454B">
      <w:rPr>
        <w:rFonts w:ascii="Garamond" w:hAnsi="Garamond"/>
        <w:b/>
        <w:sz w:val="18"/>
      </w:rPr>
      <w:t>CSIR MUTUAL NDA 2017</w:t>
    </w:r>
  </w:p>
  <w:p w14:paraId="17D0E0E6" w14:textId="77777777" w:rsidR="00050F5D" w:rsidRPr="00E9454B" w:rsidRDefault="00050F5D" w:rsidP="005E085E">
    <w:pPr>
      <w:pStyle w:val="Header"/>
      <w:jc w:val="right"/>
      <w:rPr>
        <w:rFonts w:ascii="Garamond" w:hAnsi="Garamond"/>
        <w:b/>
        <w:sz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7152" w14:textId="77777777" w:rsidR="001210C0" w:rsidRDefault="001210C0" w:rsidP="006A5266">
    <w:pPr>
      <w:pStyle w:val="Heading1"/>
      <w:numPr>
        <w:ilvl w:val="0"/>
        <w:numId w:val="0"/>
      </w:numPr>
      <w:ind w:left="432" w:hanging="432"/>
      <w:jc w:val="center"/>
      <w:rPr>
        <w:sz w:val="24"/>
        <w:szCs w:val="24"/>
      </w:rPr>
    </w:pPr>
  </w:p>
  <w:p w14:paraId="36456977" w14:textId="26C4BA9A" w:rsidR="00050F5D" w:rsidRPr="00A27641" w:rsidRDefault="00050F5D" w:rsidP="006A5266">
    <w:pPr>
      <w:pStyle w:val="Heading1"/>
      <w:numPr>
        <w:ilvl w:val="0"/>
        <w:numId w:val="0"/>
      </w:numPr>
      <w:ind w:left="432" w:hanging="432"/>
      <w:jc w:val="center"/>
      <w:rPr>
        <w:sz w:val="24"/>
        <w:szCs w:val="24"/>
      </w:rPr>
    </w:pPr>
    <w:r w:rsidRPr="00A27641">
      <w:rPr>
        <w:sz w:val="24"/>
        <w:szCs w:val="24"/>
      </w:rPr>
      <w:t xml:space="preserve">Annexure </w:t>
    </w:r>
    <w:r w:rsidR="009A0F71" w:rsidRPr="00A27641">
      <w:rPr>
        <w:sz w:val="24"/>
        <w:szCs w:val="24"/>
      </w:rPr>
      <w:t>F</w:t>
    </w:r>
    <w:r w:rsidRPr="00A27641">
      <w:rPr>
        <w:sz w:val="24"/>
        <w:szCs w:val="24"/>
      </w:rPr>
      <w:t xml:space="preserve"> </w:t>
    </w:r>
  </w:p>
  <w:p w14:paraId="321FEBA6" w14:textId="5F1B3C6A" w:rsidR="00050F5D" w:rsidRPr="00A27641" w:rsidRDefault="00CA22E6" w:rsidP="00CA22E6">
    <w:pPr>
      <w:pStyle w:val="Heading1"/>
      <w:numPr>
        <w:ilvl w:val="0"/>
        <w:numId w:val="0"/>
      </w:numPr>
      <w:ind w:left="432" w:hanging="432"/>
      <w:jc w:val="center"/>
      <w:rPr>
        <w:b w:val="0"/>
        <w:sz w:val="24"/>
        <w:szCs w:val="24"/>
      </w:rPr>
    </w:pPr>
    <w:r w:rsidRPr="00A27641">
      <w:rPr>
        <w:sz w:val="24"/>
        <w:szCs w:val="24"/>
      </w:rPr>
      <w:t>Mutual Non-Disclosure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28CEDA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bCs/>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07"/>
    <w:multiLevelType w:val="singleLevel"/>
    <w:tmpl w:val="00000007"/>
    <w:name w:val="WW8Num10"/>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1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0F682C84"/>
    <w:multiLevelType w:val="hybridMultilevel"/>
    <w:tmpl w:val="415E019A"/>
    <w:lvl w:ilvl="0" w:tplc="FFFFFFFF">
      <w:start w:val="1"/>
      <w:numFmt w:val="lowerLetter"/>
      <w:lvlText w:val="(%1)"/>
      <w:lvlJc w:val="left"/>
      <w:pPr>
        <w:ind w:left="315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6A6219"/>
    <w:multiLevelType w:val="hybridMultilevel"/>
    <w:tmpl w:val="415E019A"/>
    <w:lvl w:ilvl="0" w:tplc="9D7E5CE2">
      <w:start w:val="1"/>
      <w:numFmt w:val="lowerLetter"/>
      <w:lvlText w:val="(%1)"/>
      <w:lvlJc w:val="left"/>
      <w:pPr>
        <w:ind w:left="31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8696D"/>
    <w:multiLevelType w:val="hybridMultilevel"/>
    <w:tmpl w:val="704E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0B0258"/>
    <w:multiLevelType w:val="hybridMultilevel"/>
    <w:tmpl w:val="FF560CC4"/>
    <w:lvl w:ilvl="0" w:tplc="08090001">
      <w:start w:val="1"/>
      <w:numFmt w:val="bullet"/>
      <w:lvlText w:val=""/>
      <w:lvlJc w:val="left"/>
      <w:pPr>
        <w:tabs>
          <w:tab w:val="num" w:pos="1287"/>
        </w:tabs>
        <w:ind w:left="1287" w:hanging="360"/>
      </w:pPr>
      <w:rPr>
        <w:rFonts w:ascii="Symbol" w:hAnsi="Symbol" w:hint="default"/>
      </w:rPr>
    </w:lvl>
    <w:lvl w:ilvl="1" w:tplc="08806170">
      <w:start w:val="1"/>
      <w:numFmt w:val="bullet"/>
      <w:lvlText w:val="-"/>
      <w:lvlJc w:val="left"/>
      <w:pPr>
        <w:ind w:left="2007" w:hanging="360"/>
      </w:pPr>
      <w:rPr>
        <w:rFonts w:ascii="Arial" w:eastAsia="Times New Roman" w:hAnsi="Arial"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1D8773F3"/>
    <w:multiLevelType w:val="hybridMultilevel"/>
    <w:tmpl w:val="0D085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0534EC9"/>
    <w:multiLevelType w:val="hybridMultilevel"/>
    <w:tmpl w:val="901ADED6"/>
    <w:lvl w:ilvl="0" w:tplc="0809000B">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20BA43CF"/>
    <w:multiLevelType w:val="multilevel"/>
    <w:tmpl w:val="59E4DEBA"/>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36F0887"/>
    <w:multiLevelType w:val="hybridMultilevel"/>
    <w:tmpl w:val="415E019A"/>
    <w:lvl w:ilvl="0" w:tplc="FFFFFFFF">
      <w:start w:val="1"/>
      <w:numFmt w:val="lowerLetter"/>
      <w:lvlText w:val="(%1)"/>
      <w:lvlJc w:val="left"/>
      <w:pPr>
        <w:ind w:left="315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9C943DB"/>
    <w:multiLevelType w:val="multilevel"/>
    <w:tmpl w:val="00000001"/>
    <w:styleLink w:val="Style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9E45386"/>
    <w:multiLevelType w:val="hybridMultilevel"/>
    <w:tmpl w:val="CC30F4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F267318"/>
    <w:multiLevelType w:val="hybridMultilevel"/>
    <w:tmpl w:val="850ED85E"/>
    <w:lvl w:ilvl="0" w:tplc="0809000F">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34A97BAB"/>
    <w:multiLevelType w:val="hybridMultilevel"/>
    <w:tmpl w:val="294CBA06"/>
    <w:name w:val="Outline3"/>
    <w:lvl w:ilvl="0" w:tplc="322AF2C0">
      <w:start w:val="1"/>
      <w:numFmt w:val="decimal"/>
      <w:lvlText w:val="%1."/>
      <w:lvlJc w:val="left"/>
      <w:pPr>
        <w:ind w:left="360" w:hanging="360"/>
      </w:pPr>
    </w:lvl>
    <w:lvl w:ilvl="1" w:tplc="78D27922" w:tentative="1">
      <w:start w:val="1"/>
      <w:numFmt w:val="lowerLetter"/>
      <w:lvlText w:val="%2."/>
      <w:lvlJc w:val="left"/>
      <w:pPr>
        <w:ind w:left="1080" w:hanging="360"/>
      </w:pPr>
    </w:lvl>
    <w:lvl w:ilvl="2" w:tplc="9D70679A" w:tentative="1">
      <w:start w:val="1"/>
      <w:numFmt w:val="lowerRoman"/>
      <w:lvlText w:val="%3."/>
      <w:lvlJc w:val="right"/>
      <w:pPr>
        <w:ind w:left="1800" w:hanging="180"/>
      </w:pPr>
    </w:lvl>
    <w:lvl w:ilvl="3" w:tplc="070253D4" w:tentative="1">
      <w:start w:val="1"/>
      <w:numFmt w:val="decimal"/>
      <w:lvlText w:val="%4."/>
      <w:lvlJc w:val="left"/>
      <w:pPr>
        <w:ind w:left="2520" w:hanging="360"/>
      </w:pPr>
    </w:lvl>
    <w:lvl w:ilvl="4" w:tplc="6E8C4B70" w:tentative="1">
      <w:start w:val="1"/>
      <w:numFmt w:val="lowerLetter"/>
      <w:lvlText w:val="%5."/>
      <w:lvlJc w:val="left"/>
      <w:pPr>
        <w:ind w:left="3240" w:hanging="360"/>
      </w:pPr>
    </w:lvl>
    <w:lvl w:ilvl="5" w:tplc="648850B4" w:tentative="1">
      <w:start w:val="1"/>
      <w:numFmt w:val="lowerRoman"/>
      <w:lvlText w:val="%6."/>
      <w:lvlJc w:val="right"/>
      <w:pPr>
        <w:ind w:left="3960" w:hanging="180"/>
      </w:pPr>
    </w:lvl>
    <w:lvl w:ilvl="6" w:tplc="8C40FB56" w:tentative="1">
      <w:start w:val="1"/>
      <w:numFmt w:val="decimal"/>
      <w:lvlText w:val="%7."/>
      <w:lvlJc w:val="left"/>
      <w:pPr>
        <w:ind w:left="4680" w:hanging="360"/>
      </w:pPr>
    </w:lvl>
    <w:lvl w:ilvl="7" w:tplc="BA9C84A2" w:tentative="1">
      <w:start w:val="1"/>
      <w:numFmt w:val="lowerLetter"/>
      <w:lvlText w:val="%8."/>
      <w:lvlJc w:val="left"/>
      <w:pPr>
        <w:ind w:left="5400" w:hanging="360"/>
      </w:pPr>
    </w:lvl>
    <w:lvl w:ilvl="8" w:tplc="E51612CA" w:tentative="1">
      <w:start w:val="1"/>
      <w:numFmt w:val="lowerRoman"/>
      <w:lvlText w:val="%9."/>
      <w:lvlJc w:val="right"/>
      <w:pPr>
        <w:ind w:left="6120" w:hanging="180"/>
      </w:p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527C75"/>
    <w:multiLevelType w:val="multilevel"/>
    <w:tmpl w:val="C004D5D6"/>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32" w15:restartNumberingAfterBreak="0">
    <w:nsid w:val="48DC73DF"/>
    <w:multiLevelType w:val="hybridMultilevel"/>
    <w:tmpl w:val="C840BA1A"/>
    <w:lvl w:ilvl="0" w:tplc="11A65E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EA85BED"/>
    <w:multiLevelType w:val="hybridMultilevel"/>
    <w:tmpl w:val="E318C078"/>
    <w:lvl w:ilvl="0" w:tplc="04090017">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50551CD3"/>
    <w:multiLevelType w:val="hybridMultilevel"/>
    <w:tmpl w:val="38F6C6D8"/>
    <w:lvl w:ilvl="0" w:tplc="6980CD7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90C5FCD"/>
    <w:multiLevelType w:val="multilevel"/>
    <w:tmpl w:val="D46CDC0E"/>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425" w:hanging="425"/>
      </w:pPr>
      <w:rPr>
        <w:rFonts w:hint="default"/>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7"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327689"/>
    <w:multiLevelType w:val="hybridMultilevel"/>
    <w:tmpl w:val="491C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A17665"/>
    <w:multiLevelType w:val="multilevel"/>
    <w:tmpl w:val="C986C9D0"/>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06069E"/>
    <w:multiLevelType w:val="hybridMultilevel"/>
    <w:tmpl w:val="2B863E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6B863A2E"/>
    <w:multiLevelType w:val="hybridMultilevel"/>
    <w:tmpl w:val="9212495C"/>
    <w:name w:val="Outline3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6FF12EBD"/>
    <w:multiLevelType w:val="multilevel"/>
    <w:tmpl w:val="8A6823C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1813D35"/>
    <w:multiLevelType w:val="hybridMultilevel"/>
    <w:tmpl w:val="922E9356"/>
    <w:lvl w:ilvl="0" w:tplc="1C090001">
      <w:start w:val="1"/>
      <w:numFmt w:val="bullet"/>
      <w:lvlText w:val=""/>
      <w:lvlJc w:val="left"/>
      <w:pPr>
        <w:ind w:left="1778" w:hanging="360"/>
      </w:pPr>
      <w:rPr>
        <w:rFonts w:ascii="Symbol" w:hAnsi="Symbol" w:hint="default"/>
      </w:rPr>
    </w:lvl>
    <w:lvl w:ilvl="1" w:tplc="1C090003">
      <w:start w:val="1"/>
      <w:numFmt w:val="bullet"/>
      <w:lvlText w:val="o"/>
      <w:lvlJc w:val="left"/>
      <w:pPr>
        <w:ind w:left="2498" w:hanging="360"/>
      </w:pPr>
      <w:rPr>
        <w:rFonts w:ascii="Courier New" w:hAnsi="Courier New" w:cs="Courier New" w:hint="default"/>
      </w:rPr>
    </w:lvl>
    <w:lvl w:ilvl="2" w:tplc="1C090005">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47" w15:restartNumberingAfterBreak="0">
    <w:nsid w:val="74BC2896"/>
    <w:multiLevelType w:val="hybridMultilevel"/>
    <w:tmpl w:val="8640A7A0"/>
    <w:lvl w:ilvl="0" w:tplc="1C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806170">
      <w:start w:val="1"/>
      <w:numFmt w:val="bullet"/>
      <w:lvlText w:val="-"/>
      <w:lvlJc w:val="left"/>
      <w:pPr>
        <w:ind w:left="2160" w:hanging="360"/>
      </w:pPr>
      <w:rPr>
        <w:rFonts w:ascii="Arial" w:eastAsia="Times New Roman" w:hAnsi="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B73E78"/>
    <w:multiLevelType w:val="hybridMultilevel"/>
    <w:tmpl w:val="CBC848DC"/>
    <w:lvl w:ilvl="0" w:tplc="08090001">
      <w:start w:val="1"/>
      <w:numFmt w:val="bullet"/>
      <w:lvlText w:val=""/>
      <w:lvlJc w:val="left"/>
      <w:pPr>
        <w:tabs>
          <w:tab w:val="num" w:pos="1287"/>
        </w:tabs>
        <w:ind w:left="1287" w:hanging="360"/>
      </w:pPr>
      <w:rPr>
        <w:rFonts w:ascii="Symbol" w:hAnsi="Symbol" w:hint="default"/>
      </w:rPr>
    </w:lvl>
    <w:lvl w:ilvl="1" w:tplc="853495BE">
      <w:start w:val="1"/>
      <w:numFmt w:val="lowerRoman"/>
      <w:lvlText w:val="%2."/>
      <w:lvlJc w:val="left"/>
      <w:pPr>
        <w:tabs>
          <w:tab w:val="num" w:pos="2007"/>
        </w:tabs>
        <w:ind w:left="2007" w:hanging="360"/>
      </w:pPr>
      <w:rPr>
        <w:rFonts w:cs="Times New Roman"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5263C4"/>
    <w:multiLevelType w:val="multilevel"/>
    <w:tmpl w:val="3F24A330"/>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D921E40"/>
    <w:multiLevelType w:val="multilevel"/>
    <w:tmpl w:val="66727926"/>
    <w:name w:val="Outline2"/>
    <w:lvl w:ilvl="0">
      <w:start w:val="1"/>
      <w:numFmt w:val="decimal"/>
      <w:lvlText w:val="%1"/>
      <w:lvlJc w:val="left"/>
      <w:pPr>
        <w:tabs>
          <w:tab w:val="num" w:pos="1728"/>
        </w:tabs>
        <w:ind w:left="1728" w:hanging="432"/>
      </w:pPr>
    </w:lvl>
    <w:lvl w:ilvl="1">
      <w:start w:val="1"/>
      <w:numFmt w:val="bullet"/>
      <w:lvlText w:val=""/>
      <w:lvlJc w:val="left"/>
      <w:pPr>
        <w:tabs>
          <w:tab w:val="num" w:pos="1872"/>
        </w:tabs>
        <w:ind w:left="1872" w:hanging="576"/>
      </w:pPr>
      <w:rPr>
        <w:rFonts w:ascii="Symbol" w:hAnsi="Symbol" w:hint="default"/>
      </w:rPr>
    </w:lvl>
    <w:lvl w:ilvl="2">
      <w:start w:val="1"/>
      <w:numFmt w:val="decimal"/>
      <w:lvlText w:val="%1.%2.%3"/>
      <w:lvlJc w:val="left"/>
      <w:pPr>
        <w:tabs>
          <w:tab w:val="num" w:pos="2016"/>
        </w:tabs>
        <w:ind w:left="2016" w:hanging="720"/>
      </w:pPr>
    </w:lvl>
    <w:lvl w:ilvl="3">
      <w:start w:val="1"/>
      <w:numFmt w:val="decimal"/>
      <w:lvlText w:val="%1.%2.%3.%4"/>
      <w:lvlJc w:val="left"/>
      <w:pPr>
        <w:tabs>
          <w:tab w:val="num" w:pos="2160"/>
        </w:tabs>
        <w:ind w:left="2160" w:hanging="864"/>
      </w:pPr>
    </w:lvl>
    <w:lvl w:ilvl="4">
      <w:start w:val="1"/>
      <w:numFmt w:val="decimal"/>
      <w:lvlText w:val="%1.%2.%3.%4.%5"/>
      <w:lvlJc w:val="left"/>
      <w:pPr>
        <w:tabs>
          <w:tab w:val="num" w:pos="2304"/>
        </w:tabs>
        <w:ind w:left="2304" w:hanging="1008"/>
      </w:pPr>
    </w:lvl>
    <w:lvl w:ilvl="5">
      <w:start w:val="1"/>
      <w:numFmt w:val="decimal"/>
      <w:lvlText w:val="%1.%2.%3.%4.%5.%6"/>
      <w:lvlJc w:val="left"/>
      <w:pPr>
        <w:tabs>
          <w:tab w:val="num" w:pos="2448"/>
        </w:tabs>
        <w:ind w:left="2448" w:hanging="1152"/>
      </w:pPr>
    </w:lvl>
    <w:lvl w:ilvl="6">
      <w:start w:val="1"/>
      <w:numFmt w:val="decimal"/>
      <w:lvlText w:val="%1.%2.%3.%4.%5.%6.%7"/>
      <w:lvlJc w:val="left"/>
      <w:pPr>
        <w:tabs>
          <w:tab w:val="num" w:pos="2592"/>
        </w:tabs>
        <w:ind w:left="2592" w:hanging="1296"/>
      </w:pPr>
    </w:lvl>
    <w:lvl w:ilvl="7">
      <w:start w:val="1"/>
      <w:numFmt w:val="decimal"/>
      <w:lvlText w:val="%1.%2.%3.%4.%5.%6.%7.%8"/>
      <w:lvlJc w:val="left"/>
      <w:pPr>
        <w:tabs>
          <w:tab w:val="num" w:pos="2736"/>
        </w:tabs>
        <w:ind w:left="2736" w:hanging="1440"/>
      </w:pPr>
    </w:lvl>
    <w:lvl w:ilvl="8">
      <w:start w:val="1"/>
      <w:numFmt w:val="decimal"/>
      <w:lvlText w:val="%1.%2.%3.%4.%5.%6.%7.%8.%9"/>
      <w:lvlJc w:val="left"/>
      <w:pPr>
        <w:tabs>
          <w:tab w:val="num" w:pos="2880"/>
        </w:tabs>
        <w:ind w:left="2880" w:hanging="1584"/>
      </w:pPr>
    </w:lvl>
  </w:abstractNum>
  <w:num w:numId="1" w16cid:durableId="1065296732">
    <w:abstractNumId w:val="0"/>
  </w:num>
  <w:num w:numId="2" w16cid:durableId="1494643242">
    <w:abstractNumId w:val="24"/>
  </w:num>
  <w:num w:numId="3" w16cid:durableId="18201462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7672546">
    <w:abstractNumId w:val="41"/>
  </w:num>
  <w:num w:numId="5" w16cid:durableId="30863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169043">
    <w:abstractNumId w:val="32"/>
  </w:num>
  <w:num w:numId="7" w16cid:durableId="1830905179">
    <w:abstractNumId w:val="19"/>
  </w:num>
  <w:num w:numId="8" w16cid:durableId="199628537">
    <w:abstractNumId w:val="31"/>
  </w:num>
  <w:num w:numId="9" w16cid:durableId="1201818770">
    <w:abstractNumId w:val="13"/>
  </w:num>
  <w:num w:numId="10" w16cid:durableId="1072044337">
    <w:abstractNumId w:val="38"/>
  </w:num>
  <w:num w:numId="11" w16cid:durableId="626280383">
    <w:abstractNumId w:val="43"/>
  </w:num>
  <w:num w:numId="12" w16cid:durableId="577205262">
    <w:abstractNumId w:val="11"/>
  </w:num>
  <w:num w:numId="13" w16cid:durableId="250355495">
    <w:abstractNumId w:val="18"/>
  </w:num>
  <w:num w:numId="14" w16cid:durableId="1178428841">
    <w:abstractNumId w:val="44"/>
  </w:num>
  <w:num w:numId="15" w16cid:durableId="1101145080">
    <w:abstractNumId w:val="23"/>
  </w:num>
  <w:num w:numId="16" w16cid:durableId="520364215">
    <w:abstractNumId w:val="26"/>
  </w:num>
  <w:num w:numId="17" w16cid:durableId="935753463">
    <w:abstractNumId w:val="35"/>
  </w:num>
  <w:num w:numId="18" w16cid:durableId="1178621508">
    <w:abstractNumId w:val="30"/>
  </w:num>
  <w:num w:numId="19" w16cid:durableId="672414264">
    <w:abstractNumId w:val="34"/>
  </w:num>
  <w:num w:numId="20" w16cid:durableId="1838569772">
    <w:abstractNumId w:val="36"/>
  </w:num>
  <w:num w:numId="21" w16cid:durableId="6956220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440232">
    <w:abstractNumId w:val="37"/>
  </w:num>
  <w:num w:numId="23" w16cid:durableId="1228151471">
    <w:abstractNumId w:val="12"/>
  </w:num>
  <w:num w:numId="24" w16cid:durableId="1413549309">
    <w:abstractNumId w:val="49"/>
  </w:num>
  <w:num w:numId="25" w16cid:durableId="84813008">
    <w:abstractNumId w:val="29"/>
  </w:num>
  <w:num w:numId="26" w16cid:durableId="265697028">
    <w:abstractNumId w:val="0"/>
  </w:num>
  <w:num w:numId="27" w16cid:durableId="1480612892">
    <w:abstractNumId w:val="25"/>
  </w:num>
  <w:num w:numId="28" w16cid:durableId="71582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3749485">
    <w:abstractNumId w:val="0"/>
  </w:num>
  <w:num w:numId="30" w16cid:durableId="1247689417">
    <w:abstractNumId w:val="46"/>
  </w:num>
  <w:num w:numId="31" w16cid:durableId="826285423">
    <w:abstractNumId w:val="39"/>
  </w:num>
  <w:num w:numId="32" w16cid:durableId="452291835">
    <w:abstractNumId w:val="0"/>
  </w:num>
  <w:num w:numId="33" w16cid:durableId="449780950">
    <w:abstractNumId w:val="0"/>
  </w:num>
  <w:num w:numId="34" w16cid:durableId="841359205">
    <w:abstractNumId w:val="15"/>
  </w:num>
  <w:num w:numId="35" w16cid:durableId="1675493885">
    <w:abstractNumId w:val="22"/>
  </w:num>
  <w:num w:numId="36" w16cid:durableId="567158425">
    <w:abstractNumId w:val="0"/>
  </w:num>
  <w:num w:numId="37" w16cid:durableId="1401369266">
    <w:abstractNumId w:val="0"/>
  </w:num>
  <w:num w:numId="38" w16cid:durableId="776407681">
    <w:abstractNumId w:val="0"/>
  </w:num>
  <w:num w:numId="39" w16cid:durableId="2093969828">
    <w:abstractNumId w:val="0"/>
  </w:num>
  <w:num w:numId="40" w16cid:durableId="1526094685">
    <w:abstractNumId w:val="0"/>
  </w:num>
  <w:num w:numId="41" w16cid:durableId="1920865958">
    <w:abstractNumId w:val="0"/>
  </w:num>
  <w:num w:numId="42" w16cid:durableId="1672248756">
    <w:abstractNumId w:val="0"/>
  </w:num>
  <w:num w:numId="43" w16cid:durableId="189605923">
    <w:abstractNumId w:val="14"/>
  </w:num>
  <w:num w:numId="44" w16cid:durableId="2072387636">
    <w:abstractNumId w:val="50"/>
  </w:num>
  <w:num w:numId="45" w16cid:durableId="1578588592">
    <w:abstractNumId w:val="33"/>
  </w:num>
  <w:num w:numId="46" w16cid:durableId="771971265">
    <w:abstractNumId w:val="27"/>
  </w:num>
  <w:num w:numId="47" w16cid:durableId="1561018689">
    <w:abstractNumId w:val="40"/>
  </w:num>
  <w:num w:numId="48" w16cid:durableId="599140078">
    <w:abstractNumId w:val="21"/>
  </w:num>
  <w:num w:numId="49" w16cid:durableId="1089816408">
    <w:abstractNumId w:val="0"/>
  </w:num>
  <w:num w:numId="50" w16cid:durableId="199166559">
    <w:abstractNumId w:val="45"/>
  </w:num>
  <w:num w:numId="51" w16cid:durableId="2116241522">
    <w:abstractNumId w:val="0"/>
  </w:num>
  <w:num w:numId="52" w16cid:durableId="867451418">
    <w:abstractNumId w:val="17"/>
  </w:num>
  <w:num w:numId="53" w16cid:durableId="873078584">
    <w:abstractNumId w:val="48"/>
  </w:num>
  <w:num w:numId="54" w16cid:durableId="1845589053">
    <w:abstractNumId w:val="47"/>
  </w:num>
  <w:num w:numId="55" w16cid:durableId="314723005">
    <w:abstractNumId w:val="16"/>
  </w:num>
  <w:num w:numId="56" w16cid:durableId="193824502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3NjEyM7e0tDC3sDBU0lEKTi0uzszPAykwrAUAunwPgywAAAA="/>
  </w:docVars>
  <w:rsids>
    <w:rsidRoot w:val="00FA7B53"/>
    <w:rsid w:val="000018CE"/>
    <w:rsid w:val="0000432F"/>
    <w:rsid w:val="00004498"/>
    <w:rsid w:val="0000479E"/>
    <w:rsid w:val="00011A80"/>
    <w:rsid w:val="00014AA2"/>
    <w:rsid w:val="000169FF"/>
    <w:rsid w:val="00020119"/>
    <w:rsid w:val="000207BE"/>
    <w:rsid w:val="00023682"/>
    <w:rsid w:val="00024993"/>
    <w:rsid w:val="000253F4"/>
    <w:rsid w:val="000278C3"/>
    <w:rsid w:val="00027AA8"/>
    <w:rsid w:val="00030672"/>
    <w:rsid w:val="00032A61"/>
    <w:rsid w:val="000342CE"/>
    <w:rsid w:val="000350FE"/>
    <w:rsid w:val="0003531F"/>
    <w:rsid w:val="0004026A"/>
    <w:rsid w:val="000415DD"/>
    <w:rsid w:val="00041695"/>
    <w:rsid w:val="000429E3"/>
    <w:rsid w:val="00043940"/>
    <w:rsid w:val="000444D0"/>
    <w:rsid w:val="000456D8"/>
    <w:rsid w:val="00047DFC"/>
    <w:rsid w:val="0005094D"/>
    <w:rsid w:val="00050F5D"/>
    <w:rsid w:val="000521CE"/>
    <w:rsid w:val="000524F3"/>
    <w:rsid w:val="00054176"/>
    <w:rsid w:val="000546DA"/>
    <w:rsid w:val="00054FBB"/>
    <w:rsid w:val="00055845"/>
    <w:rsid w:val="00056948"/>
    <w:rsid w:val="00060131"/>
    <w:rsid w:val="00060E8D"/>
    <w:rsid w:val="00064F3E"/>
    <w:rsid w:val="000654AB"/>
    <w:rsid w:val="00065EC0"/>
    <w:rsid w:val="000670BB"/>
    <w:rsid w:val="00070678"/>
    <w:rsid w:val="000706FE"/>
    <w:rsid w:val="000722B0"/>
    <w:rsid w:val="00074678"/>
    <w:rsid w:val="0007518C"/>
    <w:rsid w:val="00080055"/>
    <w:rsid w:val="000820B0"/>
    <w:rsid w:val="00083164"/>
    <w:rsid w:val="00085C2C"/>
    <w:rsid w:val="00086F19"/>
    <w:rsid w:val="00090725"/>
    <w:rsid w:val="00091A53"/>
    <w:rsid w:val="00091E85"/>
    <w:rsid w:val="00095B10"/>
    <w:rsid w:val="000A154F"/>
    <w:rsid w:val="000A1AA8"/>
    <w:rsid w:val="000A3355"/>
    <w:rsid w:val="000B1776"/>
    <w:rsid w:val="000B1B85"/>
    <w:rsid w:val="000B3C68"/>
    <w:rsid w:val="000B44AA"/>
    <w:rsid w:val="000B6032"/>
    <w:rsid w:val="000B6735"/>
    <w:rsid w:val="000B6B6E"/>
    <w:rsid w:val="000B797D"/>
    <w:rsid w:val="000B7BC7"/>
    <w:rsid w:val="000C3691"/>
    <w:rsid w:val="000C4CF0"/>
    <w:rsid w:val="000C5307"/>
    <w:rsid w:val="000C6282"/>
    <w:rsid w:val="000C658B"/>
    <w:rsid w:val="000D0FD8"/>
    <w:rsid w:val="000D1191"/>
    <w:rsid w:val="000D2494"/>
    <w:rsid w:val="000D2DF4"/>
    <w:rsid w:val="000D4E60"/>
    <w:rsid w:val="000D6089"/>
    <w:rsid w:val="000E14E1"/>
    <w:rsid w:val="000E16E0"/>
    <w:rsid w:val="000E4C68"/>
    <w:rsid w:val="000E799F"/>
    <w:rsid w:val="000E7C28"/>
    <w:rsid w:val="000F0EB2"/>
    <w:rsid w:val="000F305C"/>
    <w:rsid w:val="000F3EFC"/>
    <w:rsid w:val="000F4E48"/>
    <w:rsid w:val="000F5789"/>
    <w:rsid w:val="000F641D"/>
    <w:rsid w:val="00100294"/>
    <w:rsid w:val="0010109C"/>
    <w:rsid w:val="00103137"/>
    <w:rsid w:val="001105AB"/>
    <w:rsid w:val="00111574"/>
    <w:rsid w:val="00113668"/>
    <w:rsid w:val="001152E3"/>
    <w:rsid w:val="001210C0"/>
    <w:rsid w:val="00122D16"/>
    <w:rsid w:val="00123296"/>
    <w:rsid w:val="001245CC"/>
    <w:rsid w:val="001269DB"/>
    <w:rsid w:val="00126A2D"/>
    <w:rsid w:val="00126C6F"/>
    <w:rsid w:val="00131370"/>
    <w:rsid w:val="001330CE"/>
    <w:rsid w:val="001346CD"/>
    <w:rsid w:val="00134E9F"/>
    <w:rsid w:val="00135A9F"/>
    <w:rsid w:val="00137AF6"/>
    <w:rsid w:val="00141D4C"/>
    <w:rsid w:val="00143460"/>
    <w:rsid w:val="00145221"/>
    <w:rsid w:val="001507D8"/>
    <w:rsid w:val="00151C25"/>
    <w:rsid w:val="0015454F"/>
    <w:rsid w:val="00157BC8"/>
    <w:rsid w:val="00162352"/>
    <w:rsid w:val="00162F0C"/>
    <w:rsid w:val="00162F80"/>
    <w:rsid w:val="00170538"/>
    <w:rsid w:val="0017054D"/>
    <w:rsid w:val="00174807"/>
    <w:rsid w:val="00181577"/>
    <w:rsid w:val="00182A51"/>
    <w:rsid w:val="00182D50"/>
    <w:rsid w:val="001841BB"/>
    <w:rsid w:val="00184652"/>
    <w:rsid w:val="001846FF"/>
    <w:rsid w:val="001853F1"/>
    <w:rsid w:val="00186752"/>
    <w:rsid w:val="00187B57"/>
    <w:rsid w:val="001934D0"/>
    <w:rsid w:val="00193BD3"/>
    <w:rsid w:val="00193EB6"/>
    <w:rsid w:val="00196E75"/>
    <w:rsid w:val="00197733"/>
    <w:rsid w:val="001A29B5"/>
    <w:rsid w:val="001A2ADC"/>
    <w:rsid w:val="001A4BE8"/>
    <w:rsid w:val="001A6598"/>
    <w:rsid w:val="001A7926"/>
    <w:rsid w:val="001B250C"/>
    <w:rsid w:val="001B2636"/>
    <w:rsid w:val="001B2C7D"/>
    <w:rsid w:val="001B6460"/>
    <w:rsid w:val="001B7532"/>
    <w:rsid w:val="001C05CC"/>
    <w:rsid w:val="001C05EB"/>
    <w:rsid w:val="001C14F8"/>
    <w:rsid w:val="001C60B4"/>
    <w:rsid w:val="001D19B1"/>
    <w:rsid w:val="001E33B2"/>
    <w:rsid w:val="001E4629"/>
    <w:rsid w:val="001E4CFA"/>
    <w:rsid w:val="001E5FE4"/>
    <w:rsid w:val="001F5501"/>
    <w:rsid w:val="001F5D1F"/>
    <w:rsid w:val="002018C1"/>
    <w:rsid w:val="00201ABE"/>
    <w:rsid w:val="00202177"/>
    <w:rsid w:val="00202C4A"/>
    <w:rsid w:val="00203D01"/>
    <w:rsid w:val="00203F49"/>
    <w:rsid w:val="00204E28"/>
    <w:rsid w:val="00205536"/>
    <w:rsid w:val="00205922"/>
    <w:rsid w:val="002071DA"/>
    <w:rsid w:val="0020739E"/>
    <w:rsid w:val="002073FD"/>
    <w:rsid w:val="00211D2A"/>
    <w:rsid w:val="0021231A"/>
    <w:rsid w:val="00214847"/>
    <w:rsid w:val="00215869"/>
    <w:rsid w:val="002159B5"/>
    <w:rsid w:val="00215B24"/>
    <w:rsid w:val="002168B5"/>
    <w:rsid w:val="00217104"/>
    <w:rsid w:val="0022108D"/>
    <w:rsid w:val="00221868"/>
    <w:rsid w:val="0022196E"/>
    <w:rsid w:val="00221B72"/>
    <w:rsid w:val="00221CFB"/>
    <w:rsid w:val="002249F7"/>
    <w:rsid w:val="00227325"/>
    <w:rsid w:val="00227C2B"/>
    <w:rsid w:val="002308C1"/>
    <w:rsid w:val="00233881"/>
    <w:rsid w:val="00235D8F"/>
    <w:rsid w:val="00242548"/>
    <w:rsid w:val="002437E9"/>
    <w:rsid w:val="00244B08"/>
    <w:rsid w:val="00251213"/>
    <w:rsid w:val="002556AD"/>
    <w:rsid w:val="00257E26"/>
    <w:rsid w:val="00260436"/>
    <w:rsid w:val="00260A3E"/>
    <w:rsid w:val="00260F10"/>
    <w:rsid w:val="00261884"/>
    <w:rsid w:val="00262B5D"/>
    <w:rsid w:val="00264417"/>
    <w:rsid w:val="00265990"/>
    <w:rsid w:val="00270A6D"/>
    <w:rsid w:val="00270EA3"/>
    <w:rsid w:val="00271C03"/>
    <w:rsid w:val="00273543"/>
    <w:rsid w:val="00274E3B"/>
    <w:rsid w:val="002772D2"/>
    <w:rsid w:val="0028096C"/>
    <w:rsid w:val="00280CE9"/>
    <w:rsid w:val="002814A6"/>
    <w:rsid w:val="002827BD"/>
    <w:rsid w:val="002833BF"/>
    <w:rsid w:val="00283772"/>
    <w:rsid w:val="00290C93"/>
    <w:rsid w:val="002910D1"/>
    <w:rsid w:val="0029424E"/>
    <w:rsid w:val="00294899"/>
    <w:rsid w:val="00297559"/>
    <w:rsid w:val="002976EA"/>
    <w:rsid w:val="002A0248"/>
    <w:rsid w:val="002A24BE"/>
    <w:rsid w:val="002A392B"/>
    <w:rsid w:val="002A3E4F"/>
    <w:rsid w:val="002A4C51"/>
    <w:rsid w:val="002A5E30"/>
    <w:rsid w:val="002A671F"/>
    <w:rsid w:val="002A6B9B"/>
    <w:rsid w:val="002A7569"/>
    <w:rsid w:val="002A79CD"/>
    <w:rsid w:val="002B492C"/>
    <w:rsid w:val="002B5E7B"/>
    <w:rsid w:val="002B6F9E"/>
    <w:rsid w:val="002C0182"/>
    <w:rsid w:val="002C17A3"/>
    <w:rsid w:val="002C3D41"/>
    <w:rsid w:val="002C4C11"/>
    <w:rsid w:val="002D3B26"/>
    <w:rsid w:val="002D3ECE"/>
    <w:rsid w:val="002D5603"/>
    <w:rsid w:val="002D7577"/>
    <w:rsid w:val="002E30A9"/>
    <w:rsid w:val="002E371B"/>
    <w:rsid w:val="002E3CD7"/>
    <w:rsid w:val="002E5AE1"/>
    <w:rsid w:val="002E5CAE"/>
    <w:rsid w:val="002E6A0F"/>
    <w:rsid w:val="002F040A"/>
    <w:rsid w:val="002F3BF0"/>
    <w:rsid w:val="00301591"/>
    <w:rsid w:val="00302E92"/>
    <w:rsid w:val="00303110"/>
    <w:rsid w:val="003045E2"/>
    <w:rsid w:val="003046B5"/>
    <w:rsid w:val="00304D8F"/>
    <w:rsid w:val="003054BB"/>
    <w:rsid w:val="00305BAE"/>
    <w:rsid w:val="0031012A"/>
    <w:rsid w:val="00312727"/>
    <w:rsid w:val="00313484"/>
    <w:rsid w:val="0031441D"/>
    <w:rsid w:val="00316D1B"/>
    <w:rsid w:val="003225E1"/>
    <w:rsid w:val="00322F38"/>
    <w:rsid w:val="00326942"/>
    <w:rsid w:val="0033037E"/>
    <w:rsid w:val="00334014"/>
    <w:rsid w:val="00336D84"/>
    <w:rsid w:val="00336E84"/>
    <w:rsid w:val="00337B16"/>
    <w:rsid w:val="003405D8"/>
    <w:rsid w:val="00343120"/>
    <w:rsid w:val="0034712F"/>
    <w:rsid w:val="0034791D"/>
    <w:rsid w:val="00352174"/>
    <w:rsid w:val="00352943"/>
    <w:rsid w:val="003534F1"/>
    <w:rsid w:val="003537FA"/>
    <w:rsid w:val="00354AF5"/>
    <w:rsid w:val="0035779B"/>
    <w:rsid w:val="003606FC"/>
    <w:rsid w:val="00362148"/>
    <w:rsid w:val="0036258C"/>
    <w:rsid w:val="003657BB"/>
    <w:rsid w:val="00365C36"/>
    <w:rsid w:val="00365C4A"/>
    <w:rsid w:val="0036633D"/>
    <w:rsid w:val="00366631"/>
    <w:rsid w:val="0036722F"/>
    <w:rsid w:val="003704E3"/>
    <w:rsid w:val="00371246"/>
    <w:rsid w:val="003717C7"/>
    <w:rsid w:val="003718A2"/>
    <w:rsid w:val="003746F5"/>
    <w:rsid w:val="00375139"/>
    <w:rsid w:val="00376A7E"/>
    <w:rsid w:val="00377DD1"/>
    <w:rsid w:val="003801AC"/>
    <w:rsid w:val="0038062C"/>
    <w:rsid w:val="00382698"/>
    <w:rsid w:val="0038301B"/>
    <w:rsid w:val="003846A9"/>
    <w:rsid w:val="00384954"/>
    <w:rsid w:val="00385B25"/>
    <w:rsid w:val="00387F2C"/>
    <w:rsid w:val="0039067B"/>
    <w:rsid w:val="00392BB5"/>
    <w:rsid w:val="0039311B"/>
    <w:rsid w:val="0039756C"/>
    <w:rsid w:val="00397D0A"/>
    <w:rsid w:val="003A0DA1"/>
    <w:rsid w:val="003A1887"/>
    <w:rsid w:val="003A28A6"/>
    <w:rsid w:val="003A4CDB"/>
    <w:rsid w:val="003B24E2"/>
    <w:rsid w:val="003B25EC"/>
    <w:rsid w:val="003B29C6"/>
    <w:rsid w:val="003B4079"/>
    <w:rsid w:val="003B6842"/>
    <w:rsid w:val="003B6F8D"/>
    <w:rsid w:val="003B7C17"/>
    <w:rsid w:val="003B7F82"/>
    <w:rsid w:val="003C2D17"/>
    <w:rsid w:val="003C68C1"/>
    <w:rsid w:val="003C6D27"/>
    <w:rsid w:val="003C6ECC"/>
    <w:rsid w:val="003C728C"/>
    <w:rsid w:val="003C7AF8"/>
    <w:rsid w:val="003D039E"/>
    <w:rsid w:val="003D2CBC"/>
    <w:rsid w:val="003D336F"/>
    <w:rsid w:val="003D4ECA"/>
    <w:rsid w:val="003D706A"/>
    <w:rsid w:val="003D79FD"/>
    <w:rsid w:val="003E0A9B"/>
    <w:rsid w:val="003E1EDD"/>
    <w:rsid w:val="003E36EC"/>
    <w:rsid w:val="003E4FDC"/>
    <w:rsid w:val="003E65A8"/>
    <w:rsid w:val="003E714C"/>
    <w:rsid w:val="003F0527"/>
    <w:rsid w:val="003F2D00"/>
    <w:rsid w:val="003F3FA4"/>
    <w:rsid w:val="003F4D0B"/>
    <w:rsid w:val="003F61B7"/>
    <w:rsid w:val="003F7AEF"/>
    <w:rsid w:val="00400D04"/>
    <w:rsid w:val="00401BC3"/>
    <w:rsid w:val="0040286A"/>
    <w:rsid w:val="004039F1"/>
    <w:rsid w:val="00403F9E"/>
    <w:rsid w:val="00405D20"/>
    <w:rsid w:val="00406353"/>
    <w:rsid w:val="00406527"/>
    <w:rsid w:val="004071B4"/>
    <w:rsid w:val="00411174"/>
    <w:rsid w:val="00411E48"/>
    <w:rsid w:val="00412F30"/>
    <w:rsid w:val="00415295"/>
    <w:rsid w:val="004156C7"/>
    <w:rsid w:val="004168D4"/>
    <w:rsid w:val="00416A71"/>
    <w:rsid w:val="00427C4E"/>
    <w:rsid w:val="0043122D"/>
    <w:rsid w:val="00431FAB"/>
    <w:rsid w:val="004321CA"/>
    <w:rsid w:val="00433C86"/>
    <w:rsid w:val="00433E08"/>
    <w:rsid w:val="00440086"/>
    <w:rsid w:val="004404D2"/>
    <w:rsid w:val="00443191"/>
    <w:rsid w:val="0044352A"/>
    <w:rsid w:val="0044534B"/>
    <w:rsid w:val="00445859"/>
    <w:rsid w:val="004502B8"/>
    <w:rsid w:val="00450672"/>
    <w:rsid w:val="00450F9C"/>
    <w:rsid w:val="00452F8A"/>
    <w:rsid w:val="00453146"/>
    <w:rsid w:val="004550AF"/>
    <w:rsid w:val="00455BC2"/>
    <w:rsid w:val="004564A9"/>
    <w:rsid w:val="00457F33"/>
    <w:rsid w:val="0046057F"/>
    <w:rsid w:val="004608C7"/>
    <w:rsid w:val="00463100"/>
    <w:rsid w:val="00463621"/>
    <w:rsid w:val="00463896"/>
    <w:rsid w:val="00463B24"/>
    <w:rsid w:val="00463EC0"/>
    <w:rsid w:val="004643BE"/>
    <w:rsid w:val="0046472A"/>
    <w:rsid w:val="004677B0"/>
    <w:rsid w:val="00470DC9"/>
    <w:rsid w:val="00470E46"/>
    <w:rsid w:val="0047459C"/>
    <w:rsid w:val="004748FB"/>
    <w:rsid w:val="00474FC4"/>
    <w:rsid w:val="00475A14"/>
    <w:rsid w:val="00475D9D"/>
    <w:rsid w:val="0047722B"/>
    <w:rsid w:val="00480B9F"/>
    <w:rsid w:val="00482E3F"/>
    <w:rsid w:val="00483C61"/>
    <w:rsid w:val="004873AA"/>
    <w:rsid w:val="00490FA1"/>
    <w:rsid w:val="0049150C"/>
    <w:rsid w:val="004967D5"/>
    <w:rsid w:val="00497560"/>
    <w:rsid w:val="004A35F5"/>
    <w:rsid w:val="004A630B"/>
    <w:rsid w:val="004A6754"/>
    <w:rsid w:val="004B1B89"/>
    <w:rsid w:val="004B262D"/>
    <w:rsid w:val="004B4F7E"/>
    <w:rsid w:val="004B7308"/>
    <w:rsid w:val="004B79EA"/>
    <w:rsid w:val="004C15DD"/>
    <w:rsid w:val="004C1A9E"/>
    <w:rsid w:val="004C27FD"/>
    <w:rsid w:val="004C5BAB"/>
    <w:rsid w:val="004C7BAF"/>
    <w:rsid w:val="004D007C"/>
    <w:rsid w:val="004D05C0"/>
    <w:rsid w:val="004D1075"/>
    <w:rsid w:val="004D2F33"/>
    <w:rsid w:val="004D4E4B"/>
    <w:rsid w:val="004D4F4A"/>
    <w:rsid w:val="004D69A4"/>
    <w:rsid w:val="004D7511"/>
    <w:rsid w:val="004E07C4"/>
    <w:rsid w:val="004E130A"/>
    <w:rsid w:val="004E6922"/>
    <w:rsid w:val="004F74C2"/>
    <w:rsid w:val="0050050A"/>
    <w:rsid w:val="00501408"/>
    <w:rsid w:val="005036FC"/>
    <w:rsid w:val="00503728"/>
    <w:rsid w:val="005053F6"/>
    <w:rsid w:val="00507BD3"/>
    <w:rsid w:val="00511820"/>
    <w:rsid w:val="00511BED"/>
    <w:rsid w:val="00516434"/>
    <w:rsid w:val="0051723B"/>
    <w:rsid w:val="00521960"/>
    <w:rsid w:val="00522AF4"/>
    <w:rsid w:val="00522E55"/>
    <w:rsid w:val="00523A0A"/>
    <w:rsid w:val="0052755D"/>
    <w:rsid w:val="0053237E"/>
    <w:rsid w:val="00534ADE"/>
    <w:rsid w:val="005372D7"/>
    <w:rsid w:val="00537BBA"/>
    <w:rsid w:val="00540423"/>
    <w:rsid w:val="00541958"/>
    <w:rsid w:val="005429A4"/>
    <w:rsid w:val="0054356A"/>
    <w:rsid w:val="00544549"/>
    <w:rsid w:val="005453C7"/>
    <w:rsid w:val="00547201"/>
    <w:rsid w:val="00551DB2"/>
    <w:rsid w:val="0055222D"/>
    <w:rsid w:val="005540CA"/>
    <w:rsid w:val="0055611F"/>
    <w:rsid w:val="00557C5C"/>
    <w:rsid w:val="0056252F"/>
    <w:rsid w:val="0057183D"/>
    <w:rsid w:val="00572637"/>
    <w:rsid w:val="00574BBF"/>
    <w:rsid w:val="00574D0C"/>
    <w:rsid w:val="00575C41"/>
    <w:rsid w:val="00576CB6"/>
    <w:rsid w:val="00580C52"/>
    <w:rsid w:val="00582BB2"/>
    <w:rsid w:val="005838D4"/>
    <w:rsid w:val="00586CBD"/>
    <w:rsid w:val="00590D8C"/>
    <w:rsid w:val="00592469"/>
    <w:rsid w:val="005930A1"/>
    <w:rsid w:val="00595B0F"/>
    <w:rsid w:val="00595B9E"/>
    <w:rsid w:val="005965D6"/>
    <w:rsid w:val="005A1177"/>
    <w:rsid w:val="005A1BD9"/>
    <w:rsid w:val="005A3215"/>
    <w:rsid w:val="005A49F8"/>
    <w:rsid w:val="005A6C50"/>
    <w:rsid w:val="005A7392"/>
    <w:rsid w:val="005B077A"/>
    <w:rsid w:val="005B0890"/>
    <w:rsid w:val="005B313F"/>
    <w:rsid w:val="005B47EA"/>
    <w:rsid w:val="005B4AAF"/>
    <w:rsid w:val="005B5D4D"/>
    <w:rsid w:val="005B6304"/>
    <w:rsid w:val="005B7F25"/>
    <w:rsid w:val="005C0B00"/>
    <w:rsid w:val="005C1A80"/>
    <w:rsid w:val="005C1C5A"/>
    <w:rsid w:val="005C4471"/>
    <w:rsid w:val="005C4891"/>
    <w:rsid w:val="005C66E4"/>
    <w:rsid w:val="005D1D67"/>
    <w:rsid w:val="005D30B0"/>
    <w:rsid w:val="005D4568"/>
    <w:rsid w:val="005D4961"/>
    <w:rsid w:val="005D4D5E"/>
    <w:rsid w:val="005D6467"/>
    <w:rsid w:val="005D6FAC"/>
    <w:rsid w:val="005E2053"/>
    <w:rsid w:val="005E4579"/>
    <w:rsid w:val="005E5093"/>
    <w:rsid w:val="005E562A"/>
    <w:rsid w:val="005E569F"/>
    <w:rsid w:val="005E5B03"/>
    <w:rsid w:val="005F0079"/>
    <w:rsid w:val="005F1757"/>
    <w:rsid w:val="005F2B58"/>
    <w:rsid w:val="005F3683"/>
    <w:rsid w:val="005F4059"/>
    <w:rsid w:val="005F4F83"/>
    <w:rsid w:val="005F5342"/>
    <w:rsid w:val="005F5CBD"/>
    <w:rsid w:val="005F7D43"/>
    <w:rsid w:val="00601070"/>
    <w:rsid w:val="00601534"/>
    <w:rsid w:val="00601902"/>
    <w:rsid w:val="00603D4F"/>
    <w:rsid w:val="0060514F"/>
    <w:rsid w:val="00605C27"/>
    <w:rsid w:val="00606C7F"/>
    <w:rsid w:val="006075B7"/>
    <w:rsid w:val="00610FB6"/>
    <w:rsid w:val="006118B4"/>
    <w:rsid w:val="00611F92"/>
    <w:rsid w:val="00617F71"/>
    <w:rsid w:val="00620DEF"/>
    <w:rsid w:val="00622410"/>
    <w:rsid w:val="0062580B"/>
    <w:rsid w:val="00625C93"/>
    <w:rsid w:val="00627110"/>
    <w:rsid w:val="00627D28"/>
    <w:rsid w:val="0063031C"/>
    <w:rsid w:val="00630F3B"/>
    <w:rsid w:val="00633A96"/>
    <w:rsid w:val="0063777C"/>
    <w:rsid w:val="00637966"/>
    <w:rsid w:val="00641A76"/>
    <w:rsid w:val="00641EAC"/>
    <w:rsid w:val="00643152"/>
    <w:rsid w:val="00647A53"/>
    <w:rsid w:val="006528A2"/>
    <w:rsid w:val="006535F8"/>
    <w:rsid w:val="0065481C"/>
    <w:rsid w:val="00660A7D"/>
    <w:rsid w:val="00660DD0"/>
    <w:rsid w:val="00662EB7"/>
    <w:rsid w:val="00662EDA"/>
    <w:rsid w:val="00663953"/>
    <w:rsid w:val="006644AC"/>
    <w:rsid w:val="006652B4"/>
    <w:rsid w:val="00665782"/>
    <w:rsid w:val="00666DA5"/>
    <w:rsid w:val="006672E2"/>
    <w:rsid w:val="006702AF"/>
    <w:rsid w:val="00670B54"/>
    <w:rsid w:val="00670D03"/>
    <w:rsid w:val="006713F7"/>
    <w:rsid w:val="00671BB6"/>
    <w:rsid w:val="00672C39"/>
    <w:rsid w:val="00673C56"/>
    <w:rsid w:val="006743BE"/>
    <w:rsid w:val="00677722"/>
    <w:rsid w:val="006779F6"/>
    <w:rsid w:val="00677BA7"/>
    <w:rsid w:val="00677FEC"/>
    <w:rsid w:val="0068220B"/>
    <w:rsid w:val="00682238"/>
    <w:rsid w:val="00685E32"/>
    <w:rsid w:val="0068728D"/>
    <w:rsid w:val="00693464"/>
    <w:rsid w:val="00693724"/>
    <w:rsid w:val="006938EB"/>
    <w:rsid w:val="00693EE0"/>
    <w:rsid w:val="00695766"/>
    <w:rsid w:val="006967F9"/>
    <w:rsid w:val="00696FE6"/>
    <w:rsid w:val="006A08B3"/>
    <w:rsid w:val="006A328A"/>
    <w:rsid w:val="006A3511"/>
    <w:rsid w:val="006A54E3"/>
    <w:rsid w:val="006A5C40"/>
    <w:rsid w:val="006A7CA3"/>
    <w:rsid w:val="006B16B7"/>
    <w:rsid w:val="006B2C04"/>
    <w:rsid w:val="006B2E1D"/>
    <w:rsid w:val="006B3698"/>
    <w:rsid w:val="006B5708"/>
    <w:rsid w:val="006B704A"/>
    <w:rsid w:val="006C0AE2"/>
    <w:rsid w:val="006C1B23"/>
    <w:rsid w:val="006C1DFA"/>
    <w:rsid w:val="006C238F"/>
    <w:rsid w:val="006C540F"/>
    <w:rsid w:val="006C57C3"/>
    <w:rsid w:val="006C629D"/>
    <w:rsid w:val="006C640B"/>
    <w:rsid w:val="006C7327"/>
    <w:rsid w:val="006C75C7"/>
    <w:rsid w:val="006D1567"/>
    <w:rsid w:val="006D1BD4"/>
    <w:rsid w:val="006D280C"/>
    <w:rsid w:val="006D3692"/>
    <w:rsid w:val="006D4046"/>
    <w:rsid w:val="006E0DC0"/>
    <w:rsid w:val="006E10EF"/>
    <w:rsid w:val="006E191E"/>
    <w:rsid w:val="006E1C86"/>
    <w:rsid w:val="006E3FDD"/>
    <w:rsid w:val="006E40BA"/>
    <w:rsid w:val="006E5A7F"/>
    <w:rsid w:val="006E5CC3"/>
    <w:rsid w:val="006E5EB0"/>
    <w:rsid w:val="006E6B40"/>
    <w:rsid w:val="006E7A6A"/>
    <w:rsid w:val="006F0361"/>
    <w:rsid w:val="006F3B01"/>
    <w:rsid w:val="006F4A2D"/>
    <w:rsid w:val="00702CEC"/>
    <w:rsid w:val="0070399D"/>
    <w:rsid w:val="007049D5"/>
    <w:rsid w:val="00705DA7"/>
    <w:rsid w:val="00706071"/>
    <w:rsid w:val="0070685C"/>
    <w:rsid w:val="00706EA0"/>
    <w:rsid w:val="0070750C"/>
    <w:rsid w:val="00707B36"/>
    <w:rsid w:val="007114FF"/>
    <w:rsid w:val="00713CFF"/>
    <w:rsid w:val="007148FC"/>
    <w:rsid w:val="0071615C"/>
    <w:rsid w:val="00720F6B"/>
    <w:rsid w:val="00723065"/>
    <w:rsid w:val="00725282"/>
    <w:rsid w:val="00730317"/>
    <w:rsid w:val="00730B2E"/>
    <w:rsid w:val="00731104"/>
    <w:rsid w:val="007322E5"/>
    <w:rsid w:val="00732C11"/>
    <w:rsid w:val="0073331C"/>
    <w:rsid w:val="0073435D"/>
    <w:rsid w:val="00734578"/>
    <w:rsid w:val="00737648"/>
    <w:rsid w:val="00742D50"/>
    <w:rsid w:val="007447E2"/>
    <w:rsid w:val="0074795B"/>
    <w:rsid w:val="00747AA1"/>
    <w:rsid w:val="007505BB"/>
    <w:rsid w:val="00750F43"/>
    <w:rsid w:val="00751A16"/>
    <w:rsid w:val="00753670"/>
    <w:rsid w:val="007566C3"/>
    <w:rsid w:val="00760342"/>
    <w:rsid w:val="0076048C"/>
    <w:rsid w:val="00761B99"/>
    <w:rsid w:val="00764B0E"/>
    <w:rsid w:val="0076561E"/>
    <w:rsid w:val="00766002"/>
    <w:rsid w:val="00770DAB"/>
    <w:rsid w:val="00772572"/>
    <w:rsid w:val="00774867"/>
    <w:rsid w:val="00776082"/>
    <w:rsid w:val="007804A2"/>
    <w:rsid w:val="0078351F"/>
    <w:rsid w:val="0078398B"/>
    <w:rsid w:val="00786C7A"/>
    <w:rsid w:val="00787711"/>
    <w:rsid w:val="00787CF9"/>
    <w:rsid w:val="00790462"/>
    <w:rsid w:val="0079108E"/>
    <w:rsid w:val="007915E2"/>
    <w:rsid w:val="00793139"/>
    <w:rsid w:val="007936F4"/>
    <w:rsid w:val="00793874"/>
    <w:rsid w:val="007938AD"/>
    <w:rsid w:val="00795E38"/>
    <w:rsid w:val="007965FE"/>
    <w:rsid w:val="00797634"/>
    <w:rsid w:val="007A15EB"/>
    <w:rsid w:val="007A3B6A"/>
    <w:rsid w:val="007A3C74"/>
    <w:rsid w:val="007A5BF4"/>
    <w:rsid w:val="007B03A3"/>
    <w:rsid w:val="007B2BCB"/>
    <w:rsid w:val="007B3067"/>
    <w:rsid w:val="007B32B0"/>
    <w:rsid w:val="007B5D6C"/>
    <w:rsid w:val="007B6898"/>
    <w:rsid w:val="007B6934"/>
    <w:rsid w:val="007B6EE6"/>
    <w:rsid w:val="007B7658"/>
    <w:rsid w:val="007B7C1F"/>
    <w:rsid w:val="007C5262"/>
    <w:rsid w:val="007C610C"/>
    <w:rsid w:val="007C7218"/>
    <w:rsid w:val="007D1339"/>
    <w:rsid w:val="007D30E9"/>
    <w:rsid w:val="007D3B9D"/>
    <w:rsid w:val="007E0093"/>
    <w:rsid w:val="007E3F42"/>
    <w:rsid w:val="007E496D"/>
    <w:rsid w:val="007E7F09"/>
    <w:rsid w:val="007F1EC7"/>
    <w:rsid w:val="007F2574"/>
    <w:rsid w:val="007F2AD9"/>
    <w:rsid w:val="007F42B6"/>
    <w:rsid w:val="007F4D74"/>
    <w:rsid w:val="007F51B7"/>
    <w:rsid w:val="007F6A12"/>
    <w:rsid w:val="007F7F4A"/>
    <w:rsid w:val="008016F6"/>
    <w:rsid w:val="00802321"/>
    <w:rsid w:val="0080426E"/>
    <w:rsid w:val="00804866"/>
    <w:rsid w:val="0080596E"/>
    <w:rsid w:val="00806CA2"/>
    <w:rsid w:val="0081004F"/>
    <w:rsid w:val="008110B8"/>
    <w:rsid w:val="00811617"/>
    <w:rsid w:val="00811671"/>
    <w:rsid w:val="00814FB2"/>
    <w:rsid w:val="0081563B"/>
    <w:rsid w:val="00816DF9"/>
    <w:rsid w:val="00817050"/>
    <w:rsid w:val="0081732A"/>
    <w:rsid w:val="00820CB0"/>
    <w:rsid w:val="00820FC6"/>
    <w:rsid w:val="00826ABA"/>
    <w:rsid w:val="00830BE3"/>
    <w:rsid w:val="0083182F"/>
    <w:rsid w:val="00832A15"/>
    <w:rsid w:val="0083391D"/>
    <w:rsid w:val="00834332"/>
    <w:rsid w:val="008343A4"/>
    <w:rsid w:val="008359E2"/>
    <w:rsid w:val="00835CCB"/>
    <w:rsid w:val="00841793"/>
    <w:rsid w:val="008441DC"/>
    <w:rsid w:val="008456AE"/>
    <w:rsid w:val="00845FD2"/>
    <w:rsid w:val="00847A71"/>
    <w:rsid w:val="00847AF4"/>
    <w:rsid w:val="00847F98"/>
    <w:rsid w:val="008522B9"/>
    <w:rsid w:val="008545ED"/>
    <w:rsid w:val="0085761D"/>
    <w:rsid w:val="00857D0E"/>
    <w:rsid w:val="00860CD7"/>
    <w:rsid w:val="00862BF4"/>
    <w:rsid w:val="00863A8D"/>
    <w:rsid w:val="00865B71"/>
    <w:rsid w:val="00866C7E"/>
    <w:rsid w:val="008678C2"/>
    <w:rsid w:val="008720D3"/>
    <w:rsid w:val="008750D3"/>
    <w:rsid w:val="00875DA5"/>
    <w:rsid w:val="00875F16"/>
    <w:rsid w:val="00876910"/>
    <w:rsid w:val="00883006"/>
    <w:rsid w:val="008831B5"/>
    <w:rsid w:val="008851F1"/>
    <w:rsid w:val="00885EC5"/>
    <w:rsid w:val="00887E5F"/>
    <w:rsid w:val="00891944"/>
    <w:rsid w:val="00892747"/>
    <w:rsid w:val="00892F9A"/>
    <w:rsid w:val="008941E0"/>
    <w:rsid w:val="0089486E"/>
    <w:rsid w:val="0089490F"/>
    <w:rsid w:val="00894BCC"/>
    <w:rsid w:val="008952F9"/>
    <w:rsid w:val="008954A5"/>
    <w:rsid w:val="00895F00"/>
    <w:rsid w:val="008A00BA"/>
    <w:rsid w:val="008A0265"/>
    <w:rsid w:val="008A06C6"/>
    <w:rsid w:val="008A2144"/>
    <w:rsid w:val="008A4150"/>
    <w:rsid w:val="008A492F"/>
    <w:rsid w:val="008A7860"/>
    <w:rsid w:val="008B02F7"/>
    <w:rsid w:val="008B042D"/>
    <w:rsid w:val="008B1248"/>
    <w:rsid w:val="008B3C75"/>
    <w:rsid w:val="008B51F7"/>
    <w:rsid w:val="008B6E74"/>
    <w:rsid w:val="008C146F"/>
    <w:rsid w:val="008C1A12"/>
    <w:rsid w:val="008C1D0C"/>
    <w:rsid w:val="008C3BB8"/>
    <w:rsid w:val="008C4C7A"/>
    <w:rsid w:val="008C7E22"/>
    <w:rsid w:val="008D03D8"/>
    <w:rsid w:val="008D1429"/>
    <w:rsid w:val="008D24D7"/>
    <w:rsid w:val="008D2B19"/>
    <w:rsid w:val="008D31B1"/>
    <w:rsid w:val="008D3DB5"/>
    <w:rsid w:val="008D610B"/>
    <w:rsid w:val="008D623B"/>
    <w:rsid w:val="008D796F"/>
    <w:rsid w:val="008E2307"/>
    <w:rsid w:val="008E5AB6"/>
    <w:rsid w:val="008E60F2"/>
    <w:rsid w:val="008E67BC"/>
    <w:rsid w:val="008E6D07"/>
    <w:rsid w:val="008E6E70"/>
    <w:rsid w:val="008F43E7"/>
    <w:rsid w:val="008F4B70"/>
    <w:rsid w:val="008F7EAC"/>
    <w:rsid w:val="00902A67"/>
    <w:rsid w:val="009036AF"/>
    <w:rsid w:val="0090582D"/>
    <w:rsid w:val="009060CC"/>
    <w:rsid w:val="00906E1B"/>
    <w:rsid w:val="00912DC8"/>
    <w:rsid w:val="009146BE"/>
    <w:rsid w:val="009162E8"/>
    <w:rsid w:val="00917CEE"/>
    <w:rsid w:val="009204BA"/>
    <w:rsid w:val="00920D51"/>
    <w:rsid w:val="00925B72"/>
    <w:rsid w:val="00925DF0"/>
    <w:rsid w:val="009266F7"/>
    <w:rsid w:val="009333AB"/>
    <w:rsid w:val="00934D6D"/>
    <w:rsid w:val="009373AD"/>
    <w:rsid w:val="009427DD"/>
    <w:rsid w:val="009447DC"/>
    <w:rsid w:val="0094556B"/>
    <w:rsid w:val="009513A2"/>
    <w:rsid w:val="009552D6"/>
    <w:rsid w:val="009556B4"/>
    <w:rsid w:val="0095621D"/>
    <w:rsid w:val="00961EE2"/>
    <w:rsid w:val="00964304"/>
    <w:rsid w:val="009646EE"/>
    <w:rsid w:val="009648D2"/>
    <w:rsid w:val="00966729"/>
    <w:rsid w:val="009709C3"/>
    <w:rsid w:val="00974633"/>
    <w:rsid w:val="0097521E"/>
    <w:rsid w:val="00977146"/>
    <w:rsid w:val="00980F49"/>
    <w:rsid w:val="00983279"/>
    <w:rsid w:val="00984D2D"/>
    <w:rsid w:val="009854AA"/>
    <w:rsid w:val="0098777A"/>
    <w:rsid w:val="00987BC9"/>
    <w:rsid w:val="00987FF6"/>
    <w:rsid w:val="00991969"/>
    <w:rsid w:val="009973B5"/>
    <w:rsid w:val="009A0F71"/>
    <w:rsid w:val="009A1EAF"/>
    <w:rsid w:val="009A3403"/>
    <w:rsid w:val="009A46C8"/>
    <w:rsid w:val="009A677E"/>
    <w:rsid w:val="009B1067"/>
    <w:rsid w:val="009B15B1"/>
    <w:rsid w:val="009B24A7"/>
    <w:rsid w:val="009B24D3"/>
    <w:rsid w:val="009B3391"/>
    <w:rsid w:val="009B604C"/>
    <w:rsid w:val="009C1222"/>
    <w:rsid w:val="009C1F75"/>
    <w:rsid w:val="009C29A5"/>
    <w:rsid w:val="009C4BB4"/>
    <w:rsid w:val="009C57E7"/>
    <w:rsid w:val="009C5866"/>
    <w:rsid w:val="009D1EBB"/>
    <w:rsid w:val="009D22DC"/>
    <w:rsid w:val="009D24FF"/>
    <w:rsid w:val="009D26E2"/>
    <w:rsid w:val="009D2FF4"/>
    <w:rsid w:val="009D6062"/>
    <w:rsid w:val="009D6B10"/>
    <w:rsid w:val="009D7354"/>
    <w:rsid w:val="009E0D38"/>
    <w:rsid w:val="009E3F08"/>
    <w:rsid w:val="009E50F4"/>
    <w:rsid w:val="009E58DF"/>
    <w:rsid w:val="009F0A1B"/>
    <w:rsid w:val="009F1013"/>
    <w:rsid w:val="009F1E39"/>
    <w:rsid w:val="009F2264"/>
    <w:rsid w:val="009F3BEC"/>
    <w:rsid w:val="009F64DC"/>
    <w:rsid w:val="009F730E"/>
    <w:rsid w:val="00A047DA"/>
    <w:rsid w:val="00A05435"/>
    <w:rsid w:val="00A055D7"/>
    <w:rsid w:val="00A0598E"/>
    <w:rsid w:val="00A06088"/>
    <w:rsid w:val="00A11081"/>
    <w:rsid w:val="00A12CFC"/>
    <w:rsid w:val="00A13FAD"/>
    <w:rsid w:val="00A16342"/>
    <w:rsid w:val="00A17B95"/>
    <w:rsid w:val="00A20BF7"/>
    <w:rsid w:val="00A21F16"/>
    <w:rsid w:val="00A23A0D"/>
    <w:rsid w:val="00A25D81"/>
    <w:rsid w:val="00A26511"/>
    <w:rsid w:val="00A26A96"/>
    <w:rsid w:val="00A27641"/>
    <w:rsid w:val="00A278F3"/>
    <w:rsid w:val="00A32E22"/>
    <w:rsid w:val="00A35B51"/>
    <w:rsid w:val="00A416C8"/>
    <w:rsid w:val="00A420EC"/>
    <w:rsid w:val="00A4413B"/>
    <w:rsid w:val="00A46D0B"/>
    <w:rsid w:val="00A46F92"/>
    <w:rsid w:val="00A5173E"/>
    <w:rsid w:val="00A53C73"/>
    <w:rsid w:val="00A54684"/>
    <w:rsid w:val="00A54C10"/>
    <w:rsid w:val="00A551B0"/>
    <w:rsid w:val="00A56E3B"/>
    <w:rsid w:val="00A574B6"/>
    <w:rsid w:val="00A628C6"/>
    <w:rsid w:val="00A6626C"/>
    <w:rsid w:val="00A66674"/>
    <w:rsid w:val="00A7062F"/>
    <w:rsid w:val="00A70C5B"/>
    <w:rsid w:val="00A71982"/>
    <w:rsid w:val="00A739C9"/>
    <w:rsid w:val="00A74E39"/>
    <w:rsid w:val="00A77338"/>
    <w:rsid w:val="00A80E7D"/>
    <w:rsid w:val="00A83983"/>
    <w:rsid w:val="00A83D87"/>
    <w:rsid w:val="00A84835"/>
    <w:rsid w:val="00A84BB2"/>
    <w:rsid w:val="00A94279"/>
    <w:rsid w:val="00A97EFF"/>
    <w:rsid w:val="00AA4263"/>
    <w:rsid w:val="00AA43E5"/>
    <w:rsid w:val="00AA6373"/>
    <w:rsid w:val="00AA6C3B"/>
    <w:rsid w:val="00AA763A"/>
    <w:rsid w:val="00AB1AAB"/>
    <w:rsid w:val="00AB3909"/>
    <w:rsid w:val="00AB5057"/>
    <w:rsid w:val="00AC1ECC"/>
    <w:rsid w:val="00AC2F0B"/>
    <w:rsid w:val="00AC2FA7"/>
    <w:rsid w:val="00AD09E7"/>
    <w:rsid w:val="00AD1125"/>
    <w:rsid w:val="00AD442F"/>
    <w:rsid w:val="00AD44A6"/>
    <w:rsid w:val="00AD4D5F"/>
    <w:rsid w:val="00AD6336"/>
    <w:rsid w:val="00AD7674"/>
    <w:rsid w:val="00AE11E6"/>
    <w:rsid w:val="00AE2E2F"/>
    <w:rsid w:val="00AE5538"/>
    <w:rsid w:val="00AE6B24"/>
    <w:rsid w:val="00AF01A8"/>
    <w:rsid w:val="00AF1D2D"/>
    <w:rsid w:val="00B03A08"/>
    <w:rsid w:val="00B06199"/>
    <w:rsid w:val="00B0650B"/>
    <w:rsid w:val="00B067C0"/>
    <w:rsid w:val="00B11473"/>
    <w:rsid w:val="00B137AA"/>
    <w:rsid w:val="00B17C40"/>
    <w:rsid w:val="00B20AC5"/>
    <w:rsid w:val="00B215C6"/>
    <w:rsid w:val="00B23094"/>
    <w:rsid w:val="00B33CA4"/>
    <w:rsid w:val="00B36EB3"/>
    <w:rsid w:val="00B3784C"/>
    <w:rsid w:val="00B37D91"/>
    <w:rsid w:val="00B40C70"/>
    <w:rsid w:val="00B4250F"/>
    <w:rsid w:val="00B42724"/>
    <w:rsid w:val="00B42AA5"/>
    <w:rsid w:val="00B441B2"/>
    <w:rsid w:val="00B45C4C"/>
    <w:rsid w:val="00B46195"/>
    <w:rsid w:val="00B50F3B"/>
    <w:rsid w:val="00B51236"/>
    <w:rsid w:val="00B518DA"/>
    <w:rsid w:val="00B51A52"/>
    <w:rsid w:val="00B51F8D"/>
    <w:rsid w:val="00B52CE7"/>
    <w:rsid w:val="00B52F66"/>
    <w:rsid w:val="00B56E36"/>
    <w:rsid w:val="00B64E5C"/>
    <w:rsid w:val="00B70F0D"/>
    <w:rsid w:val="00B74BC0"/>
    <w:rsid w:val="00B8166C"/>
    <w:rsid w:val="00B82BBD"/>
    <w:rsid w:val="00B834A2"/>
    <w:rsid w:val="00B84344"/>
    <w:rsid w:val="00B85B00"/>
    <w:rsid w:val="00B86DB6"/>
    <w:rsid w:val="00B87AFE"/>
    <w:rsid w:val="00B91E5F"/>
    <w:rsid w:val="00B928A9"/>
    <w:rsid w:val="00B932D6"/>
    <w:rsid w:val="00B9583F"/>
    <w:rsid w:val="00B9738E"/>
    <w:rsid w:val="00BA06F4"/>
    <w:rsid w:val="00BA24F6"/>
    <w:rsid w:val="00BA6F72"/>
    <w:rsid w:val="00BA7BF8"/>
    <w:rsid w:val="00BB0166"/>
    <w:rsid w:val="00BB1940"/>
    <w:rsid w:val="00BB22CD"/>
    <w:rsid w:val="00BB531F"/>
    <w:rsid w:val="00BB60AD"/>
    <w:rsid w:val="00BB759C"/>
    <w:rsid w:val="00BC0FBF"/>
    <w:rsid w:val="00BC2389"/>
    <w:rsid w:val="00BC39F7"/>
    <w:rsid w:val="00BC49EC"/>
    <w:rsid w:val="00BC5D26"/>
    <w:rsid w:val="00BC6F88"/>
    <w:rsid w:val="00BC73EA"/>
    <w:rsid w:val="00BC7922"/>
    <w:rsid w:val="00BD237E"/>
    <w:rsid w:val="00BD4355"/>
    <w:rsid w:val="00BD54FC"/>
    <w:rsid w:val="00BE0170"/>
    <w:rsid w:val="00BE15CF"/>
    <w:rsid w:val="00BE17CD"/>
    <w:rsid w:val="00BE5F98"/>
    <w:rsid w:val="00BF741E"/>
    <w:rsid w:val="00BF77C4"/>
    <w:rsid w:val="00BF79B9"/>
    <w:rsid w:val="00C00D07"/>
    <w:rsid w:val="00C010FE"/>
    <w:rsid w:val="00C034AF"/>
    <w:rsid w:val="00C060C4"/>
    <w:rsid w:val="00C072A6"/>
    <w:rsid w:val="00C1284A"/>
    <w:rsid w:val="00C13BA1"/>
    <w:rsid w:val="00C14620"/>
    <w:rsid w:val="00C14683"/>
    <w:rsid w:val="00C160AD"/>
    <w:rsid w:val="00C17099"/>
    <w:rsid w:val="00C17542"/>
    <w:rsid w:val="00C176B3"/>
    <w:rsid w:val="00C21C3E"/>
    <w:rsid w:val="00C22788"/>
    <w:rsid w:val="00C24E0B"/>
    <w:rsid w:val="00C253CF"/>
    <w:rsid w:val="00C26D1C"/>
    <w:rsid w:val="00C30983"/>
    <w:rsid w:val="00C30F90"/>
    <w:rsid w:val="00C3100F"/>
    <w:rsid w:val="00C320CA"/>
    <w:rsid w:val="00C324CD"/>
    <w:rsid w:val="00C33E4A"/>
    <w:rsid w:val="00C35B54"/>
    <w:rsid w:val="00C36FC1"/>
    <w:rsid w:val="00C37800"/>
    <w:rsid w:val="00C37AF0"/>
    <w:rsid w:val="00C40D81"/>
    <w:rsid w:val="00C45312"/>
    <w:rsid w:val="00C47424"/>
    <w:rsid w:val="00C53439"/>
    <w:rsid w:val="00C54CA7"/>
    <w:rsid w:val="00C572BB"/>
    <w:rsid w:val="00C60C85"/>
    <w:rsid w:val="00C6100D"/>
    <w:rsid w:val="00C6195D"/>
    <w:rsid w:val="00C63B5D"/>
    <w:rsid w:val="00C663A3"/>
    <w:rsid w:val="00C66920"/>
    <w:rsid w:val="00C66BE7"/>
    <w:rsid w:val="00C672F4"/>
    <w:rsid w:val="00C72F61"/>
    <w:rsid w:val="00C73674"/>
    <w:rsid w:val="00C73677"/>
    <w:rsid w:val="00C760C7"/>
    <w:rsid w:val="00C80319"/>
    <w:rsid w:val="00C81027"/>
    <w:rsid w:val="00C81EB5"/>
    <w:rsid w:val="00C83FA0"/>
    <w:rsid w:val="00C8454C"/>
    <w:rsid w:val="00C84EFC"/>
    <w:rsid w:val="00C85D9F"/>
    <w:rsid w:val="00C86C83"/>
    <w:rsid w:val="00C90335"/>
    <w:rsid w:val="00C90F80"/>
    <w:rsid w:val="00C96B6D"/>
    <w:rsid w:val="00CA20A8"/>
    <w:rsid w:val="00CA22E6"/>
    <w:rsid w:val="00CA31B0"/>
    <w:rsid w:val="00CA4550"/>
    <w:rsid w:val="00CA6796"/>
    <w:rsid w:val="00CB0191"/>
    <w:rsid w:val="00CB04E7"/>
    <w:rsid w:val="00CB06B0"/>
    <w:rsid w:val="00CB0757"/>
    <w:rsid w:val="00CB0D87"/>
    <w:rsid w:val="00CB1486"/>
    <w:rsid w:val="00CC00D6"/>
    <w:rsid w:val="00CC1296"/>
    <w:rsid w:val="00CC29DB"/>
    <w:rsid w:val="00CC4C39"/>
    <w:rsid w:val="00CC6FE2"/>
    <w:rsid w:val="00CC78CC"/>
    <w:rsid w:val="00CD0083"/>
    <w:rsid w:val="00CD1668"/>
    <w:rsid w:val="00CD184E"/>
    <w:rsid w:val="00CD45E0"/>
    <w:rsid w:val="00CE2CA2"/>
    <w:rsid w:val="00CE5C63"/>
    <w:rsid w:val="00CE6072"/>
    <w:rsid w:val="00CF129B"/>
    <w:rsid w:val="00CF191A"/>
    <w:rsid w:val="00CF202D"/>
    <w:rsid w:val="00CF39C2"/>
    <w:rsid w:val="00CF6B07"/>
    <w:rsid w:val="00D01683"/>
    <w:rsid w:val="00D038D7"/>
    <w:rsid w:val="00D04930"/>
    <w:rsid w:val="00D04DAA"/>
    <w:rsid w:val="00D06434"/>
    <w:rsid w:val="00D1032F"/>
    <w:rsid w:val="00D1248F"/>
    <w:rsid w:val="00D13B25"/>
    <w:rsid w:val="00D15141"/>
    <w:rsid w:val="00D2032E"/>
    <w:rsid w:val="00D21DC2"/>
    <w:rsid w:val="00D21F10"/>
    <w:rsid w:val="00D2406E"/>
    <w:rsid w:val="00D255F2"/>
    <w:rsid w:val="00D27648"/>
    <w:rsid w:val="00D31210"/>
    <w:rsid w:val="00D31BFF"/>
    <w:rsid w:val="00D31C4D"/>
    <w:rsid w:val="00D33A23"/>
    <w:rsid w:val="00D33BE3"/>
    <w:rsid w:val="00D34020"/>
    <w:rsid w:val="00D44F22"/>
    <w:rsid w:val="00D44FFB"/>
    <w:rsid w:val="00D45DAC"/>
    <w:rsid w:val="00D46CDD"/>
    <w:rsid w:val="00D51A2B"/>
    <w:rsid w:val="00D520E5"/>
    <w:rsid w:val="00D522F3"/>
    <w:rsid w:val="00D531AA"/>
    <w:rsid w:val="00D53A68"/>
    <w:rsid w:val="00D540E7"/>
    <w:rsid w:val="00D55495"/>
    <w:rsid w:val="00D57E72"/>
    <w:rsid w:val="00D64FB5"/>
    <w:rsid w:val="00D655B5"/>
    <w:rsid w:val="00D67103"/>
    <w:rsid w:val="00D71E9D"/>
    <w:rsid w:val="00D72BE5"/>
    <w:rsid w:val="00D74125"/>
    <w:rsid w:val="00D77ED5"/>
    <w:rsid w:val="00D77FFD"/>
    <w:rsid w:val="00D8093C"/>
    <w:rsid w:val="00D80D0D"/>
    <w:rsid w:val="00D80FA2"/>
    <w:rsid w:val="00D82C86"/>
    <w:rsid w:val="00D84FB7"/>
    <w:rsid w:val="00D90F05"/>
    <w:rsid w:val="00D9183A"/>
    <w:rsid w:val="00D928FF"/>
    <w:rsid w:val="00D9361A"/>
    <w:rsid w:val="00D94B3E"/>
    <w:rsid w:val="00D957AB"/>
    <w:rsid w:val="00D97033"/>
    <w:rsid w:val="00DA12E6"/>
    <w:rsid w:val="00DA1A6A"/>
    <w:rsid w:val="00DA2E5F"/>
    <w:rsid w:val="00DA5BEE"/>
    <w:rsid w:val="00DB18F1"/>
    <w:rsid w:val="00DB21D5"/>
    <w:rsid w:val="00DB2AD5"/>
    <w:rsid w:val="00DB4784"/>
    <w:rsid w:val="00DB7F44"/>
    <w:rsid w:val="00DC1A97"/>
    <w:rsid w:val="00DC464D"/>
    <w:rsid w:val="00DC4C8E"/>
    <w:rsid w:val="00DC51DF"/>
    <w:rsid w:val="00DC7AC9"/>
    <w:rsid w:val="00DD0373"/>
    <w:rsid w:val="00DD1FF9"/>
    <w:rsid w:val="00DD2CC2"/>
    <w:rsid w:val="00DD512E"/>
    <w:rsid w:val="00DD57C2"/>
    <w:rsid w:val="00DD665A"/>
    <w:rsid w:val="00DD7795"/>
    <w:rsid w:val="00DE0112"/>
    <w:rsid w:val="00DE0294"/>
    <w:rsid w:val="00DE0A8F"/>
    <w:rsid w:val="00DE1E38"/>
    <w:rsid w:val="00DE24A8"/>
    <w:rsid w:val="00DE288F"/>
    <w:rsid w:val="00DE4C49"/>
    <w:rsid w:val="00DF085E"/>
    <w:rsid w:val="00DF1E4B"/>
    <w:rsid w:val="00DF39E3"/>
    <w:rsid w:val="00DF4AE7"/>
    <w:rsid w:val="00DF7CD2"/>
    <w:rsid w:val="00E009CE"/>
    <w:rsid w:val="00E01645"/>
    <w:rsid w:val="00E060F9"/>
    <w:rsid w:val="00E0646B"/>
    <w:rsid w:val="00E1010B"/>
    <w:rsid w:val="00E101DE"/>
    <w:rsid w:val="00E10B37"/>
    <w:rsid w:val="00E12C9C"/>
    <w:rsid w:val="00E21093"/>
    <w:rsid w:val="00E22C69"/>
    <w:rsid w:val="00E23C69"/>
    <w:rsid w:val="00E24A7B"/>
    <w:rsid w:val="00E264DE"/>
    <w:rsid w:val="00E270A3"/>
    <w:rsid w:val="00E33562"/>
    <w:rsid w:val="00E35833"/>
    <w:rsid w:val="00E36068"/>
    <w:rsid w:val="00E402D6"/>
    <w:rsid w:val="00E40D1E"/>
    <w:rsid w:val="00E4112F"/>
    <w:rsid w:val="00E4198A"/>
    <w:rsid w:val="00E42CC3"/>
    <w:rsid w:val="00E436A6"/>
    <w:rsid w:val="00E43EE8"/>
    <w:rsid w:val="00E44C2F"/>
    <w:rsid w:val="00E50CB6"/>
    <w:rsid w:val="00E536C3"/>
    <w:rsid w:val="00E561C1"/>
    <w:rsid w:val="00E5736A"/>
    <w:rsid w:val="00E60A0F"/>
    <w:rsid w:val="00E611D6"/>
    <w:rsid w:val="00E63EED"/>
    <w:rsid w:val="00E652AD"/>
    <w:rsid w:val="00E666A9"/>
    <w:rsid w:val="00E6713E"/>
    <w:rsid w:val="00E674DD"/>
    <w:rsid w:val="00E73039"/>
    <w:rsid w:val="00E7403D"/>
    <w:rsid w:val="00E7434E"/>
    <w:rsid w:val="00E81E0C"/>
    <w:rsid w:val="00E823F1"/>
    <w:rsid w:val="00E83B48"/>
    <w:rsid w:val="00E84502"/>
    <w:rsid w:val="00E8459D"/>
    <w:rsid w:val="00E84B16"/>
    <w:rsid w:val="00E84BBE"/>
    <w:rsid w:val="00E85CCA"/>
    <w:rsid w:val="00E86B1B"/>
    <w:rsid w:val="00E90CFC"/>
    <w:rsid w:val="00E911DF"/>
    <w:rsid w:val="00E94078"/>
    <w:rsid w:val="00E945D4"/>
    <w:rsid w:val="00E94736"/>
    <w:rsid w:val="00E94E21"/>
    <w:rsid w:val="00E95577"/>
    <w:rsid w:val="00E957F0"/>
    <w:rsid w:val="00E971D0"/>
    <w:rsid w:val="00E978C6"/>
    <w:rsid w:val="00E97E17"/>
    <w:rsid w:val="00EA1957"/>
    <w:rsid w:val="00EA1E7E"/>
    <w:rsid w:val="00EA379C"/>
    <w:rsid w:val="00EA4696"/>
    <w:rsid w:val="00EA4CF6"/>
    <w:rsid w:val="00EA6C3B"/>
    <w:rsid w:val="00EA6F86"/>
    <w:rsid w:val="00EB00EA"/>
    <w:rsid w:val="00EB1BF6"/>
    <w:rsid w:val="00EB2990"/>
    <w:rsid w:val="00EB2A32"/>
    <w:rsid w:val="00EB3E77"/>
    <w:rsid w:val="00EC3A32"/>
    <w:rsid w:val="00EC3B03"/>
    <w:rsid w:val="00ED275A"/>
    <w:rsid w:val="00ED3C00"/>
    <w:rsid w:val="00ED5ECD"/>
    <w:rsid w:val="00ED6922"/>
    <w:rsid w:val="00EE12EC"/>
    <w:rsid w:val="00EE3FDC"/>
    <w:rsid w:val="00EE4FD3"/>
    <w:rsid w:val="00EE5169"/>
    <w:rsid w:val="00EE6305"/>
    <w:rsid w:val="00EF373C"/>
    <w:rsid w:val="00EF49DF"/>
    <w:rsid w:val="00EF541E"/>
    <w:rsid w:val="00F00575"/>
    <w:rsid w:val="00F01BA2"/>
    <w:rsid w:val="00F03431"/>
    <w:rsid w:val="00F03FEA"/>
    <w:rsid w:val="00F04B63"/>
    <w:rsid w:val="00F07E21"/>
    <w:rsid w:val="00F136A9"/>
    <w:rsid w:val="00F13CCA"/>
    <w:rsid w:val="00F140F1"/>
    <w:rsid w:val="00F14772"/>
    <w:rsid w:val="00F16058"/>
    <w:rsid w:val="00F2205E"/>
    <w:rsid w:val="00F24B62"/>
    <w:rsid w:val="00F2589C"/>
    <w:rsid w:val="00F278BD"/>
    <w:rsid w:val="00F306D5"/>
    <w:rsid w:val="00F30C56"/>
    <w:rsid w:val="00F3327C"/>
    <w:rsid w:val="00F34E19"/>
    <w:rsid w:val="00F3607C"/>
    <w:rsid w:val="00F3630C"/>
    <w:rsid w:val="00F4073C"/>
    <w:rsid w:val="00F42AC1"/>
    <w:rsid w:val="00F433A5"/>
    <w:rsid w:val="00F43C70"/>
    <w:rsid w:val="00F462E8"/>
    <w:rsid w:val="00F46813"/>
    <w:rsid w:val="00F52534"/>
    <w:rsid w:val="00F5289A"/>
    <w:rsid w:val="00F542F4"/>
    <w:rsid w:val="00F55710"/>
    <w:rsid w:val="00F55C42"/>
    <w:rsid w:val="00F573B9"/>
    <w:rsid w:val="00F60236"/>
    <w:rsid w:val="00F60602"/>
    <w:rsid w:val="00F608CC"/>
    <w:rsid w:val="00F62669"/>
    <w:rsid w:val="00F65B47"/>
    <w:rsid w:val="00F65EED"/>
    <w:rsid w:val="00F662B4"/>
    <w:rsid w:val="00F66A2E"/>
    <w:rsid w:val="00F70C4F"/>
    <w:rsid w:val="00F764BE"/>
    <w:rsid w:val="00F802EC"/>
    <w:rsid w:val="00F811CF"/>
    <w:rsid w:val="00F82379"/>
    <w:rsid w:val="00F8350A"/>
    <w:rsid w:val="00F8408E"/>
    <w:rsid w:val="00F8451D"/>
    <w:rsid w:val="00F84659"/>
    <w:rsid w:val="00F8567F"/>
    <w:rsid w:val="00F87BAC"/>
    <w:rsid w:val="00F90339"/>
    <w:rsid w:val="00F915BA"/>
    <w:rsid w:val="00F92060"/>
    <w:rsid w:val="00F924AB"/>
    <w:rsid w:val="00F926FD"/>
    <w:rsid w:val="00F93DF2"/>
    <w:rsid w:val="00F9615A"/>
    <w:rsid w:val="00F9650E"/>
    <w:rsid w:val="00F96E56"/>
    <w:rsid w:val="00FA079D"/>
    <w:rsid w:val="00FA2F03"/>
    <w:rsid w:val="00FA60D8"/>
    <w:rsid w:val="00FA78DC"/>
    <w:rsid w:val="00FA7B53"/>
    <w:rsid w:val="00FB112F"/>
    <w:rsid w:val="00FB1DE8"/>
    <w:rsid w:val="00FB376C"/>
    <w:rsid w:val="00FB4B68"/>
    <w:rsid w:val="00FB4F8D"/>
    <w:rsid w:val="00FB5B49"/>
    <w:rsid w:val="00FC1486"/>
    <w:rsid w:val="00FC230C"/>
    <w:rsid w:val="00FC2758"/>
    <w:rsid w:val="00FD4608"/>
    <w:rsid w:val="00FD4DA2"/>
    <w:rsid w:val="00FD6552"/>
    <w:rsid w:val="00FD6EE4"/>
    <w:rsid w:val="00FE10FA"/>
    <w:rsid w:val="00FE63C8"/>
    <w:rsid w:val="00FE7669"/>
    <w:rsid w:val="00FE7C14"/>
    <w:rsid w:val="00FF142D"/>
    <w:rsid w:val="00FF1739"/>
    <w:rsid w:val="00FF47C3"/>
    <w:rsid w:val="00FF75D3"/>
    <w:rsid w:val="00FF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F506673"/>
  <w15:docId w15:val="{3BC4D3A4-64E0-42F0-B596-BC0AE673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F4A"/>
    <w:pPr>
      <w:tabs>
        <w:tab w:val="left" w:pos="8850"/>
      </w:tabs>
      <w:suppressAutoHyphens/>
    </w:pPr>
    <w:rPr>
      <w:rFonts w:ascii="Arial" w:hAnsi="Arial"/>
      <w:sz w:val="22"/>
      <w:szCs w:val="24"/>
      <w:lang w:eastAsia="ar-SA"/>
    </w:rPr>
  </w:style>
  <w:style w:type="paragraph" w:styleId="Heading1">
    <w:name w:val="heading 1"/>
    <w:aliases w:val="Section,HEADING 1,Indent1,h1,. (1.0),Main,1.,- 1st Order Heading,TOC1,TallChaptHead,Section Heading,Main Heading,Gliederung1,Header 1,A_Heading,A Level 1 Clause"/>
    <w:basedOn w:val="Normal"/>
    <w:next w:val="Normal"/>
    <w:link w:val="Heading1Char"/>
    <w:qFormat/>
    <w:rsid w:val="00463EC0"/>
    <w:pPr>
      <w:keepNext/>
      <w:numPr>
        <w:numId w:val="1"/>
      </w:numPr>
      <w:tabs>
        <w:tab w:val="left" w:pos="720"/>
      </w:tabs>
      <w:jc w:val="both"/>
      <w:outlineLvl w:val="0"/>
    </w:pPr>
    <w:rPr>
      <w:rFonts w:cs="Arial"/>
      <w:b/>
      <w:szCs w:val="22"/>
    </w:rPr>
  </w:style>
  <w:style w:type="paragraph" w:styleId="Heading2">
    <w:name w:val="heading 2"/>
    <w:aliases w:val="Major,sh,h2,. (1.1),- 2nd Order Heading,Attribute,1.1,Reset numbering,Gliederung2,Heading 2p,head 08,T2Heading 2,A_Level 2,A Level 2 Clause"/>
    <w:basedOn w:val="Normal"/>
    <w:next w:val="Normal"/>
    <w:link w:val="Heading2Char"/>
    <w:qFormat/>
    <w:rsid w:val="00463EC0"/>
    <w:pPr>
      <w:keepNext/>
      <w:numPr>
        <w:ilvl w:val="1"/>
        <w:numId w:val="1"/>
      </w:numPr>
      <w:tabs>
        <w:tab w:val="left" w:pos="1080"/>
      </w:tabs>
      <w:outlineLvl w:val="1"/>
    </w:pPr>
    <w:rPr>
      <w:rFonts w:cs="Arial"/>
      <w:b/>
      <w:bCs/>
      <w:szCs w:val="22"/>
    </w:rPr>
  </w:style>
  <w:style w:type="paragraph" w:styleId="Heading3">
    <w:name w:val="heading 3"/>
    <w:aliases w:val="h3,Sub,1.1.1,- 3rd Order Heading,Tall,Level 1 - 1,h31,h32,h33,h34,h35,h36,h37,h38,h39,h311,h321,h331,h341,h351,h361,h371,h381,h310,h312,h322,h332,h342,h352,h362,h372,h382,h313,h323,h333,h343,h353,h363,h373,h383,h314,h324,h334,h344,h354,h364"/>
    <w:basedOn w:val="Normal"/>
    <w:next w:val="Normal"/>
    <w:qFormat/>
    <w:rsid w:val="00463EC0"/>
    <w:pPr>
      <w:numPr>
        <w:ilvl w:val="2"/>
        <w:numId w:val="1"/>
      </w:numPr>
      <w:outlineLvl w:val="2"/>
    </w:pPr>
    <w:rPr>
      <w:rFonts w:cs="Arial"/>
      <w:b/>
      <w:bCs/>
      <w:szCs w:val="26"/>
    </w:rPr>
  </w:style>
  <w:style w:type="paragraph" w:styleId="Heading4">
    <w:name w:val="heading 4"/>
    <w:aliases w:val="h4,Sub Italics,D&amp;M4,D&amp;M 4,Gliederung4,(a),A_Level 4,Heading 4 Char,A Level 4"/>
    <w:basedOn w:val="Normal"/>
    <w:next w:val="Normal"/>
    <w:qFormat/>
    <w:rsid w:val="00463EC0"/>
    <w:pPr>
      <w:keepNext/>
      <w:numPr>
        <w:ilvl w:val="3"/>
        <w:numId w:val="1"/>
      </w:numPr>
      <w:spacing w:before="240" w:after="60"/>
      <w:outlineLvl w:val="3"/>
    </w:pPr>
    <w:rPr>
      <w:rFonts w:ascii="Times New Roman" w:hAnsi="Times New Roman"/>
      <w:b/>
      <w:bCs/>
      <w:sz w:val="28"/>
      <w:szCs w:val="28"/>
    </w:rPr>
  </w:style>
  <w:style w:type="paragraph" w:styleId="Heading5">
    <w:name w:val="heading 5"/>
    <w:aliases w:val="Flow Chart Text,(i),TH,Gliederung5,A_Level 5,A Level 5"/>
    <w:basedOn w:val="Normal"/>
    <w:next w:val="Normal"/>
    <w:qFormat/>
    <w:rsid w:val="00463EC0"/>
    <w:pPr>
      <w:numPr>
        <w:ilvl w:val="4"/>
        <w:numId w:val="1"/>
      </w:numPr>
      <w:spacing w:before="240" w:after="60"/>
      <w:outlineLvl w:val="4"/>
    </w:pPr>
    <w:rPr>
      <w:b/>
      <w:bCs/>
      <w:i/>
      <w:iCs/>
      <w:sz w:val="26"/>
      <w:szCs w:val="26"/>
    </w:rPr>
  </w:style>
  <w:style w:type="paragraph" w:styleId="Heading6">
    <w:name w:val="heading 6"/>
    <w:aliases w:val="ICS in header,(A),(I),Fig,Figure,Bullet (Single Lines),A_Level 6,A Level 6"/>
    <w:basedOn w:val="Normal"/>
    <w:next w:val="Normal"/>
    <w:qFormat/>
    <w:rsid w:val="00463EC0"/>
    <w:pPr>
      <w:numPr>
        <w:ilvl w:val="5"/>
        <w:numId w:val="1"/>
      </w:numPr>
      <w:spacing w:before="240" w:after="60"/>
      <w:outlineLvl w:val="5"/>
    </w:pPr>
    <w:rPr>
      <w:rFonts w:ascii="Times New Roman" w:hAnsi="Times New Roman"/>
      <w:b/>
      <w:bCs/>
      <w:szCs w:val="22"/>
    </w:rPr>
  </w:style>
  <w:style w:type="paragraph" w:styleId="Heading7">
    <w:name w:val="heading 7"/>
    <w:aliases w:val="Photo"/>
    <w:basedOn w:val="Normal"/>
    <w:next w:val="Normal"/>
    <w:qFormat/>
    <w:rsid w:val="00463EC0"/>
    <w:pPr>
      <w:numPr>
        <w:ilvl w:val="6"/>
        <w:numId w:val="1"/>
      </w:numPr>
      <w:spacing w:before="240" w:after="60"/>
      <w:outlineLvl w:val="6"/>
    </w:pPr>
    <w:rPr>
      <w:rFonts w:ascii="Times New Roman" w:hAnsi="Times New Roman"/>
      <w:sz w:val="24"/>
    </w:rPr>
  </w:style>
  <w:style w:type="paragraph" w:styleId="Heading8">
    <w:name w:val="heading 8"/>
    <w:aliases w:val="h8"/>
    <w:basedOn w:val="Normal"/>
    <w:next w:val="Normal"/>
    <w:qFormat/>
    <w:rsid w:val="00463EC0"/>
    <w:pPr>
      <w:numPr>
        <w:ilvl w:val="7"/>
        <w:numId w:val="1"/>
      </w:numPr>
      <w:spacing w:before="240" w:after="60"/>
      <w:outlineLvl w:val="7"/>
    </w:pPr>
    <w:rPr>
      <w:rFonts w:ascii="Times New Roman" w:hAnsi="Times New Roman"/>
      <w:i/>
      <w:iCs/>
      <w:sz w:val="24"/>
    </w:rPr>
  </w:style>
  <w:style w:type="paragraph" w:styleId="Heading9">
    <w:name w:val="heading 9"/>
    <w:aliases w:val="h9"/>
    <w:basedOn w:val="Normal"/>
    <w:next w:val="Normal"/>
    <w:qFormat/>
    <w:rsid w:val="00463EC0"/>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463EC0"/>
    <w:rPr>
      <w:rFonts w:ascii="Symbol" w:hAnsi="Symbol"/>
    </w:rPr>
  </w:style>
  <w:style w:type="character" w:customStyle="1" w:styleId="WW8Num3z0">
    <w:name w:val="WW8Num3z0"/>
    <w:rsid w:val="00463EC0"/>
    <w:rPr>
      <w:rFonts w:ascii="Symbol" w:hAnsi="Symbol"/>
    </w:rPr>
  </w:style>
  <w:style w:type="character" w:customStyle="1" w:styleId="WW8Num4z0">
    <w:name w:val="WW8Num4z0"/>
    <w:rsid w:val="00463EC0"/>
    <w:rPr>
      <w:rFonts w:ascii="Symbol" w:hAnsi="Symbol"/>
    </w:rPr>
  </w:style>
  <w:style w:type="character" w:customStyle="1" w:styleId="WW8Num4z1">
    <w:name w:val="WW8Num4z1"/>
    <w:rsid w:val="00463EC0"/>
    <w:rPr>
      <w:rFonts w:ascii="Courier New" w:hAnsi="Courier New" w:cs="Courier New"/>
    </w:rPr>
  </w:style>
  <w:style w:type="character" w:customStyle="1" w:styleId="WW8Num5z0">
    <w:name w:val="WW8Num5z0"/>
    <w:rsid w:val="00463EC0"/>
    <w:rPr>
      <w:rFonts w:ascii="Symbol" w:hAnsi="Symbol"/>
    </w:rPr>
  </w:style>
  <w:style w:type="character" w:customStyle="1" w:styleId="WW8Num5z1">
    <w:name w:val="WW8Num5z1"/>
    <w:rsid w:val="00463EC0"/>
    <w:rPr>
      <w:rFonts w:ascii="Courier New" w:hAnsi="Courier New" w:cs="Courier New"/>
    </w:rPr>
  </w:style>
  <w:style w:type="character" w:customStyle="1" w:styleId="WW8Num6z0">
    <w:name w:val="WW8Num6z0"/>
    <w:rsid w:val="00463EC0"/>
    <w:rPr>
      <w:rFonts w:ascii="StarSymbol" w:hAnsi="StarSymbol" w:cs="StarSymbol"/>
      <w:sz w:val="18"/>
      <w:szCs w:val="18"/>
    </w:rPr>
  </w:style>
  <w:style w:type="character" w:customStyle="1" w:styleId="WW8Num6z1">
    <w:name w:val="WW8Num6z1"/>
    <w:rsid w:val="00463EC0"/>
    <w:rPr>
      <w:rFonts w:ascii="Wingdings 2" w:hAnsi="Wingdings 2" w:cs="StarSymbol"/>
      <w:sz w:val="18"/>
      <w:szCs w:val="18"/>
    </w:rPr>
  </w:style>
  <w:style w:type="character" w:customStyle="1" w:styleId="WW8Num7z0">
    <w:name w:val="WW8Num7z0"/>
    <w:rsid w:val="00463EC0"/>
    <w:rPr>
      <w:rFonts w:ascii="StarSymbol" w:hAnsi="StarSymbol" w:cs="StarSymbol"/>
      <w:sz w:val="18"/>
      <w:szCs w:val="18"/>
    </w:rPr>
  </w:style>
  <w:style w:type="character" w:customStyle="1" w:styleId="WW8Num7z1">
    <w:name w:val="WW8Num7z1"/>
    <w:rsid w:val="00463EC0"/>
    <w:rPr>
      <w:rFonts w:ascii="Wingdings 2" w:hAnsi="Wingdings 2" w:cs="StarSymbol"/>
      <w:sz w:val="18"/>
      <w:szCs w:val="18"/>
    </w:rPr>
  </w:style>
  <w:style w:type="character" w:customStyle="1" w:styleId="WW8Num2z1">
    <w:name w:val="WW8Num2z1"/>
    <w:rsid w:val="00463EC0"/>
    <w:rPr>
      <w:rFonts w:ascii="Courier New" w:hAnsi="Courier New" w:cs="Courier New"/>
    </w:rPr>
  </w:style>
  <w:style w:type="character" w:customStyle="1" w:styleId="WW8Num3z1">
    <w:name w:val="WW8Num3z1"/>
    <w:rsid w:val="00463EC0"/>
    <w:rPr>
      <w:rFonts w:ascii="Symbol" w:hAnsi="Symbol" w:cs="StarSymbol"/>
      <w:sz w:val="18"/>
      <w:szCs w:val="18"/>
    </w:rPr>
  </w:style>
  <w:style w:type="character" w:customStyle="1" w:styleId="WW8Num4z2">
    <w:name w:val="WW8Num4z2"/>
    <w:rsid w:val="00463EC0"/>
    <w:rPr>
      <w:rFonts w:ascii="Wingdings" w:hAnsi="Wingdings"/>
    </w:rPr>
  </w:style>
  <w:style w:type="character" w:customStyle="1" w:styleId="WW8Num5z2">
    <w:name w:val="WW8Num5z2"/>
    <w:rsid w:val="00463EC0"/>
    <w:rPr>
      <w:rFonts w:ascii="Wingdings" w:hAnsi="Wingdings"/>
    </w:rPr>
  </w:style>
  <w:style w:type="character" w:customStyle="1" w:styleId="WW-DefaultParagraphFont">
    <w:name w:val="WW-Default Paragraph Font"/>
    <w:rsid w:val="00463EC0"/>
  </w:style>
  <w:style w:type="character" w:customStyle="1" w:styleId="Absatz-Standardschriftart">
    <w:name w:val="Absatz-Standardschriftart"/>
    <w:rsid w:val="00463EC0"/>
  </w:style>
  <w:style w:type="character" w:customStyle="1" w:styleId="WW-Absatz-Standardschriftart">
    <w:name w:val="WW-Absatz-Standardschriftart"/>
    <w:rsid w:val="00463EC0"/>
  </w:style>
  <w:style w:type="character" w:customStyle="1" w:styleId="WW-Absatz-Standardschriftart1">
    <w:name w:val="WW-Absatz-Standardschriftart1"/>
    <w:rsid w:val="00463EC0"/>
  </w:style>
  <w:style w:type="character" w:customStyle="1" w:styleId="WW8Num1z0">
    <w:name w:val="WW8Num1z0"/>
    <w:rsid w:val="00463EC0"/>
    <w:rPr>
      <w:rFonts w:ascii="Symbol" w:hAnsi="Symbol"/>
    </w:rPr>
  </w:style>
  <w:style w:type="character" w:customStyle="1" w:styleId="WW8Num1z1">
    <w:name w:val="WW8Num1z1"/>
    <w:rsid w:val="00463EC0"/>
    <w:rPr>
      <w:rFonts w:ascii="Courier New" w:hAnsi="Courier New" w:cs="Courier New"/>
    </w:rPr>
  </w:style>
  <w:style w:type="character" w:customStyle="1" w:styleId="WW8Num1z2">
    <w:name w:val="WW8Num1z2"/>
    <w:rsid w:val="00463EC0"/>
    <w:rPr>
      <w:rFonts w:ascii="Wingdings" w:hAnsi="Wingdings"/>
    </w:rPr>
  </w:style>
  <w:style w:type="character" w:customStyle="1" w:styleId="WW8Num2z2">
    <w:name w:val="WW8Num2z2"/>
    <w:rsid w:val="00463EC0"/>
    <w:rPr>
      <w:rFonts w:ascii="Wingdings" w:hAnsi="Wingdings"/>
    </w:rPr>
  </w:style>
  <w:style w:type="character" w:customStyle="1" w:styleId="WW-DefaultParagraphFont1">
    <w:name w:val="WW-Default Paragraph Font1"/>
    <w:rsid w:val="00463EC0"/>
  </w:style>
  <w:style w:type="character" w:styleId="FollowedHyperlink">
    <w:name w:val="FollowedHyperlink"/>
    <w:rsid w:val="00463EC0"/>
    <w:rPr>
      <w:color w:val="800080"/>
      <w:u w:val="single"/>
    </w:rPr>
  </w:style>
  <w:style w:type="character" w:styleId="Hyperlink">
    <w:name w:val="Hyperlink"/>
    <w:basedOn w:val="WW-DefaultParagraphFont1"/>
    <w:uiPriority w:val="99"/>
    <w:rsid w:val="00463EC0"/>
    <w:rPr>
      <w:color w:val="0000FF"/>
      <w:u w:val="single"/>
    </w:rPr>
  </w:style>
  <w:style w:type="character" w:styleId="PageNumber">
    <w:name w:val="page number"/>
    <w:basedOn w:val="WW-DefaultParagraphFont1"/>
    <w:rsid w:val="00463EC0"/>
  </w:style>
  <w:style w:type="character" w:customStyle="1" w:styleId="CharChar">
    <w:name w:val="Char Char"/>
    <w:basedOn w:val="WW-DefaultParagraphFont1"/>
    <w:rsid w:val="00463EC0"/>
    <w:rPr>
      <w:rFonts w:ascii="Arial" w:hAnsi="Arial" w:cs="Arial"/>
      <w:b/>
      <w:bCs/>
      <w:sz w:val="22"/>
      <w:szCs w:val="22"/>
      <w:lang w:val="en-US" w:eastAsia="ar-SA" w:bidi="ar-SA"/>
    </w:rPr>
  </w:style>
  <w:style w:type="character" w:customStyle="1" w:styleId="CharChar1">
    <w:name w:val="Char Char1"/>
    <w:basedOn w:val="WW-DefaultParagraphFont1"/>
    <w:rsid w:val="00463EC0"/>
    <w:rPr>
      <w:rFonts w:ascii="Arial" w:hAnsi="Arial" w:cs="Arial"/>
      <w:b/>
      <w:sz w:val="22"/>
      <w:szCs w:val="22"/>
      <w:lang w:val="en-GB" w:eastAsia="ar-SA" w:bidi="ar-SA"/>
    </w:rPr>
  </w:style>
  <w:style w:type="character" w:styleId="CommentReference">
    <w:name w:val="annotation reference"/>
    <w:basedOn w:val="WW-DefaultParagraphFont1"/>
    <w:qFormat/>
    <w:rsid w:val="00463EC0"/>
    <w:rPr>
      <w:sz w:val="16"/>
      <w:szCs w:val="16"/>
    </w:rPr>
  </w:style>
  <w:style w:type="character" w:customStyle="1" w:styleId="FootnoteCharacters">
    <w:name w:val="Footnote Characters"/>
    <w:basedOn w:val="WW-DefaultParagraphFont1"/>
    <w:rsid w:val="00463EC0"/>
    <w:rPr>
      <w:vertAlign w:val="superscript"/>
    </w:rPr>
  </w:style>
  <w:style w:type="character" w:customStyle="1" w:styleId="heading4Char">
    <w:name w:val="heading 4 Char"/>
    <w:basedOn w:val="WW-DefaultParagraphFont1"/>
    <w:rsid w:val="00463EC0"/>
    <w:rPr>
      <w:rFonts w:ascii="Arial" w:hAnsi="Arial"/>
      <w:sz w:val="22"/>
      <w:lang w:val="en-US" w:eastAsia="ar-SA" w:bidi="ar-SA"/>
    </w:rPr>
  </w:style>
  <w:style w:type="character" w:customStyle="1" w:styleId="Bullets">
    <w:name w:val="Bullets"/>
    <w:rsid w:val="00463EC0"/>
    <w:rPr>
      <w:rFonts w:ascii="StarSymbol" w:eastAsia="StarSymbol" w:hAnsi="StarSymbol" w:cs="StarSymbol"/>
      <w:sz w:val="18"/>
      <w:szCs w:val="18"/>
    </w:rPr>
  </w:style>
  <w:style w:type="character" w:customStyle="1" w:styleId="graytext1">
    <w:name w:val="graytext1"/>
    <w:basedOn w:val="WW-DefaultParagraphFont"/>
    <w:rsid w:val="00463EC0"/>
    <w:rPr>
      <w:color w:val="666666"/>
    </w:rPr>
  </w:style>
  <w:style w:type="character" w:customStyle="1" w:styleId="RTFNum21">
    <w:name w:val="RTF_Num 2 1"/>
    <w:rsid w:val="00463EC0"/>
  </w:style>
  <w:style w:type="character" w:customStyle="1" w:styleId="RTFNum22">
    <w:name w:val="RTF_Num 2 2"/>
    <w:rsid w:val="00463EC0"/>
  </w:style>
  <w:style w:type="character" w:customStyle="1" w:styleId="RTFNum23">
    <w:name w:val="RTF_Num 2 3"/>
    <w:rsid w:val="00463EC0"/>
  </w:style>
  <w:style w:type="character" w:customStyle="1" w:styleId="RTFNum24">
    <w:name w:val="RTF_Num 2 4"/>
    <w:rsid w:val="00463EC0"/>
  </w:style>
  <w:style w:type="character" w:customStyle="1" w:styleId="RTFNum25">
    <w:name w:val="RTF_Num 2 5"/>
    <w:rsid w:val="00463EC0"/>
  </w:style>
  <w:style w:type="character" w:customStyle="1" w:styleId="RTFNum26">
    <w:name w:val="RTF_Num 2 6"/>
    <w:rsid w:val="00463EC0"/>
  </w:style>
  <w:style w:type="character" w:customStyle="1" w:styleId="RTFNum27">
    <w:name w:val="RTF_Num 2 7"/>
    <w:rsid w:val="00463EC0"/>
  </w:style>
  <w:style w:type="character" w:customStyle="1" w:styleId="RTFNum28">
    <w:name w:val="RTF_Num 2 8"/>
    <w:rsid w:val="00463EC0"/>
  </w:style>
  <w:style w:type="character" w:customStyle="1" w:styleId="Definition">
    <w:name w:val="Definition"/>
    <w:rsid w:val="00463EC0"/>
  </w:style>
  <w:style w:type="character" w:customStyle="1" w:styleId="CITE">
    <w:name w:val="CITE"/>
    <w:rsid w:val="00463EC0"/>
    <w:rPr>
      <w:i/>
      <w:iCs/>
    </w:rPr>
  </w:style>
  <w:style w:type="character" w:customStyle="1" w:styleId="CODE">
    <w:name w:val="CODE"/>
    <w:rsid w:val="00463EC0"/>
    <w:rPr>
      <w:rFonts w:ascii="Courier New" w:eastAsia="Courier New" w:hAnsi="Courier New" w:cs="Courier New"/>
      <w:sz w:val="20"/>
      <w:szCs w:val="20"/>
    </w:rPr>
  </w:style>
  <w:style w:type="character" w:styleId="Emphasis">
    <w:name w:val="Emphasis"/>
    <w:uiPriority w:val="20"/>
    <w:qFormat/>
    <w:rsid w:val="00463EC0"/>
    <w:rPr>
      <w:i/>
      <w:iCs/>
    </w:rPr>
  </w:style>
  <w:style w:type="character" w:customStyle="1" w:styleId="Keyboard">
    <w:name w:val="Keyboard"/>
    <w:rsid w:val="00463EC0"/>
    <w:rPr>
      <w:rFonts w:ascii="Courier New" w:eastAsia="Courier New" w:hAnsi="Courier New" w:cs="Courier New"/>
      <w:b/>
      <w:bCs/>
      <w:sz w:val="20"/>
      <w:szCs w:val="20"/>
    </w:rPr>
  </w:style>
  <w:style w:type="character" w:customStyle="1" w:styleId="Sample">
    <w:name w:val="Sample"/>
    <w:rsid w:val="00463EC0"/>
    <w:rPr>
      <w:rFonts w:ascii="Courier New" w:eastAsia="Courier New" w:hAnsi="Courier New" w:cs="Courier New"/>
    </w:rPr>
  </w:style>
  <w:style w:type="character" w:styleId="Strong">
    <w:name w:val="Strong"/>
    <w:uiPriority w:val="22"/>
    <w:qFormat/>
    <w:rsid w:val="00463EC0"/>
    <w:rPr>
      <w:b/>
      <w:bCs/>
    </w:rPr>
  </w:style>
  <w:style w:type="character" w:customStyle="1" w:styleId="Typewriter">
    <w:name w:val="Typewriter"/>
    <w:rsid w:val="00463EC0"/>
    <w:rPr>
      <w:rFonts w:ascii="Courier New" w:eastAsia="Courier New" w:hAnsi="Courier New" w:cs="Courier New"/>
      <w:sz w:val="20"/>
      <w:szCs w:val="20"/>
    </w:rPr>
  </w:style>
  <w:style w:type="character" w:customStyle="1" w:styleId="Variable">
    <w:name w:val="Variable"/>
    <w:rsid w:val="00463EC0"/>
    <w:rPr>
      <w:i/>
      <w:iCs/>
    </w:rPr>
  </w:style>
  <w:style w:type="character" w:customStyle="1" w:styleId="HTMLMarkup">
    <w:name w:val="HTML Markup"/>
    <w:rsid w:val="00463EC0"/>
    <w:rPr>
      <w:vanish/>
      <w:color w:val="FF0000"/>
    </w:rPr>
  </w:style>
  <w:style w:type="character" w:customStyle="1" w:styleId="Comment">
    <w:name w:val="Comment"/>
    <w:rsid w:val="00463EC0"/>
    <w:rPr>
      <w:vanish/>
    </w:rPr>
  </w:style>
  <w:style w:type="character" w:customStyle="1" w:styleId="RTFNum31">
    <w:name w:val="RTF_Num 3 1"/>
    <w:rsid w:val="00463EC0"/>
  </w:style>
  <w:style w:type="character" w:customStyle="1" w:styleId="RTFNum32">
    <w:name w:val="RTF_Num 3 2"/>
    <w:rsid w:val="00463EC0"/>
  </w:style>
  <w:style w:type="character" w:customStyle="1" w:styleId="RTFNum33">
    <w:name w:val="RTF_Num 3 3"/>
    <w:rsid w:val="00463EC0"/>
  </w:style>
  <w:style w:type="character" w:customStyle="1" w:styleId="RTFNum34">
    <w:name w:val="RTF_Num 3 4"/>
    <w:rsid w:val="00463EC0"/>
  </w:style>
  <w:style w:type="character" w:customStyle="1" w:styleId="RTFNum35">
    <w:name w:val="RTF_Num 3 5"/>
    <w:rsid w:val="00463EC0"/>
  </w:style>
  <w:style w:type="character" w:customStyle="1" w:styleId="RTFNum36">
    <w:name w:val="RTF_Num 3 6"/>
    <w:rsid w:val="00463EC0"/>
  </w:style>
  <w:style w:type="character" w:customStyle="1" w:styleId="RTFNum37">
    <w:name w:val="RTF_Num 3 7"/>
    <w:rsid w:val="00463EC0"/>
  </w:style>
  <w:style w:type="character" w:customStyle="1" w:styleId="RTFNum38">
    <w:name w:val="RTF_Num 3 8"/>
    <w:rsid w:val="00463EC0"/>
  </w:style>
  <w:style w:type="character" w:customStyle="1" w:styleId="NumberingSymbols">
    <w:name w:val="Numbering Symbols"/>
    <w:rsid w:val="00463EC0"/>
  </w:style>
  <w:style w:type="character" w:customStyle="1" w:styleId="WW8Num10z0">
    <w:name w:val="WW8Num10z0"/>
    <w:rsid w:val="00463EC0"/>
    <w:rPr>
      <w:rFonts w:ascii="Symbol" w:hAnsi="Symbol"/>
    </w:rPr>
  </w:style>
  <w:style w:type="character" w:customStyle="1" w:styleId="WW8Num10z1">
    <w:name w:val="WW8Num10z1"/>
    <w:rsid w:val="00463EC0"/>
    <w:rPr>
      <w:rFonts w:ascii="Courier New" w:hAnsi="Courier New"/>
    </w:rPr>
  </w:style>
  <w:style w:type="character" w:customStyle="1" w:styleId="WW8Num10z2">
    <w:name w:val="WW8Num10z2"/>
    <w:rsid w:val="00463EC0"/>
    <w:rPr>
      <w:rFonts w:ascii="Wingdings" w:hAnsi="Wingdings"/>
    </w:rPr>
  </w:style>
  <w:style w:type="character" w:customStyle="1" w:styleId="WW8Num12z0">
    <w:name w:val="WW8Num12z0"/>
    <w:rsid w:val="00463EC0"/>
    <w:rPr>
      <w:rFonts w:ascii="Symbol" w:hAnsi="Symbol"/>
    </w:rPr>
  </w:style>
  <w:style w:type="character" w:customStyle="1" w:styleId="WW8Num12z1">
    <w:name w:val="WW8Num12z1"/>
    <w:rsid w:val="00463EC0"/>
    <w:rPr>
      <w:rFonts w:ascii="Courier New" w:hAnsi="Courier New"/>
    </w:rPr>
  </w:style>
  <w:style w:type="character" w:customStyle="1" w:styleId="WW8Num12z2">
    <w:name w:val="WW8Num12z2"/>
    <w:rsid w:val="00463EC0"/>
    <w:rPr>
      <w:rFonts w:ascii="Wingdings" w:hAnsi="Wingdings"/>
    </w:rPr>
  </w:style>
  <w:style w:type="character" w:customStyle="1" w:styleId="WW8Num13z0">
    <w:name w:val="WW8Num13z0"/>
    <w:rsid w:val="00463EC0"/>
    <w:rPr>
      <w:rFonts w:ascii="Symbol" w:hAnsi="Symbol"/>
    </w:rPr>
  </w:style>
  <w:style w:type="character" w:customStyle="1" w:styleId="WW8Num13z1">
    <w:name w:val="WW8Num13z1"/>
    <w:rsid w:val="00463EC0"/>
    <w:rPr>
      <w:rFonts w:ascii="Courier New" w:hAnsi="Courier New" w:cs="Courier New"/>
    </w:rPr>
  </w:style>
  <w:style w:type="character" w:customStyle="1" w:styleId="WW8Num13z2">
    <w:name w:val="WW8Num13z2"/>
    <w:rsid w:val="00463EC0"/>
    <w:rPr>
      <w:rFonts w:ascii="Wingdings" w:hAnsi="Wingdings"/>
    </w:rPr>
  </w:style>
  <w:style w:type="character" w:customStyle="1" w:styleId="WW8Num11z0">
    <w:name w:val="WW8Num11z0"/>
    <w:rsid w:val="00463EC0"/>
    <w:rPr>
      <w:rFonts w:ascii="Symbol" w:hAnsi="Symbol"/>
      <w:sz w:val="20"/>
    </w:rPr>
  </w:style>
  <w:style w:type="character" w:customStyle="1" w:styleId="WW8Num9z0">
    <w:name w:val="WW8Num9z0"/>
    <w:rsid w:val="00463EC0"/>
    <w:rPr>
      <w:rFonts w:ascii="Symbol" w:hAnsi="Symbol"/>
      <w:sz w:val="20"/>
    </w:rPr>
  </w:style>
  <w:style w:type="paragraph" w:customStyle="1" w:styleId="Heading">
    <w:name w:val="Heading"/>
    <w:basedOn w:val="Normal"/>
    <w:next w:val="BodyText"/>
    <w:rsid w:val="00463EC0"/>
    <w:pPr>
      <w:keepNext/>
      <w:spacing w:before="240" w:after="120"/>
    </w:pPr>
    <w:rPr>
      <w:rFonts w:eastAsia="Arial Unicode MS" w:cs="Tahoma"/>
      <w:sz w:val="28"/>
      <w:szCs w:val="28"/>
    </w:rPr>
  </w:style>
  <w:style w:type="paragraph" w:styleId="BodyText">
    <w:name w:val="Body Text"/>
    <w:basedOn w:val="Normal"/>
    <w:rsid w:val="00463EC0"/>
    <w:pPr>
      <w:jc w:val="center"/>
    </w:pPr>
    <w:rPr>
      <w:b/>
      <w:sz w:val="52"/>
      <w:lang w:val="en-ZA"/>
    </w:rPr>
  </w:style>
  <w:style w:type="paragraph" w:styleId="List">
    <w:name w:val="List"/>
    <w:basedOn w:val="BodyText"/>
    <w:rsid w:val="00463EC0"/>
    <w:rPr>
      <w:rFonts w:cs="Tahoma"/>
    </w:rPr>
  </w:style>
  <w:style w:type="paragraph" w:styleId="Caption">
    <w:name w:val="caption"/>
    <w:basedOn w:val="Normal"/>
    <w:qFormat/>
    <w:rsid w:val="00463EC0"/>
    <w:pPr>
      <w:suppressLineNumbers/>
      <w:spacing w:before="120" w:after="120"/>
    </w:pPr>
    <w:rPr>
      <w:rFonts w:cs="Tahoma"/>
      <w:i/>
      <w:iCs/>
      <w:sz w:val="24"/>
    </w:rPr>
  </w:style>
  <w:style w:type="paragraph" w:customStyle="1" w:styleId="Index">
    <w:name w:val="Index"/>
    <w:basedOn w:val="Normal"/>
    <w:rsid w:val="00463EC0"/>
    <w:pPr>
      <w:suppressLineNumbers/>
    </w:pPr>
    <w:rPr>
      <w:rFonts w:cs="Tahoma"/>
    </w:rPr>
  </w:style>
  <w:style w:type="paragraph" w:styleId="BodyText3">
    <w:name w:val="Body Text 3"/>
    <w:basedOn w:val="Normal"/>
    <w:rsid w:val="00463EC0"/>
    <w:pPr>
      <w:jc w:val="center"/>
    </w:pPr>
    <w:rPr>
      <w:rFonts w:cs="Arial"/>
      <w:sz w:val="52"/>
    </w:rPr>
  </w:style>
  <w:style w:type="paragraph" w:styleId="TOC1">
    <w:name w:val="toc 1"/>
    <w:basedOn w:val="Normal"/>
    <w:next w:val="Normal"/>
    <w:uiPriority w:val="39"/>
    <w:rsid w:val="00463EC0"/>
    <w:pPr>
      <w:spacing w:before="120" w:after="120"/>
      <w:ind w:left="720" w:hanging="720"/>
    </w:pPr>
    <w:rPr>
      <w:rFonts w:ascii="Arial Bold" w:hAnsi="Arial Bold"/>
      <w:b/>
      <w:caps/>
    </w:rPr>
  </w:style>
  <w:style w:type="paragraph" w:styleId="TOC2">
    <w:name w:val="toc 2"/>
    <w:basedOn w:val="Normal"/>
    <w:next w:val="Normal"/>
    <w:uiPriority w:val="39"/>
    <w:rsid w:val="00463EC0"/>
    <w:pPr>
      <w:ind w:left="1440" w:hanging="720"/>
    </w:pPr>
  </w:style>
  <w:style w:type="paragraph" w:styleId="TOC3">
    <w:name w:val="toc 3"/>
    <w:basedOn w:val="Normal"/>
    <w:next w:val="Normal"/>
    <w:uiPriority w:val="39"/>
    <w:rsid w:val="00463EC0"/>
    <w:pPr>
      <w:ind w:left="2138" w:hanging="720"/>
    </w:pPr>
  </w:style>
  <w:style w:type="paragraph" w:styleId="TOC4">
    <w:name w:val="toc 4"/>
    <w:basedOn w:val="Normal"/>
    <w:next w:val="Normal"/>
    <w:semiHidden/>
    <w:rsid w:val="00463EC0"/>
    <w:pPr>
      <w:ind w:left="720"/>
    </w:pPr>
  </w:style>
  <w:style w:type="paragraph" w:styleId="TOC5">
    <w:name w:val="toc 5"/>
    <w:basedOn w:val="Normal"/>
    <w:next w:val="Normal"/>
    <w:semiHidden/>
    <w:rsid w:val="00463EC0"/>
    <w:pPr>
      <w:ind w:left="960"/>
    </w:pPr>
  </w:style>
  <w:style w:type="paragraph" w:styleId="TOC6">
    <w:name w:val="toc 6"/>
    <w:basedOn w:val="Normal"/>
    <w:next w:val="Normal"/>
    <w:semiHidden/>
    <w:rsid w:val="00463EC0"/>
    <w:pPr>
      <w:ind w:left="1200"/>
    </w:pPr>
  </w:style>
  <w:style w:type="paragraph" w:styleId="TOC7">
    <w:name w:val="toc 7"/>
    <w:basedOn w:val="Normal"/>
    <w:next w:val="Normal"/>
    <w:semiHidden/>
    <w:rsid w:val="00463EC0"/>
    <w:pPr>
      <w:ind w:left="1440"/>
    </w:pPr>
  </w:style>
  <w:style w:type="paragraph" w:styleId="TOC8">
    <w:name w:val="toc 8"/>
    <w:basedOn w:val="Normal"/>
    <w:next w:val="Normal"/>
    <w:semiHidden/>
    <w:rsid w:val="00463EC0"/>
    <w:pPr>
      <w:ind w:left="1680"/>
    </w:pPr>
  </w:style>
  <w:style w:type="paragraph" w:styleId="TOC9">
    <w:name w:val="toc 9"/>
    <w:basedOn w:val="Normal"/>
    <w:next w:val="Normal"/>
    <w:semiHidden/>
    <w:rsid w:val="00463EC0"/>
    <w:pPr>
      <w:ind w:left="1920"/>
    </w:pPr>
  </w:style>
  <w:style w:type="paragraph" w:styleId="Header">
    <w:name w:val="header"/>
    <w:basedOn w:val="Normal"/>
    <w:link w:val="HeaderChar"/>
    <w:uiPriority w:val="99"/>
    <w:rsid w:val="00463EC0"/>
    <w:pPr>
      <w:tabs>
        <w:tab w:val="center" w:pos="4320"/>
        <w:tab w:val="right" w:pos="8640"/>
      </w:tabs>
    </w:pPr>
  </w:style>
  <w:style w:type="paragraph" w:styleId="PlainText">
    <w:name w:val="Plain Text"/>
    <w:basedOn w:val="Normal"/>
    <w:rsid w:val="00463EC0"/>
    <w:rPr>
      <w:rFonts w:ascii="Courier New" w:hAnsi="Courier New" w:cs="Courier New"/>
      <w:sz w:val="20"/>
      <w:szCs w:val="20"/>
    </w:rPr>
  </w:style>
  <w:style w:type="paragraph" w:styleId="BodyTextIndent">
    <w:name w:val="Body Text Indent"/>
    <w:basedOn w:val="Normal"/>
    <w:rsid w:val="00463EC0"/>
    <w:pPr>
      <w:ind w:left="720"/>
    </w:pPr>
    <w:rPr>
      <w:rFonts w:cs="Arial"/>
    </w:rPr>
  </w:style>
  <w:style w:type="paragraph" w:styleId="BodyText2">
    <w:name w:val="Body Text 2"/>
    <w:basedOn w:val="Normal"/>
    <w:rsid w:val="00463EC0"/>
    <w:pPr>
      <w:jc w:val="center"/>
    </w:pPr>
    <w:rPr>
      <w:bCs/>
      <w:color w:val="000000"/>
    </w:rPr>
  </w:style>
  <w:style w:type="paragraph" w:styleId="Footer">
    <w:name w:val="footer"/>
    <w:basedOn w:val="Normal"/>
    <w:link w:val="FooterChar"/>
    <w:uiPriority w:val="99"/>
    <w:rsid w:val="00463EC0"/>
    <w:pPr>
      <w:tabs>
        <w:tab w:val="center" w:pos="4320"/>
        <w:tab w:val="right" w:pos="8640"/>
      </w:tabs>
    </w:pPr>
  </w:style>
  <w:style w:type="paragraph" w:styleId="BalloonText">
    <w:name w:val="Balloon Text"/>
    <w:basedOn w:val="Normal"/>
    <w:rsid w:val="00463EC0"/>
    <w:rPr>
      <w:rFonts w:ascii="Tahoma" w:hAnsi="Tahoma" w:cs="Tahoma"/>
      <w:sz w:val="16"/>
      <w:szCs w:val="16"/>
    </w:rPr>
  </w:style>
  <w:style w:type="paragraph" w:styleId="CommentText">
    <w:name w:val="annotation text"/>
    <w:basedOn w:val="Normal"/>
    <w:link w:val="CommentTextChar"/>
    <w:qFormat/>
    <w:rsid w:val="00463EC0"/>
    <w:rPr>
      <w:sz w:val="20"/>
      <w:szCs w:val="20"/>
    </w:rPr>
  </w:style>
  <w:style w:type="paragraph" w:styleId="CommentSubject">
    <w:name w:val="annotation subject"/>
    <w:basedOn w:val="CommentText"/>
    <w:next w:val="CommentText"/>
    <w:rsid w:val="00463EC0"/>
    <w:rPr>
      <w:b/>
      <w:bCs/>
    </w:rPr>
  </w:style>
  <w:style w:type="paragraph" w:styleId="FootnoteText">
    <w:name w:val="footnote text"/>
    <w:basedOn w:val="Normal"/>
    <w:link w:val="FootnoteTextChar"/>
    <w:rsid w:val="00463EC0"/>
    <w:rPr>
      <w:sz w:val="20"/>
      <w:szCs w:val="20"/>
    </w:rPr>
  </w:style>
  <w:style w:type="paragraph" w:customStyle="1" w:styleId="Heading41">
    <w:name w:val="Heading 41"/>
    <w:basedOn w:val="Normal"/>
    <w:rsid w:val="00463EC0"/>
    <w:pPr>
      <w:ind w:left="1440" w:hanging="1440"/>
      <w:jc w:val="both"/>
    </w:pPr>
    <w:rPr>
      <w:szCs w:val="20"/>
    </w:rPr>
  </w:style>
  <w:style w:type="paragraph" w:styleId="Index1">
    <w:name w:val="index 1"/>
    <w:basedOn w:val="Normal"/>
    <w:next w:val="Normal"/>
    <w:semiHidden/>
    <w:rsid w:val="00463EC0"/>
    <w:pPr>
      <w:ind w:left="240" w:hanging="240"/>
    </w:pPr>
  </w:style>
  <w:style w:type="paragraph" w:styleId="Index2">
    <w:name w:val="index 2"/>
    <w:basedOn w:val="Normal"/>
    <w:next w:val="Normal"/>
    <w:semiHidden/>
    <w:rsid w:val="00463EC0"/>
    <w:pPr>
      <w:ind w:left="480" w:hanging="240"/>
    </w:pPr>
  </w:style>
  <w:style w:type="paragraph" w:styleId="Index3">
    <w:name w:val="index 3"/>
    <w:basedOn w:val="Normal"/>
    <w:next w:val="Normal"/>
    <w:semiHidden/>
    <w:rsid w:val="00463EC0"/>
    <w:pPr>
      <w:ind w:left="720" w:hanging="240"/>
    </w:pPr>
  </w:style>
  <w:style w:type="paragraph" w:customStyle="1" w:styleId="Header4">
    <w:name w:val="Header 4"/>
    <w:basedOn w:val="Header"/>
    <w:rsid w:val="00463EC0"/>
    <w:pPr>
      <w:tabs>
        <w:tab w:val="left" w:pos="1080"/>
      </w:tabs>
      <w:spacing w:before="240"/>
      <w:jc w:val="both"/>
    </w:pPr>
    <w:rPr>
      <w:rFonts w:cs="Arial"/>
      <w:szCs w:val="22"/>
    </w:rPr>
  </w:style>
  <w:style w:type="paragraph" w:styleId="NormalWeb">
    <w:name w:val="Normal (Web)"/>
    <w:basedOn w:val="Normal"/>
    <w:rsid w:val="00463EC0"/>
    <w:pPr>
      <w:spacing w:before="280" w:after="280"/>
    </w:pPr>
    <w:rPr>
      <w:rFonts w:ascii="Times New Roman" w:hAnsi="Times New Roman"/>
      <w:sz w:val="24"/>
    </w:rPr>
  </w:style>
  <w:style w:type="paragraph" w:customStyle="1" w:styleId="TableContents">
    <w:name w:val="Table Contents"/>
    <w:basedOn w:val="Normal"/>
    <w:rsid w:val="00463EC0"/>
    <w:pPr>
      <w:suppressLineNumbers/>
    </w:pPr>
  </w:style>
  <w:style w:type="paragraph" w:customStyle="1" w:styleId="TableHeading">
    <w:name w:val="Table Heading"/>
    <w:basedOn w:val="TableContents"/>
    <w:rsid w:val="00463EC0"/>
    <w:pPr>
      <w:jc w:val="center"/>
    </w:pPr>
    <w:rPr>
      <w:b/>
      <w:bCs/>
    </w:rPr>
  </w:style>
  <w:style w:type="paragraph" w:customStyle="1" w:styleId="Contents10">
    <w:name w:val="Contents 10"/>
    <w:basedOn w:val="Index"/>
    <w:rsid w:val="00463EC0"/>
    <w:pPr>
      <w:tabs>
        <w:tab w:val="right" w:leader="dot" w:pos="9637"/>
      </w:tabs>
      <w:ind w:left="2547"/>
    </w:pPr>
  </w:style>
  <w:style w:type="paragraph" w:customStyle="1" w:styleId="Heading10">
    <w:name w:val="Heading 10"/>
    <w:basedOn w:val="Heading"/>
    <w:next w:val="BodyText"/>
    <w:rsid w:val="00463EC0"/>
    <w:rPr>
      <w:b/>
      <w:bCs/>
      <w:sz w:val="21"/>
      <w:szCs w:val="21"/>
    </w:rPr>
  </w:style>
  <w:style w:type="paragraph" w:customStyle="1" w:styleId="Framecontents">
    <w:name w:val="Frame contents"/>
    <w:basedOn w:val="BodyText"/>
    <w:rsid w:val="00463EC0"/>
  </w:style>
  <w:style w:type="paragraph" w:customStyle="1" w:styleId="DefinitionTerm">
    <w:name w:val="Definition Term"/>
    <w:basedOn w:val="Normal"/>
    <w:next w:val="DefinitionList"/>
    <w:rsid w:val="00463EC0"/>
  </w:style>
  <w:style w:type="paragraph" w:customStyle="1" w:styleId="DefinitionList">
    <w:name w:val="Definition List"/>
    <w:basedOn w:val="Normal"/>
    <w:next w:val="DefinitionTerm"/>
    <w:rsid w:val="00463EC0"/>
    <w:pPr>
      <w:ind w:left="360"/>
    </w:pPr>
  </w:style>
  <w:style w:type="paragraph" w:customStyle="1" w:styleId="H1">
    <w:name w:val="H1"/>
    <w:basedOn w:val="Normal"/>
    <w:next w:val="Normal"/>
    <w:rsid w:val="00463EC0"/>
    <w:pPr>
      <w:keepNext/>
    </w:pPr>
    <w:rPr>
      <w:b/>
      <w:bCs/>
      <w:kern w:val="1"/>
      <w:sz w:val="48"/>
      <w:szCs w:val="48"/>
    </w:rPr>
  </w:style>
  <w:style w:type="paragraph" w:customStyle="1" w:styleId="H2">
    <w:name w:val="H2"/>
    <w:basedOn w:val="Normal"/>
    <w:next w:val="Normal"/>
    <w:rsid w:val="00463EC0"/>
    <w:pPr>
      <w:keepNext/>
    </w:pPr>
    <w:rPr>
      <w:b/>
      <w:bCs/>
      <w:sz w:val="36"/>
      <w:szCs w:val="36"/>
    </w:rPr>
  </w:style>
  <w:style w:type="paragraph" w:customStyle="1" w:styleId="H3">
    <w:name w:val="H3"/>
    <w:basedOn w:val="Normal"/>
    <w:next w:val="Normal"/>
    <w:rsid w:val="00463EC0"/>
    <w:pPr>
      <w:keepNext/>
    </w:pPr>
    <w:rPr>
      <w:b/>
      <w:bCs/>
      <w:sz w:val="28"/>
      <w:szCs w:val="28"/>
    </w:rPr>
  </w:style>
  <w:style w:type="paragraph" w:customStyle="1" w:styleId="H4">
    <w:name w:val="H4"/>
    <w:basedOn w:val="Normal"/>
    <w:next w:val="Normal"/>
    <w:rsid w:val="00463EC0"/>
    <w:pPr>
      <w:keepNext/>
    </w:pPr>
    <w:rPr>
      <w:b/>
      <w:bCs/>
      <w:sz w:val="24"/>
    </w:rPr>
  </w:style>
  <w:style w:type="paragraph" w:customStyle="1" w:styleId="H5">
    <w:name w:val="H5"/>
    <w:basedOn w:val="Normal"/>
    <w:next w:val="Normal"/>
    <w:rsid w:val="00463EC0"/>
    <w:pPr>
      <w:keepNext/>
    </w:pPr>
    <w:rPr>
      <w:b/>
      <w:bCs/>
      <w:sz w:val="20"/>
      <w:szCs w:val="20"/>
    </w:rPr>
  </w:style>
  <w:style w:type="paragraph" w:customStyle="1" w:styleId="H6">
    <w:name w:val="H6"/>
    <w:basedOn w:val="Normal"/>
    <w:next w:val="Normal"/>
    <w:rsid w:val="00463EC0"/>
    <w:pPr>
      <w:keepNext/>
    </w:pPr>
    <w:rPr>
      <w:b/>
      <w:bCs/>
      <w:sz w:val="16"/>
      <w:szCs w:val="16"/>
    </w:rPr>
  </w:style>
  <w:style w:type="paragraph" w:customStyle="1" w:styleId="Address">
    <w:name w:val="Address"/>
    <w:basedOn w:val="Normal"/>
    <w:next w:val="Normal"/>
    <w:rsid w:val="00463EC0"/>
    <w:rPr>
      <w:i/>
      <w:iCs/>
    </w:rPr>
  </w:style>
  <w:style w:type="paragraph" w:customStyle="1" w:styleId="Blockquote">
    <w:name w:val="Blockquote"/>
    <w:basedOn w:val="Normal"/>
    <w:next w:val="Normal"/>
    <w:rsid w:val="00463EC0"/>
    <w:pPr>
      <w:ind w:left="360" w:right="360"/>
    </w:pPr>
  </w:style>
  <w:style w:type="paragraph" w:customStyle="1" w:styleId="Preformatted">
    <w:name w:val="Preformatted"/>
    <w:basedOn w:val="Normal"/>
    <w:next w:val="Normal"/>
    <w:rsid w:val="00463EC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styleId="z-BottomofForm">
    <w:name w:val="HTML Bottom of Form"/>
    <w:next w:val="Normal"/>
    <w:rsid w:val="00463EC0"/>
    <w:pPr>
      <w:widowControl w:val="0"/>
      <w:pBdr>
        <w:top w:val="double" w:sz="1" w:space="0" w:color="000000"/>
      </w:pBdr>
      <w:suppressAutoHyphens/>
      <w:autoSpaceDE w:val="0"/>
      <w:jc w:val="center"/>
    </w:pPr>
    <w:rPr>
      <w:rFonts w:ascii="Arial" w:eastAsia="Arial" w:hAnsi="Arial"/>
      <w:vanish/>
      <w:sz w:val="16"/>
      <w:szCs w:val="16"/>
      <w:lang w:val="en-ZA"/>
    </w:rPr>
  </w:style>
  <w:style w:type="paragraph" w:styleId="z-TopofForm">
    <w:name w:val="HTML Top of Form"/>
    <w:next w:val="Normal"/>
    <w:rsid w:val="00463EC0"/>
    <w:pPr>
      <w:widowControl w:val="0"/>
      <w:pBdr>
        <w:bottom w:val="double" w:sz="1" w:space="0" w:color="000000"/>
      </w:pBdr>
      <w:suppressAutoHyphens/>
      <w:autoSpaceDE w:val="0"/>
      <w:jc w:val="center"/>
    </w:pPr>
    <w:rPr>
      <w:rFonts w:ascii="Arial" w:eastAsia="Arial" w:hAnsi="Arial"/>
      <w:vanish/>
      <w:sz w:val="16"/>
      <w:szCs w:val="16"/>
      <w:lang w:val="en-ZA"/>
    </w:rPr>
  </w:style>
  <w:style w:type="paragraph" w:customStyle="1" w:styleId="Standard">
    <w:name w:val="Standard"/>
    <w:rsid w:val="00463EC0"/>
    <w:pPr>
      <w:suppressAutoHyphens/>
      <w:autoSpaceDE w:val="0"/>
    </w:pPr>
    <w:rPr>
      <w:rFonts w:ascii="Arial" w:hAnsi="Arial"/>
      <w:sz w:val="24"/>
      <w:szCs w:val="24"/>
      <w:lang w:eastAsia="ar-SA"/>
    </w:rPr>
  </w:style>
  <w:style w:type="table" w:styleId="TableGrid">
    <w:name w:val="Table Grid"/>
    <w:basedOn w:val="TableNormal"/>
    <w:uiPriority w:val="59"/>
    <w:rsid w:val="009C5866"/>
    <w:pPr>
      <w:tabs>
        <w:tab w:val="left" w:pos="885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01ABE"/>
    <w:pPr>
      <w:shd w:val="clear" w:color="auto" w:fill="000080"/>
    </w:pPr>
    <w:rPr>
      <w:rFonts w:ascii="Tahoma" w:hAnsi="Tahoma" w:cs="Tahoma"/>
      <w:sz w:val="20"/>
      <w:szCs w:val="20"/>
    </w:rPr>
  </w:style>
  <w:style w:type="character" w:customStyle="1" w:styleId="FootnoteTextChar">
    <w:name w:val="Footnote Text Char"/>
    <w:basedOn w:val="DefaultParagraphFont"/>
    <w:link w:val="FootnoteText"/>
    <w:rsid w:val="00693464"/>
    <w:rPr>
      <w:rFonts w:ascii="Arial" w:hAnsi="Arial"/>
      <w:lang w:eastAsia="ar-SA"/>
    </w:rPr>
  </w:style>
  <w:style w:type="character" w:styleId="FootnoteReference">
    <w:name w:val="footnote reference"/>
    <w:basedOn w:val="DefaultParagraphFont"/>
    <w:unhideWhenUsed/>
    <w:rsid w:val="00693464"/>
    <w:rPr>
      <w:vertAlign w:val="superscript"/>
    </w:rPr>
  </w:style>
  <w:style w:type="paragraph" w:styleId="ListParagraph">
    <w:name w:val="List Paragraph"/>
    <w:basedOn w:val="Normal"/>
    <w:link w:val="ListParagraphChar"/>
    <w:uiPriority w:val="34"/>
    <w:qFormat/>
    <w:rsid w:val="007B3067"/>
    <w:pPr>
      <w:tabs>
        <w:tab w:val="clear" w:pos="8850"/>
      </w:tabs>
      <w:suppressAutoHyphens w:val="0"/>
      <w:spacing w:after="200" w:line="276" w:lineRule="auto"/>
      <w:ind w:left="720"/>
      <w:contextualSpacing/>
    </w:pPr>
    <w:rPr>
      <w:rFonts w:ascii="Calibri" w:eastAsia="Calibri" w:hAnsi="Calibri"/>
      <w:szCs w:val="22"/>
      <w:lang w:eastAsia="en-US"/>
    </w:rPr>
  </w:style>
  <w:style w:type="paragraph" w:styleId="Revision">
    <w:name w:val="Revision"/>
    <w:hidden/>
    <w:uiPriority w:val="99"/>
    <w:semiHidden/>
    <w:rsid w:val="00126A2D"/>
    <w:rPr>
      <w:rFonts w:ascii="Arial" w:hAnsi="Arial"/>
      <w:sz w:val="22"/>
      <w:szCs w:val="24"/>
      <w:lang w:eastAsia="ar-SA"/>
    </w:rPr>
  </w:style>
  <w:style w:type="character" w:customStyle="1" w:styleId="FooterChar">
    <w:name w:val="Footer Char"/>
    <w:basedOn w:val="DefaultParagraphFont"/>
    <w:link w:val="Footer"/>
    <w:uiPriority w:val="99"/>
    <w:rsid w:val="00126A2D"/>
    <w:rPr>
      <w:rFonts w:ascii="Arial" w:hAnsi="Arial"/>
      <w:sz w:val="22"/>
      <w:szCs w:val="24"/>
      <w:lang w:eastAsia="ar-SA"/>
    </w:rPr>
  </w:style>
  <w:style w:type="numbering" w:customStyle="1" w:styleId="Style1">
    <w:name w:val="Style1"/>
    <w:uiPriority w:val="99"/>
    <w:rsid w:val="00CD184E"/>
    <w:pPr>
      <w:numPr>
        <w:numId w:val="2"/>
      </w:numPr>
    </w:pPr>
  </w:style>
  <w:style w:type="character" w:customStyle="1" w:styleId="HeaderChar">
    <w:name w:val="Header Char"/>
    <w:basedOn w:val="DefaultParagraphFont"/>
    <w:link w:val="Header"/>
    <w:uiPriority w:val="99"/>
    <w:qFormat/>
    <w:rsid w:val="000F5789"/>
    <w:rPr>
      <w:rFonts w:ascii="Arial" w:hAnsi="Arial"/>
      <w:sz w:val="22"/>
      <w:szCs w:val="24"/>
      <w:lang w:eastAsia="ar-SA"/>
    </w:rPr>
  </w:style>
  <w:style w:type="paragraph" w:styleId="Title">
    <w:name w:val="Title"/>
    <w:basedOn w:val="Normal"/>
    <w:link w:val="TitleChar"/>
    <w:qFormat/>
    <w:rsid w:val="00DA1A6A"/>
    <w:pPr>
      <w:keepLines/>
      <w:tabs>
        <w:tab w:val="clear" w:pos="8850"/>
      </w:tabs>
      <w:suppressAutoHyphens w:val="0"/>
      <w:spacing w:before="240" w:after="60"/>
      <w:jc w:val="both"/>
      <w:outlineLvl w:val="0"/>
    </w:pPr>
    <w:rPr>
      <w:rFonts w:cs="Arial"/>
      <w:b/>
      <w:bCs/>
      <w:kern w:val="28"/>
      <w:sz w:val="32"/>
      <w:szCs w:val="32"/>
      <w:lang w:eastAsia="en-GB"/>
    </w:rPr>
  </w:style>
  <w:style w:type="character" w:customStyle="1" w:styleId="TitleChar">
    <w:name w:val="Title Char"/>
    <w:basedOn w:val="DefaultParagraphFont"/>
    <w:link w:val="Title"/>
    <w:rsid w:val="00DA1A6A"/>
    <w:rPr>
      <w:rFonts w:ascii="Arial" w:hAnsi="Arial" w:cs="Arial"/>
      <w:b/>
      <w:bCs/>
      <w:kern w:val="28"/>
      <w:sz w:val="32"/>
      <w:szCs w:val="32"/>
    </w:rPr>
  </w:style>
  <w:style w:type="paragraph" w:styleId="TOCHeading">
    <w:name w:val="TOC Heading"/>
    <w:basedOn w:val="Heading1"/>
    <w:next w:val="Normal"/>
    <w:uiPriority w:val="39"/>
    <w:semiHidden/>
    <w:unhideWhenUsed/>
    <w:qFormat/>
    <w:rsid w:val="007C7218"/>
    <w:pPr>
      <w:keepLines/>
      <w:numPr>
        <w:numId w:val="0"/>
      </w:numPr>
      <w:tabs>
        <w:tab w:val="clear" w:pos="720"/>
        <w:tab w:val="clear" w:pos="8850"/>
      </w:tabs>
      <w:suppressAutoHyphens w:val="0"/>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character" w:customStyle="1" w:styleId="Heading1Char">
    <w:name w:val="Heading 1 Char"/>
    <w:aliases w:val="Section Char,HEADING 1 Char,Indent1 Char,h1 Char,. (1.0) Char,Main Char,1. Char,- 1st Order Heading Char,TOC1 Char,TallChaptHead Char,Section Heading Char,Main Heading Char,Gliederung1 Char,Header 1 Char,A_Heading Char"/>
    <w:basedOn w:val="DefaultParagraphFont"/>
    <w:link w:val="Heading1"/>
    <w:rsid w:val="005C4471"/>
    <w:rPr>
      <w:rFonts w:ascii="Arial" w:hAnsi="Arial" w:cs="Arial"/>
      <w:b/>
      <w:sz w:val="22"/>
      <w:szCs w:val="22"/>
      <w:lang w:eastAsia="ar-SA"/>
    </w:rPr>
  </w:style>
  <w:style w:type="paragraph" w:customStyle="1" w:styleId="TableParagraph">
    <w:name w:val="Table Paragraph"/>
    <w:basedOn w:val="Normal"/>
    <w:uiPriority w:val="1"/>
    <w:qFormat/>
    <w:rsid w:val="0081732A"/>
    <w:pPr>
      <w:widowControl w:val="0"/>
      <w:tabs>
        <w:tab w:val="clear" w:pos="8850"/>
      </w:tabs>
      <w:suppressAutoHyphens w:val="0"/>
      <w:autoSpaceDE w:val="0"/>
      <w:autoSpaceDN w:val="0"/>
    </w:pPr>
    <w:rPr>
      <w:rFonts w:eastAsia="Arial" w:cs="Arial"/>
      <w:szCs w:val="22"/>
      <w:lang w:val="en-US" w:eastAsia="en-US"/>
    </w:rPr>
  </w:style>
  <w:style w:type="character" w:customStyle="1" w:styleId="ListParagraphChar">
    <w:name w:val="List Paragraph Char"/>
    <w:link w:val="ListParagraph"/>
    <w:uiPriority w:val="34"/>
    <w:qFormat/>
    <w:locked/>
    <w:rsid w:val="008D24D7"/>
    <w:rPr>
      <w:rFonts w:ascii="Calibri" w:eastAsia="Calibri" w:hAnsi="Calibri"/>
      <w:sz w:val="22"/>
      <w:szCs w:val="22"/>
      <w:lang w:eastAsia="en-US"/>
    </w:rPr>
  </w:style>
  <w:style w:type="paragraph" w:customStyle="1" w:styleId="Normal1">
    <w:name w:val="Normal1"/>
    <w:qFormat/>
    <w:rsid w:val="00B84344"/>
    <w:pPr>
      <w:spacing w:line="276" w:lineRule="auto"/>
    </w:pPr>
    <w:rPr>
      <w:rFonts w:ascii="Arial" w:eastAsia="Arial" w:hAnsi="Arial" w:cs="Arial"/>
      <w:color w:val="000000"/>
      <w:sz w:val="22"/>
      <w:szCs w:val="22"/>
      <w:lang w:val="en-ZA" w:eastAsia="en-ZA"/>
    </w:rPr>
  </w:style>
  <w:style w:type="paragraph" w:styleId="BodyTextIndent2">
    <w:name w:val="Body Text Indent 2"/>
    <w:basedOn w:val="Normal"/>
    <w:link w:val="BodyTextIndent2Char"/>
    <w:semiHidden/>
    <w:unhideWhenUsed/>
    <w:rsid w:val="00A12CFC"/>
    <w:pPr>
      <w:spacing w:after="120" w:line="480" w:lineRule="auto"/>
      <w:ind w:left="283"/>
    </w:pPr>
  </w:style>
  <w:style w:type="character" w:customStyle="1" w:styleId="BodyTextIndent2Char">
    <w:name w:val="Body Text Indent 2 Char"/>
    <w:basedOn w:val="DefaultParagraphFont"/>
    <w:link w:val="BodyTextIndent2"/>
    <w:semiHidden/>
    <w:rsid w:val="00A12CFC"/>
    <w:rPr>
      <w:rFonts w:ascii="Arial" w:hAnsi="Arial"/>
      <w:sz w:val="22"/>
      <w:szCs w:val="24"/>
      <w:lang w:eastAsia="ar-SA"/>
    </w:rPr>
  </w:style>
  <w:style w:type="table" w:customStyle="1" w:styleId="TableGrid1">
    <w:name w:val="Table Grid1"/>
    <w:basedOn w:val="TableNormal"/>
    <w:next w:val="TableGrid"/>
    <w:uiPriority w:val="59"/>
    <w:rsid w:val="00020119"/>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unhideWhenUsed/>
    <w:rsid w:val="00DE1E38"/>
    <w:pPr>
      <w:spacing w:after="120"/>
      <w:ind w:left="283"/>
    </w:pPr>
    <w:rPr>
      <w:sz w:val="16"/>
      <w:szCs w:val="16"/>
    </w:rPr>
  </w:style>
  <w:style w:type="character" w:customStyle="1" w:styleId="BodyTextIndent3Char">
    <w:name w:val="Body Text Indent 3 Char"/>
    <w:basedOn w:val="DefaultParagraphFont"/>
    <w:link w:val="BodyTextIndent3"/>
    <w:semiHidden/>
    <w:rsid w:val="00DE1E38"/>
    <w:rPr>
      <w:rFonts w:ascii="Arial" w:hAnsi="Arial"/>
      <w:sz w:val="16"/>
      <w:szCs w:val="16"/>
      <w:lang w:eastAsia="ar-SA"/>
    </w:rPr>
  </w:style>
  <w:style w:type="character" w:styleId="UnresolvedMention">
    <w:name w:val="Unresolved Mention"/>
    <w:basedOn w:val="DefaultParagraphFont"/>
    <w:uiPriority w:val="99"/>
    <w:semiHidden/>
    <w:unhideWhenUsed/>
    <w:rsid w:val="00470E46"/>
    <w:rPr>
      <w:color w:val="605E5C"/>
      <w:shd w:val="clear" w:color="auto" w:fill="E1DFDD"/>
    </w:rPr>
  </w:style>
  <w:style w:type="paragraph" w:customStyle="1" w:styleId="Style10">
    <w:name w:val="Style 1"/>
    <w:basedOn w:val="ListParagraph"/>
    <w:link w:val="Style1Char"/>
    <w:qFormat/>
    <w:rsid w:val="00E10B37"/>
    <w:pPr>
      <w:spacing w:before="130" w:beforeAutospacing="1" w:after="130" w:afterAutospacing="1" w:line="240" w:lineRule="auto"/>
      <w:ind w:left="360" w:hanging="360"/>
      <w:contextualSpacing w:val="0"/>
      <w:jc w:val="both"/>
      <w:outlineLvl w:val="0"/>
    </w:pPr>
    <w:rPr>
      <w:rFonts w:ascii="Arial" w:eastAsia="Times New Roman" w:hAnsi="Arial" w:cs="Arial"/>
      <w:b/>
      <w:szCs w:val="20"/>
      <w:lang w:val="en-ZA"/>
    </w:rPr>
  </w:style>
  <w:style w:type="character" w:customStyle="1" w:styleId="Style1Char">
    <w:name w:val="Style 1 Char"/>
    <w:basedOn w:val="DefaultParagraphFont"/>
    <w:link w:val="Style10"/>
    <w:rsid w:val="00E10B37"/>
    <w:rPr>
      <w:rFonts w:ascii="Arial" w:hAnsi="Arial" w:cs="Arial"/>
      <w:b/>
      <w:sz w:val="22"/>
      <w:lang w:val="en-ZA" w:eastAsia="en-US"/>
    </w:rPr>
  </w:style>
  <w:style w:type="character" w:customStyle="1" w:styleId="CommentTextChar">
    <w:name w:val="Comment Text Char"/>
    <w:basedOn w:val="DefaultParagraphFont"/>
    <w:link w:val="CommentText"/>
    <w:rsid w:val="0033037E"/>
    <w:rPr>
      <w:rFonts w:ascii="Arial" w:hAnsi="Arial"/>
      <w:lang w:eastAsia="ar-SA"/>
    </w:rPr>
  </w:style>
  <w:style w:type="character" w:customStyle="1" w:styleId="Heading2Char">
    <w:name w:val="Heading 2 Char"/>
    <w:aliases w:val="Major Char,sh Char,h2 Char,. (1.1) Char,- 2nd Order Heading Char,Attribute Char,1.1 Char,Reset numbering Char,Gliederung2 Char,Heading 2p Char,head 08 Char,T2Heading 2 Char,A_Level 2 Char,A Level 2 Clause Char"/>
    <w:basedOn w:val="DefaultParagraphFont"/>
    <w:link w:val="Heading2"/>
    <w:rsid w:val="00C54CA7"/>
    <w:rPr>
      <w:rFonts w:ascii="Arial" w:hAnsi="Arial" w:cs="Arial"/>
      <w:b/>
      <w:bCs/>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8833">
      <w:bodyDiv w:val="1"/>
      <w:marLeft w:val="0"/>
      <w:marRight w:val="0"/>
      <w:marTop w:val="0"/>
      <w:marBottom w:val="0"/>
      <w:divBdr>
        <w:top w:val="none" w:sz="0" w:space="0" w:color="auto"/>
        <w:left w:val="none" w:sz="0" w:space="0" w:color="auto"/>
        <w:bottom w:val="none" w:sz="0" w:space="0" w:color="auto"/>
        <w:right w:val="none" w:sz="0" w:space="0" w:color="auto"/>
      </w:divBdr>
    </w:div>
    <w:div w:id="423573740">
      <w:bodyDiv w:val="1"/>
      <w:marLeft w:val="0"/>
      <w:marRight w:val="0"/>
      <w:marTop w:val="0"/>
      <w:marBottom w:val="0"/>
      <w:divBdr>
        <w:top w:val="none" w:sz="0" w:space="0" w:color="auto"/>
        <w:left w:val="none" w:sz="0" w:space="0" w:color="auto"/>
        <w:bottom w:val="none" w:sz="0" w:space="0" w:color="auto"/>
        <w:right w:val="none" w:sz="0" w:space="0" w:color="auto"/>
      </w:divBdr>
    </w:div>
    <w:div w:id="726337083">
      <w:bodyDiv w:val="1"/>
      <w:marLeft w:val="0"/>
      <w:marRight w:val="0"/>
      <w:marTop w:val="0"/>
      <w:marBottom w:val="0"/>
      <w:divBdr>
        <w:top w:val="none" w:sz="0" w:space="0" w:color="auto"/>
        <w:left w:val="none" w:sz="0" w:space="0" w:color="auto"/>
        <w:bottom w:val="none" w:sz="0" w:space="0" w:color="auto"/>
        <w:right w:val="none" w:sz="0" w:space="0" w:color="auto"/>
      </w:divBdr>
    </w:div>
    <w:div w:id="985932245">
      <w:bodyDiv w:val="1"/>
      <w:marLeft w:val="0"/>
      <w:marRight w:val="0"/>
      <w:marTop w:val="0"/>
      <w:marBottom w:val="0"/>
      <w:divBdr>
        <w:top w:val="none" w:sz="0" w:space="0" w:color="auto"/>
        <w:left w:val="none" w:sz="0" w:space="0" w:color="auto"/>
        <w:bottom w:val="none" w:sz="0" w:space="0" w:color="auto"/>
        <w:right w:val="none" w:sz="0" w:space="0" w:color="auto"/>
      </w:divBdr>
    </w:div>
    <w:div w:id="1016885928">
      <w:bodyDiv w:val="1"/>
      <w:marLeft w:val="0"/>
      <w:marRight w:val="0"/>
      <w:marTop w:val="0"/>
      <w:marBottom w:val="0"/>
      <w:divBdr>
        <w:top w:val="none" w:sz="0" w:space="0" w:color="auto"/>
        <w:left w:val="none" w:sz="0" w:space="0" w:color="auto"/>
        <w:bottom w:val="none" w:sz="0" w:space="0" w:color="auto"/>
        <w:right w:val="none" w:sz="0" w:space="0" w:color="auto"/>
      </w:divBdr>
    </w:div>
    <w:div w:id="1265067594">
      <w:bodyDiv w:val="1"/>
      <w:marLeft w:val="0"/>
      <w:marRight w:val="0"/>
      <w:marTop w:val="0"/>
      <w:marBottom w:val="0"/>
      <w:divBdr>
        <w:top w:val="none" w:sz="0" w:space="0" w:color="auto"/>
        <w:left w:val="none" w:sz="0" w:space="0" w:color="auto"/>
        <w:bottom w:val="none" w:sz="0" w:space="0" w:color="auto"/>
        <w:right w:val="none" w:sz="0" w:space="0" w:color="auto"/>
      </w:divBdr>
    </w:div>
    <w:div w:id="1501314772">
      <w:bodyDiv w:val="1"/>
      <w:marLeft w:val="0"/>
      <w:marRight w:val="0"/>
      <w:marTop w:val="0"/>
      <w:marBottom w:val="0"/>
      <w:divBdr>
        <w:top w:val="none" w:sz="0" w:space="0" w:color="auto"/>
        <w:left w:val="none" w:sz="0" w:space="0" w:color="auto"/>
        <w:bottom w:val="none" w:sz="0" w:space="0" w:color="auto"/>
        <w:right w:val="none" w:sz="0" w:space="0" w:color="auto"/>
      </w:divBdr>
    </w:div>
    <w:div w:id="1762288109">
      <w:bodyDiv w:val="1"/>
      <w:marLeft w:val="0"/>
      <w:marRight w:val="0"/>
      <w:marTop w:val="0"/>
      <w:marBottom w:val="0"/>
      <w:divBdr>
        <w:top w:val="none" w:sz="0" w:space="0" w:color="auto"/>
        <w:left w:val="none" w:sz="0" w:space="0" w:color="auto"/>
        <w:bottom w:val="none" w:sz="0" w:space="0" w:color="auto"/>
        <w:right w:val="none" w:sz="0" w:space="0" w:color="auto"/>
      </w:divBdr>
    </w:div>
    <w:div w:id="1806853609">
      <w:bodyDiv w:val="1"/>
      <w:marLeft w:val="0"/>
      <w:marRight w:val="0"/>
      <w:marTop w:val="0"/>
      <w:marBottom w:val="0"/>
      <w:divBdr>
        <w:top w:val="none" w:sz="0" w:space="0" w:color="auto"/>
        <w:left w:val="none" w:sz="0" w:space="0" w:color="auto"/>
        <w:bottom w:val="none" w:sz="0" w:space="0" w:color="auto"/>
        <w:right w:val="none" w:sz="0" w:space="0" w:color="auto"/>
      </w:divBdr>
    </w:div>
    <w:div w:id="2009088276">
      <w:bodyDiv w:val="1"/>
      <w:marLeft w:val="60"/>
      <w:marRight w:val="60"/>
      <w:marTop w:val="60"/>
      <w:marBottom w:val="15"/>
      <w:divBdr>
        <w:top w:val="none" w:sz="0" w:space="0" w:color="auto"/>
        <w:left w:val="none" w:sz="0" w:space="0" w:color="auto"/>
        <w:bottom w:val="none" w:sz="0" w:space="0" w:color="auto"/>
        <w:right w:val="none" w:sz="0" w:space="0" w:color="auto"/>
      </w:divBdr>
      <w:divsChild>
        <w:div w:id="732504229">
          <w:marLeft w:val="0"/>
          <w:marRight w:val="0"/>
          <w:marTop w:val="0"/>
          <w:marBottom w:val="0"/>
          <w:divBdr>
            <w:top w:val="none" w:sz="0" w:space="0" w:color="auto"/>
            <w:left w:val="none" w:sz="0" w:space="0" w:color="auto"/>
            <w:bottom w:val="none" w:sz="0" w:space="0" w:color="auto"/>
            <w:right w:val="none" w:sz="0" w:space="0" w:color="auto"/>
          </w:divBdr>
        </w:div>
        <w:div w:id="1743063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tender@csir.co.za"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www.sars.gov.z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csd.gov.za" TargetMode="External"/><Relationship Id="rId25" Type="http://schemas.openxmlformats.org/officeDocument/2006/relationships/image" Target="media/image3.wmf"/><Relationship Id="rId33" Type="http://schemas.openxmlformats.org/officeDocument/2006/relationships/hyperlink" Target="mailto:Tender@csir.co.za" TargetMode="External"/><Relationship Id="rId2" Type="http://schemas.openxmlformats.org/officeDocument/2006/relationships/numbering" Target="numbering.xml"/><Relationship Id="rId16" Type="http://schemas.openxmlformats.org/officeDocument/2006/relationships/hyperlink" Target="mailto:tender@csir.co.za" TargetMode="External"/><Relationship Id="rId20" Type="http://schemas.openxmlformats.org/officeDocument/2006/relationships/hyperlink" Target="mailto:tender@csir.co.za"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www.csir.co.za/documents/csir-general-conditions-purchase-july-2017doc" TargetMode="External"/><Relationship Id="rId23" Type="http://schemas.openxmlformats.org/officeDocument/2006/relationships/footer" Target="footer5.xm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tender@csir.co.za"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tender@csir.co.za" TargetMode="Externa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2EFC-5364-4470-B1AC-6F8C99C5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9372</Words>
  <Characters>53427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62674</CharactersWithSpaces>
  <SharedDoc>false</SharedDoc>
  <HLinks>
    <vt:vector size="114" baseType="variant">
      <vt:variant>
        <vt:i4>327781</vt:i4>
      </vt:variant>
      <vt:variant>
        <vt:i4>111</vt:i4>
      </vt:variant>
      <vt:variant>
        <vt:i4>0</vt:i4>
      </vt:variant>
      <vt:variant>
        <vt:i4>5</vt:i4>
      </vt:variant>
      <vt:variant>
        <vt:lpwstr>mailto:supplier@csir.co.za</vt:lpwstr>
      </vt:variant>
      <vt:variant>
        <vt:lpwstr/>
      </vt:variant>
      <vt:variant>
        <vt:i4>2031675</vt:i4>
      </vt:variant>
      <vt:variant>
        <vt:i4>104</vt:i4>
      </vt:variant>
      <vt:variant>
        <vt:i4>0</vt:i4>
      </vt:variant>
      <vt:variant>
        <vt:i4>5</vt:i4>
      </vt:variant>
      <vt:variant>
        <vt:lpwstr/>
      </vt:variant>
      <vt:variant>
        <vt:lpwstr>_Toc295740868</vt:lpwstr>
      </vt:variant>
      <vt:variant>
        <vt:i4>2031675</vt:i4>
      </vt:variant>
      <vt:variant>
        <vt:i4>98</vt:i4>
      </vt:variant>
      <vt:variant>
        <vt:i4>0</vt:i4>
      </vt:variant>
      <vt:variant>
        <vt:i4>5</vt:i4>
      </vt:variant>
      <vt:variant>
        <vt:lpwstr/>
      </vt:variant>
      <vt:variant>
        <vt:lpwstr>_Toc295740867</vt:lpwstr>
      </vt:variant>
      <vt:variant>
        <vt:i4>2031675</vt:i4>
      </vt:variant>
      <vt:variant>
        <vt:i4>92</vt:i4>
      </vt:variant>
      <vt:variant>
        <vt:i4>0</vt:i4>
      </vt:variant>
      <vt:variant>
        <vt:i4>5</vt:i4>
      </vt:variant>
      <vt:variant>
        <vt:lpwstr/>
      </vt:variant>
      <vt:variant>
        <vt:lpwstr>_Toc295740866</vt:lpwstr>
      </vt:variant>
      <vt:variant>
        <vt:i4>2031675</vt:i4>
      </vt:variant>
      <vt:variant>
        <vt:i4>86</vt:i4>
      </vt:variant>
      <vt:variant>
        <vt:i4>0</vt:i4>
      </vt:variant>
      <vt:variant>
        <vt:i4>5</vt:i4>
      </vt:variant>
      <vt:variant>
        <vt:lpwstr/>
      </vt:variant>
      <vt:variant>
        <vt:lpwstr>_Toc295740865</vt:lpwstr>
      </vt:variant>
      <vt:variant>
        <vt:i4>2031675</vt:i4>
      </vt:variant>
      <vt:variant>
        <vt:i4>80</vt:i4>
      </vt:variant>
      <vt:variant>
        <vt:i4>0</vt:i4>
      </vt:variant>
      <vt:variant>
        <vt:i4>5</vt:i4>
      </vt:variant>
      <vt:variant>
        <vt:lpwstr/>
      </vt:variant>
      <vt:variant>
        <vt:lpwstr>_Toc295740864</vt:lpwstr>
      </vt:variant>
      <vt:variant>
        <vt:i4>2031675</vt:i4>
      </vt:variant>
      <vt:variant>
        <vt:i4>74</vt:i4>
      </vt:variant>
      <vt:variant>
        <vt:i4>0</vt:i4>
      </vt:variant>
      <vt:variant>
        <vt:i4>5</vt:i4>
      </vt:variant>
      <vt:variant>
        <vt:lpwstr/>
      </vt:variant>
      <vt:variant>
        <vt:lpwstr>_Toc295740863</vt:lpwstr>
      </vt:variant>
      <vt:variant>
        <vt:i4>2031675</vt:i4>
      </vt:variant>
      <vt:variant>
        <vt:i4>68</vt:i4>
      </vt:variant>
      <vt:variant>
        <vt:i4>0</vt:i4>
      </vt:variant>
      <vt:variant>
        <vt:i4>5</vt:i4>
      </vt:variant>
      <vt:variant>
        <vt:lpwstr/>
      </vt:variant>
      <vt:variant>
        <vt:lpwstr>_Toc295740862</vt:lpwstr>
      </vt:variant>
      <vt:variant>
        <vt:i4>2031675</vt:i4>
      </vt:variant>
      <vt:variant>
        <vt:i4>62</vt:i4>
      </vt:variant>
      <vt:variant>
        <vt:i4>0</vt:i4>
      </vt:variant>
      <vt:variant>
        <vt:i4>5</vt:i4>
      </vt:variant>
      <vt:variant>
        <vt:lpwstr/>
      </vt:variant>
      <vt:variant>
        <vt:lpwstr>_Toc295740861</vt:lpwstr>
      </vt:variant>
      <vt:variant>
        <vt:i4>2031675</vt:i4>
      </vt:variant>
      <vt:variant>
        <vt:i4>56</vt:i4>
      </vt:variant>
      <vt:variant>
        <vt:i4>0</vt:i4>
      </vt:variant>
      <vt:variant>
        <vt:i4>5</vt:i4>
      </vt:variant>
      <vt:variant>
        <vt:lpwstr/>
      </vt:variant>
      <vt:variant>
        <vt:lpwstr>_Toc295740860</vt:lpwstr>
      </vt:variant>
      <vt:variant>
        <vt:i4>1835067</vt:i4>
      </vt:variant>
      <vt:variant>
        <vt:i4>50</vt:i4>
      </vt:variant>
      <vt:variant>
        <vt:i4>0</vt:i4>
      </vt:variant>
      <vt:variant>
        <vt:i4>5</vt:i4>
      </vt:variant>
      <vt:variant>
        <vt:lpwstr/>
      </vt:variant>
      <vt:variant>
        <vt:lpwstr>_Toc295740859</vt:lpwstr>
      </vt:variant>
      <vt:variant>
        <vt:i4>1835067</vt:i4>
      </vt:variant>
      <vt:variant>
        <vt:i4>44</vt:i4>
      </vt:variant>
      <vt:variant>
        <vt:i4>0</vt:i4>
      </vt:variant>
      <vt:variant>
        <vt:i4>5</vt:i4>
      </vt:variant>
      <vt:variant>
        <vt:lpwstr/>
      </vt:variant>
      <vt:variant>
        <vt:lpwstr>_Toc295740858</vt:lpwstr>
      </vt:variant>
      <vt:variant>
        <vt:i4>1835067</vt:i4>
      </vt:variant>
      <vt:variant>
        <vt:i4>38</vt:i4>
      </vt:variant>
      <vt:variant>
        <vt:i4>0</vt:i4>
      </vt:variant>
      <vt:variant>
        <vt:i4>5</vt:i4>
      </vt:variant>
      <vt:variant>
        <vt:lpwstr/>
      </vt:variant>
      <vt:variant>
        <vt:lpwstr>_Toc295740857</vt:lpwstr>
      </vt:variant>
      <vt:variant>
        <vt:i4>1835067</vt:i4>
      </vt:variant>
      <vt:variant>
        <vt:i4>32</vt:i4>
      </vt:variant>
      <vt:variant>
        <vt:i4>0</vt:i4>
      </vt:variant>
      <vt:variant>
        <vt:i4>5</vt:i4>
      </vt:variant>
      <vt:variant>
        <vt:lpwstr/>
      </vt:variant>
      <vt:variant>
        <vt:lpwstr>_Toc295740856</vt:lpwstr>
      </vt:variant>
      <vt:variant>
        <vt:i4>1835067</vt:i4>
      </vt:variant>
      <vt:variant>
        <vt:i4>26</vt:i4>
      </vt:variant>
      <vt:variant>
        <vt:i4>0</vt:i4>
      </vt:variant>
      <vt:variant>
        <vt:i4>5</vt:i4>
      </vt:variant>
      <vt:variant>
        <vt:lpwstr/>
      </vt:variant>
      <vt:variant>
        <vt:lpwstr>_Toc295740855</vt:lpwstr>
      </vt:variant>
      <vt:variant>
        <vt:i4>1835067</vt:i4>
      </vt:variant>
      <vt:variant>
        <vt:i4>20</vt:i4>
      </vt:variant>
      <vt:variant>
        <vt:i4>0</vt:i4>
      </vt:variant>
      <vt:variant>
        <vt:i4>5</vt:i4>
      </vt:variant>
      <vt:variant>
        <vt:lpwstr/>
      </vt:variant>
      <vt:variant>
        <vt:lpwstr>_Toc295740854</vt:lpwstr>
      </vt:variant>
      <vt:variant>
        <vt:i4>1835067</vt:i4>
      </vt:variant>
      <vt:variant>
        <vt:i4>14</vt:i4>
      </vt:variant>
      <vt:variant>
        <vt:i4>0</vt:i4>
      </vt:variant>
      <vt:variant>
        <vt:i4>5</vt:i4>
      </vt:variant>
      <vt:variant>
        <vt:lpwstr/>
      </vt:variant>
      <vt:variant>
        <vt:lpwstr>_Toc295740853</vt:lpwstr>
      </vt:variant>
      <vt:variant>
        <vt:i4>1835067</vt:i4>
      </vt:variant>
      <vt:variant>
        <vt:i4>8</vt:i4>
      </vt:variant>
      <vt:variant>
        <vt:i4>0</vt:i4>
      </vt:variant>
      <vt:variant>
        <vt:i4>5</vt:i4>
      </vt:variant>
      <vt:variant>
        <vt:lpwstr/>
      </vt:variant>
      <vt:variant>
        <vt:lpwstr>_Toc295740851</vt:lpwstr>
      </vt:variant>
      <vt:variant>
        <vt:i4>1835067</vt:i4>
      </vt:variant>
      <vt:variant>
        <vt:i4>2</vt:i4>
      </vt:variant>
      <vt:variant>
        <vt:i4>0</vt:i4>
      </vt:variant>
      <vt:variant>
        <vt:i4>5</vt:i4>
      </vt:variant>
      <vt:variant>
        <vt:lpwstr/>
      </vt:variant>
      <vt:variant>
        <vt:lpwstr>_Toc295740850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Asnath Sibiya</dc:creator>
  <cp:lastModifiedBy>Tshepiso Moetjie</cp:lastModifiedBy>
  <cp:revision>2</cp:revision>
  <cp:lastPrinted>2016-01-19T12:27:00Z</cp:lastPrinted>
  <dcterms:created xsi:type="dcterms:W3CDTF">2024-01-30T11:23:00Z</dcterms:created>
  <dcterms:modified xsi:type="dcterms:W3CDTF">2024-01-30T11:23:00Z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454637fad911f53eb9a9cef46354c1893634063e58afe9638420c1bfd99c30f1</vt:lpwstr>
  </property>
</Properties>
</file>